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CE613E" w14:textId="77777777" w:rsidR="00E66568" w:rsidRDefault="00E66568" w:rsidP="00E66568">
      <w:pPr>
        <w:pStyle w:val="Standard"/>
        <w:autoSpaceDE w:val="0"/>
        <w:spacing w:line="360" w:lineRule="auto"/>
        <w:jc w:val="center"/>
        <w:rPr>
          <w:rFonts w:cs="Times New Roman"/>
          <w:b/>
          <w:sz w:val="32"/>
          <w:szCs w:val="32"/>
        </w:rPr>
      </w:pPr>
      <w:bookmarkStart w:id="0" w:name="_Hlk49752130"/>
      <w:bookmarkStart w:id="1" w:name="_Hlk49751969"/>
      <w:bookmarkStart w:id="2" w:name="_Hlk49752200"/>
    </w:p>
    <w:p w14:paraId="3C7562DD" w14:textId="77777777" w:rsidR="00E66568" w:rsidRDefault="00E66568" w:rsidP="00E66568">
      <w:pPr>
        <w:pStyle w:val="Standard"/>
        <w:autoSpaceDE w:val="0"/>
        <w:spacing w:line="360" w:lineRule="auto"/>
        <w:jc w:val="center"/>
        <w:rPr>
          <w:rFonts w:cs="Times New Roman"/>
          <w:b/>
          <w:sz w:val="32"/>
          <w:szCs w:val="32"/>
        </w:rPr>
      </w:pPr>
    </w:p>
    <w:p w14:paraId="7E5E7BDE" w14:textId="77777777" w:rsidR="00E66568" w:rsidRDefault="00E66568" w:rsidP="00E66568">
      <w:pPr>
        <w:pStyle w:val="Standard"/>
        <w:autoSpaceDE w:val="0"/>
        <w:spacing w:line="360" w:lineRule="auto"/>
        <w:jc w:val="center"/>
        <w:rPr>
          <w:rFonts w:cs="Times New Roman"/>
          <w:b/>
          <w:sz w:val="32"/>
          <w:szCs w:val="32"/>
        </w:rPr>
      </w:pPr>
    </w:p>
    <w:p w14:paraId="09C2EDB6" w14:textId="77777777" w:rsidR="00E66568" w:rsidRDefault="00E66568" w:rsidP="00E66568">
      <w:pPr>
        <w:pStyle w:val="Standard"/>
        <w:autoSpaceDE w:val="0"/>
        <w:spacing w:line="360" w:lineRule="auto"/>
        <w:jc w:val="center"/>
        <w:rPr>
          <w:rFonts w:cs="Times New Roman"/>
          <w:b/>
          <w:sz w:val="32"/>
          <w:szCs w:val="32"/>
        </w:rPr>
      </w:pPr>
    </w:p>
    <w:p w14:paraId="16260E8D" w14:textId="77777777" w:rsidR="00E66568" w:rsidRDefault="00E66568" w:rsidP="00E66568">
      <w:pPr>
        <w:pStyle w:val="Standard"/>
        <w:autoSpaceDE w:val="0"/>
        <w:spacing w:line="360" w:lineRule="auto"/>
        <w:jc w:val="center"/>
        <w:rPr>
          <w:rFonts w:cs="Times New Roman"/>
          <w:b/>
          <w:sz w:val="32"/>
          <w:szCs w:val="32"/>
        </w:rPr>
      </w:pPr>
    </w:p>
    <w:p w14:paraId="4D08E9E0" w14:textId="77777777" w:rsidR="00E66568" w:rsidRDefault="00E66568" w:rsidP="00E66568">
      <w:pPr>
        <w:pStyle w:val="Standard"/>
        <w:autoSpaceDE w:val="0"/>
        <w:spacing w:line="360" w:lineRule="auto"/>
        <w:jc w:val="center"/>
        <w:rPr>
          <w:rFonts w:cs="Times New Roman"/>
          <w:b/>
          <w:sz w:val="32"/>
          <w:szCs w:val="32"/>
        </w:rPr>
      </w:pPr>
    </w:p>
    <w:p w14:paraId="6A01081F" w14:textId="77777777" w:rsidR="00E66568" w:rsidRDefault="00E66568" w:rsidP="00E66568">
      <w:pPr>
        <w:pStyle w:val="Standard"/>
        <w:autoSpaceDE w:val="0"/>
        <w:spacing w:line="360" w:lineRule="auto"/>
        <w:jc w:val="center"/>
        <w:rPr>
          <w:rFonts w:cs="Times New Roman"/>
          <w:b/>
          <w:sz w:val="32"/>
          <w:szCs w:val="32"/>
        </w:rPr>
      </w:pPr>
    </w:p>
    <w:p w14:paraId="44A16D9F" w14:textId="77777777" w:rsidR="00E66568" w:rsidRDefault="00E66568" w:rsidP="00E66568">
      <w:pPr>
        <w:pStyle w:val="Standard"/>
        <w:autoSpaceDE w:val="0"/>
        <w:spacing w:line="360" w:lineRule="auto"/>
        <w:jc w:val="center"/>
        <w:rPr>
          <w:rFonts w:cs="Times New Roman"/>
          <w:b/>
          <w:sz w:val="32"/>
          <w:szCs w:val="32"/>
        </w:rPr>
      </w:pPr>
    </w:p>
    <w:p w14:paraId="5B1FA837" w14:textId="0E1706B9" w:rsidR="00E66568" w:rsidRDefault="00056639" w:rsidP="00E66568">
      <w:pPr>
        <w:pStyle w:val="Standard"/>
        <w:autoSpaceDE w:val="0"/>
        <w:spacing w:line="360" w:lineRule="auto"/>
        <w:jc w:val="center"/>
        <w:rPr>
          <w:rFonts w:cs="Times New Roman"/>
          <w:b/>
          <w:sz w:val="32"/>
          <w:szCs w:val="32"/>
        </w:rPr>
      </w:pPr>
      <w:r>
        <w:rPr>
          <w:rFonts w:cs="Times New Roman"/>
          <w:b/>
          <w:sz w:val="32"/>
          <w:szCs w:val="32"/>
        </w:rPr>
        <w:t>MEMORIAL DESCRITIVO</w:t>
      </w:r>
    </w:p>
    <w:p w14:paraId="68853ADE" w14:textId="379389F0" w:rsidR="00E66568" w:rsidRDefault="00E66568" w:rsidP="00E66568">
      <w:pPr>
        <w:pStyle w:val="Standard"/>
        <w:autoSpaceDE w:val="0"/>
        <w:spacing w:line="360" w:lineRule="auto"/>
        <w:jc w:val="center"/>
        <w:rPr>
          <w:rFonts w:cs="Times New Roman"/>
          <w:b/>
          <w:sz w:val="32"/>
          <w:szCs w:val="32"/>
        </w:rPr>
      </w:pPr>
      <w:r w:rsidRPr="00913192">
        <w:rPr>
          <w:rFonts w:cs="Times New Roman"/>
          <w:b/>
          <w:sz w:val="32"/>
          <w:szCs w:val="32"/>
        </w:rPr>
        <w:t xml:space="preserve">PROJETO </w:t>
      </w:r>
      <w:r>
        <w:rPr>
          <w:rFonts w:cs="Times New Roman"/>
          <w:b/>
          <w:sz w:val="32"/>
          <w:szCs w:val="32"/>
        </w:rPr>
        <w:t xml:space="preserve">DE </w:t>
      </w:r>
      <w:r w:rsidR="002C7E33">
        <w:rPr>
          <w:rFonts w:cs="Times New Roman"/>
          <w:b/>
          <w:sz w:val="32"/>
          <w:szCs w:val="32"/>
        </w:rPr>
        <w:t>SISTEMA DE PREVENÇÃO E COMBATE A INCÊNDIO</w:t>
      </w:r>
      <w:r w:rsidR="008A7B23">
        <w:rPr>
          <w:rFonts w:cs="Times New Roman"/>
          <w:b/>
          <w:sz w:val="32"/>
          <w:szCs w:val="32"/>
        </w:rPr>
        <w:t xml:space="preserve"> </w:t>
      </w:r>
    </w:p>
    <w:p w14:paraId="07D1E54A" w14:textId="6A5EA461" w:rsidR="00E66568" w:rsidRPr="005147BD" w:rsidRDefault="006B67F4" w:rsidP="00A064D1">
      <w:pPr>
        <w:pStyle w:val="Standard"/>
        <w:autoSpaceDE w:val="0"/>
        <w:spacing w:line="360" w:lineRule="auto"/>
        <w:jc w:val="center"/>
        <w:rPr>
          <w:rFonts w:cs="Times New Roman"/>
          <w:b/>
        </w:rPr>
      </w:pPr>
      <w:r>
        <w:rPr>
          <w:rFonts w:cs="Times New Roman"/>
          <w:i/>
          <w:iCs/>
        </w:rPr>
        <w:t xml:space="preserve">SUPERINTENDÊNCIA REGIONAL DA POLÍCIA </w:t>
      </w:r>
      <w:r w:rsidR="000C67BD">
        <w:rPr>
          <w:rFonts w:cs="Times New Roman"/>
          <w:i/>
          <w:iCs/>
        </w:rPr>
        <w:t>FEDERAL –</w:t>
      </w:r>
      <w:r w:rsidR="00A064D1">
        <w:rPr>
          <w:rFonts w:cs="Times New Roman"/>
          <w:i/>
          <w:iCs/>
        </w:rPr>
        <w:t xml:space="preserve"> </w:t>
      </w:r>
      <w:r>
        <w:rPr>
          <w:rFonts w:cs="Times New Roman"/>
          <w:i/>
          <w:iCs/>
        </w:rPr>
        <w:t>TERESINA</w:t>
      </w:r>
      <w:r w:rsidR="00965D72">
        <w:rPr>
          <w:rFonts w:cs="Times New Roman"/>
          <w:i/>
          <w:iCs/>
        </w:rPr>
        <w:t>/</w:t>
      </w:r>
      <w:r w:rsidR="002C7E33">
        <w:rPr>
          <w:rFonts w:cs="Times New Roman"/>
          <w:i/>
          <w:iCs/>
        </w:rPr>
        <w:t>P</w:t>
      </w:r>
      <w:r>
        <w:rPr>
          <w:rFonts w:cs="Times New Roman"/>
          <w:i/>
          <w:iCs/>
        </w:rPr>
        <w:t>I</w:t>
      </w:r>
      <w:r w:rsidR="00A064D1">
        <w:rPr>
          <w:rFonts w:cs="Times New Roman"/>
          <w:i/>
          <w:iCs/>
        </w:rPr>
        <w:t xml:space="preserve"> </w:t>
      </w:r>
    </w:p>
    <w:p w14:paraId="1A5603E7" w14:textId="77777777" w:rsidR="00E66568" w:rsidRPr="005147BD" w:rsidRDefault="00E66568" w:rsidP="00E66568">
      <w:pPr>
        <w:pStyle w:val="Standard"/>
        <w:autoSpaceDE w:val="0"/>
        <w:spacing w:line="360" w:lineRule="auto"/>
        <w:jc w:val="center"/>
        <w:rPr>
          <w:rFonts w:cs="Times New Roman"/>
          <w:b/>
        </w:rPr>
      </w:pPr>
    </w:p>
    <w:p w14:paraId="70E07B59" w14:textId="77777777" w:rsidR="00E66568" w:rsidRPr="005147BD" w:rsidRDefault="00E66568" w:rsidP="00E66568">
      <w:pPr>
        <w:pStyle w:val="Standard"/>
        <w:autoSpaceDE w:val="0"/>
        <w:spacing w:line="360" w:lineRule="auto"/>
        <w:jc w:val="center"/>
        <w:rPr>
          <w:rFonts w:cs="Times New Roman"/>
          <w:b/>
        </w:rPr>
      </w:pPr>
    </w:p>
    <w:p w14:paraId="6EE8FBA4" w14:textId="77777777" w:rsidR="00E66568" w:rsidRPr="005147BD" w:rsidRDefault="00E66568" w:rsidP="00E66568">
      <w:pPr>
        <w:pStyle w:val="Standard"/>
        <w:autoSpaceDE w:val="0"/>
        <w:spacing w:line="360" w:lineRule="auto"/>
        <w:jc w:val="center"/>
        <w:rPr>
          <w:rFonts w:cs="Times New Roman"/>
          <w:b/>
        </w:rPr>
      </w:pPr>
    </w:p>
    <w:p w14:paraId="7B0ABB96" w14:textId="77777777" w:rsidR="00E66568" w:rsidRPr="005147BD" w:rsidRDefault="00E66568" w:rsidP="00E66568">
      <w:pPr>
        <w:pStyle w:val="Standard"/>
        <w:autoSpaceDE w:val="0"/>
        <w:spacing w:line="360" w:lineRule="auto"/>
        <w:jc w:val="center"/>
        <w:rPr>
          <w:rFonts w:cs="Times New Roman"/>
          <w:b/>
        </w:rPr>
      </w:pPr>
    </w:p>
    <w:p w14:paraId="65CB50D1" w14:textId="61CA50E3" w:rsidR="00E66568" w:rsidRPr="005147BD" w:rsidRDefault="00000000" w:rsidP="00E66568">
      <w:pPr>
        <w:jc w:val="center"/>
      </w:pPr>
      <w:r>
        <w:rPr>
          <w:noProof/>
        </w:rPr>
        <w:pict w14:anchorId="1CCC3999">
          <v:shapetype id="_x0000_t202" coordsize="21600,21600" o:spt="202" path="m,l,21600r21600,l21600,xe">
            <v:stroke joinstyle="miter"/>
            <v:path gradientshapeok="t" o:connecttype="rect"/>
          </v:shapetype>
          <v:shape id="Caixa de Texto 2" o:spid="_x0000_s2060" type="#_x0000_t202" style="position:absolute;left:0;text-align:left;margin-left:26.25pt;margin-top:782.25pt;width:554.25pt;height: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wvRAIAAIwEAAAOAAAAZHJzL2Uyb0RvYy54bWysVNtu2zAMfR+wfxD0vtjJ0iY14hRdsgwD&#10;ugvQ7gMYWY6FyaImqbGzrx8lJ2nQDXsYpgdBFK1DHh7Si9u+1WwvnVdoSj4e5ZxJI7BSZlfyb4+b&#10;N3POfABTgUYjS36Qnt8uX79adLaQE2xQV9IxAjG+6GzJmxBskWVeNLIFP0IrDTlrdC0EMt0uqxx0&#10;hN7qbJLn11mHrrIOhfSebteDky8Tfl1LEb7UtZeB6ZJTbiHtLu3buGfLBRQ7B7ZR4pgG/EMWLShD&#10;Qc9QawjAnpz6DapVwqHHOowEthnWtRIycSA24/wFm4cGrExcqDjensvk/x+s+Lx/sF8dC/077EnA&#10;RMLbexTfPTO4asDs5J1z2DUSKgo8jiXLOuuL49NYal/4CLLtPmFFIsNTwATU166NVSGejNBJgMO5&#10;6LIPTNDlLH87v5ldcSbIdz2dzfKkSgbF6bV1PnyQ2LJ4KLkjURM67O99iNlAcfokBvOoVbVRWifj&#10;4FfasT2Q/tQ2FXacafCBLku+SSsRevFMG9YR10lMhgmgxqw1BDq2tiq5NzvOQO+o40VwQ8n+HvSR&#10;2F4EztP6U+BIZA2+GTJOVIYebVWgQdGqLfn8/BqKqMp7U6U2DqD0cKaKaBPpyzQCxzKddBoUC/22&#10;p2fxcovVgeRzOIwHjTMdGnQ/OetoNIjwjydwkgh8NNQCN+PpNM5SMqZXswkZ7tKzvfSAEQRVcuI/&#10;HFchzV9Mz+AdtUqtkorPmRwbjFo+iXsczzhTl3b66vknsvwFAAD//wMAUEsDBBQABgAIAAAAIQCR&#10;/utm2wAAAA0BAAAPAAAAZHJzL2Rvd25yZXYueG1sTI9BboNADEX3lXqHkSt11wxEZVIRhqhKlQM0&#10;6QEMuEDCeBAzIfT2dVbt7tv++n6/2C1uUDNNofdsIV0loIhr3/TcWvg6HV7eQIWI3ODgmSz8UIBd&#10;+fhQYN74G3/SfIytkhAOOVroYhxzrUPdkcOw8iOx3L795DDKOLW6mfAm4W7Q6yQx2mHP8qHDkfYd&#10;1Zfj1VnAuP9wfKjChfic4SZqc/Kztc9Py/sWVKQl/pnhji/oUApT5a/cBDVYyNaZOGWfmVdRd0dq&#10;UqlXiTLGZKDLQv9vUf4CAAD//wMAUEsBAi0AFAAGAAgAAAAhALaDOJL+AAAA4QEAABMAAAAAAAAA&#10;AAAAAAAAAAAAAFtDb250ZW50X1R5cGVzXS54bWxQSwECLQAUAAYACAAAACEAOP0h/9YAAACUAQAA&#10;CwAAAAAAAAAAAAAAAAAvAQAAX3JlbHMvLnJlbHNQSwECLQAUAAYACAAAACEA/24ML0QCAACMBAAA&#10;DgAAAAAAAAAAAAAAAAAuAgAAZHJzL2Uyb0RvYy54bWxQSwECLQAUAAYACAAAACEAkf7rZtsAAAAN&#10;AQAADwAAAAAAAAAAAAAAAACeBAAAZHJzL2Rvd25yZXYueG1sUEsFBgAAAAAEAAQA8wAAAKYFAAAA&#10;AA==&#10;" fillcolor="window" strokecolor="windowText" strokeweight="1pt">
            <v:textbox>
              <w:txbxContent>
                <w:p w14:paraId="12DF6FDA" w14:textId="77777777" w:rsidR="003971AF" w:rsidRDefault="003971AF" w:rsidP="00E66568">
                  <w:pPr>
                    <w:spacing w:after="0" w:line="240" w:lineRule="auto"/>
                    <w:jc w:val="center"/>
                    <w:rPr>
                      <w:szCs w:val="24"/>
                    </w:rPr>
                  </w:pPr>
                  <w:r w:rsidRPr="00C5571E">
                    <w:rPr>
                      <w:b/>
                      <w:szCs w:val="24"/>
                    </w:rPr>
                    <w:t>Endereço:</w:t>
                  </w:r>
                  <w:r w:rsidRPr="00C5571E">
                    <w:rPr>
                      <w:szCs w:val="24"/>
                    </w:rPr>
                    <w:t xml:space="preserve"> Centro de Tecnologia do Campus 1 da Universidade Federal da Paraíba – UFPB, </w:t>
                  </w:r>
                  <w:r>
                    <w:rPr>
                      <w:szCs w:val="24"/>
                    </w:rPr>
                    <w:t>Castelo Branco</w:t>
                  </w:r>
                  <w:r w:rsidRPr="00C5571E">
                    <w:rPr>
                      <w:szCs w:val="24"/>
                    </w:rPr>
                    <w:t>,</w:t>
                  </w:r>
                </w:p>
                <w:p w14:paraId="20D2B33F" w14:textId="77777777" w:rsidR="003971AF" w:rsidRDefault="003971AF" w:rsidP="00E66568">
                  <w:pPr>
                    <w:spacing w:after="0" w:line="240" w:lineRule="auto"/>
                    <w:jc w:val="center"/>
                    <w:rPr>
                      <w:szCs w:val="24"/>
                    </w:rPr>
                  </w:pPr>
                  <w:r w:rsidRPr="00C5571E">
                    <w:rPr>
                      <w:szCs w:val="24"/>
                    </w:rPr>
                    <w:t xml:space="preserve">CEP: </w:t>
                  </w:r>
                  <w:r>
                    <w:rPr>
                      <w:szCs w:val="24"/>
                    </w:rPr>
                    <w:t>58050-725, João Pessoa, Paraíba; CNPJ: 23.017.586/0001-00;</w:t>
                  </w:r>
                </w:p>
                <w:p w14:paraId="4E334271" w14:textId="77777777" w:rsidR="003971AF" w:rsidRPr="00C5571E" w:rsidRDefault="003971AF" w:rsidP="00E66568">
                  <w:pPr>
                    <w:spacing w:after="0" w:line="240" w:lineRule="auto"/>
                    <w:jc w:val="center"/>
                    <w:rPr>
                      <w:szCs w:val="24"/>
                    </w:rPr>
                  </w:pPr>
                  <w:r w:rsidRPr="00C5571E">
                    <w:rPr>
                      <w:b/>
                      <w:szCs w:val="24"/>
                    </w:rPr>
                    <w:t>Contato:</w:t>
                  </w:r>
                  <w:r>
                    <w:rPr>
                      <w:b/>
                      <w:szCs w:val="24"/>
                    </w:rPr>
                    <w:t xml:space="preserve"> </w:t>
                  </w:r>
                  <w:hyperlink r:id="rId8" w:history="1">
                    <w:r w:rsidRPr="00C5571E">
                      <w:rPr>
                        <w:rStyle w:val="Hyperlink"/>
                        <w:szCs w:val="24"/>
                      </w:rPr>
                      <w:t>planej.pb@gmail.com</w:t>
                    </w:r>
                  </w:hyperlink>
                  <w:r>
                    <w:rPr>
                      <w:szCs w:val="24"/>
                    </w:rPr>
                    <w:t>; Telefone: (83) 99634-2222;</w:t>
                  </w:r>
                </w:p>
                <w:p w14:paraId="1F88B8A0" w14:textId="77777777" w:rsidR="003971AF" w:rsidRPr="00C5571E" w:rsidRDefault="003971AF" w:rsidP="00E66568">
                  <w:pPr>
                    <w:spacing w:after="0" w:line="240" w:lineRule="auto"/>
                    <w:ind w:firstLine="708"/>
                    <w:jc w:val="center"/>
                    <w:rPr>
                      <w:szCs w:val="24"/>
                    </w:rPr>
                  </w:pPr>
                </w:p>
              </w:txbxContent>
            </v:textbox>
          </v:shape>
        </w:pict>
      </w:r>
    </w:p>
    <w:p w14:paraId="43E84E59" w14:textId="4FBD711F" w:rsidR="00E66568" w:rsidRDefault="00E66568" w:rsidP="00E66568">
      <w:pPr>
        <w:jc w:val="center"/>
      </w:pPr>
    </w:p>
    <w:p w14:paraId="31A9917F" w14:textId="513F89CE" w:rsidR="00BC7680" w:rsidRDefault="00BC7680" w:rsidP="00E66568">
      <w:pPr>
        <w:jc w:val="center"/>
      </w:pPr>
    </w:p>
    <w:p w14:paraId="0D96876B" w14:textId="62D5D6B5" w:rsidR="00BC7680" w:rsidRDefault="00BC7680" w:rsidP="00E66568">
      <w:pPr>
        <w:jc w:val="center"/>
      </w:pPr>
    </w:p>
    <w:p w14:paraId="409AB87E" w14:textId="0AA49258" w:rsidR="00BC7680" w:rsidRDefault="00BC7680" w:rsidP="00E66568">
      <w:pPr>
        <w:jc w:val="center"/>
      </w:pPr>
    </w:p>
    <w:p w14:paraId="668EE1E7" w14:textId="127D5401" w:rsidR="00BC7680" w:rsidRDefault="00BC7680" w:rsidP="00E66568">
      <w:pPr>
        <w:jc w:val="center"/>
      </w:pPr>
    </w:p>
    <w:p w14:paraId="6D0C7238" w14:textId="1186AF9B" w:rsidR="00BC7680" w:rsidRDefault="00BC7680" w:rsidP="00E66568">
      <w:pPr>
        <w:jc w:val="center"/>
      </w:pPr>
    </w:p>
    <w:p w14:paraId="770B7817" w14:textId="0E0AFFB2" w:rsidR="00BC7680" w:rsidRDefault="00BC7680" w:rsidP="00E66568">
      <w:pPr>
        <w:jc w:val="center"/>
      </w:pPr>
    </w:p>
    <w:p w14:paraId="57001486" w14:textId="77777777" w:rsidR="00BC7680" w:rsidRPr="005147BD" w:rsidRDefault="00BC7680" w:rsidP="00E66568">
      <w:pPr>
        <w:jc w:val="center"/>
      </w:pPr>
    </w:p>
    <w:p w14:paraId="42127FCD" w14:textId="77777777" w:rsidR="00E66568" w:rsidRPr="005147BD" w:rsidRDefault="00E66568" w:rsidP="00E66568"/>
    <w:p w14:paraId="5ABDC2A6" w14:textId="29716DC5" w:rsidR="00E66568" w:rsidRPr="00174806" w:rsidRDefault="006B67F4" w:rsidP="00E66568">
      <w:pPr>
        <w:pStyle w:val="Standard"/>
        <w:autoSpaceDE w:val="0"/>
        <w:spacing w:line="360" w:lineRule="auto"/>
        <w:jc w:val="center"/>
        <w:rPr>
          <w:rFonts w:cs="Times New Roman"/>
          <w:bCs/>
        </w:rPr>
      </w:pPr>
      <w:r>
        <w:rPr>
          <w:rFonts w:cs="Times New Roman"/>
          <w:bCs/>
        </w:rPr>
        <w:t>Teresina</w:t>
      </w:r>
      <w:r w:rsidR="00FD5904">
        <w:rPr>
          <w:rFonts w:cs="Times New Roman"/>
          <w:bCs/>
        </w:rPr>
        <w:t>/P</w:t>
      </w:r>
      <w:r>
        <w:rPr>
          <w:rFonts w:cs="Times New Roman"/>
          <w:bCs/>
        </w:rPr>
        <w:t>I</w:t>
      </w:r>
    </w:p>
    <w:p w14:paraId="152A5FDC" w14:textId="095BF07A" w:rsidR="00B2411A" w:rsidRPr="00E66568" w:rsidRDefault="002C7E33" w:rsidP="00E66568">
      <w:pPr>
        <w:pStyle w:val="Standard"/>
        <w:autoSpaceDE w:val="0"/>
        <w:spacing w:line="360" w:lineRule="auto"/>
        <w:jc w:val="center"/>
        <w:rPr>
          <w:rFonts w:cs="Times New Roman"/>
          <w:bCs/>
        </w:rPr>
        <w:sectPr w:rsidR="00B2411A" w:rsidRPr="00E66568" w:rsidSect="002B4272">
          <w:headerReference w:type="default" r:id="rId9"/>
          <w:footerReference w:type="default" r:id="rId10"/>
          <w:pgSz w:w="11906" w:h="16838" w:code="9"/>
          <w:pgMar w:top="2240" w:right="1134" w:bottom="1134" w:left="1701" w:header="851" w:footer="284" w:gutter="0"/>
          <w:cols w:space="708"/>
          <w:docGrid w:linePitch="360"/>
        </w:sectPr>
      </w:pPr>
      <w:r>
        <w:rPr>
          <w:rFonts w:cs="Times New Roman"/>
          <w:bCs/>
        </w:rPr>
        <w:t>2022</w:t>
      </w:r>
    </w:p>
    <w:p w14:paraId="5D3E36B0" w14:textId="3104742A" w:rsidR="00E66568" w:rsidRPr="00A93C14" w:rsidRDefault="00E66568" w:rsidP="00E66568">
      <w:pPr>
        <w:pStyle w:val="CabealhodoSumrio"/>
        <w:jc w:val="center"/>
        <w:rPr>
          <w:rFonts w:ascii="Times New Roman" w:hAnsi="Times New Roman"/>
          <w:color w:val="auto"/>
          <w:szCs w:val="24"/>
        </w:rPr>
      </w:pPr>
      <w:r w:rsidRPr="00A93C14">
        <w:rPr>
          <w:rFonts w:ascii="Times New Roman" w:hAnsi="Times New Roman"/>
          <w:color w:val="auto"/>
          <w:szCs w:val="24"/>
        </w:rPr>
        <w:lastRenderedPageBreak/>
        <w:t>Sumário</w:t>
      </w:r>
    </w:p>
    <w:p w14:paraId="074623ED" w14:textId="64B719ED" w:rsidR="001A3758" w:rsidRDefault="00E66568">
      <w:pPr>
        <w:pStyle w:val="Sumrio1"/>
        <w:rPr>
          <w:rFonts w:asciiTheme="minorHAnsi" w:eastAsiaTheme="minorEastAsia" w:hAnsiTheme="minorHAnsi" w:cstheme="minorBidi"/>
          <w:b w:val="0"/>
          <w:bCs w:val="0"/>
          <w:caps w:val="0"/>
          <w:sz w:val="22"/>
          <w:szCs w:val="22"/>
        </w:rPr>
      </w:pPr>
      <w:r w:rsidRPr="00A93C14">
        <w:fldChar w:fldCharType="begin"/>
      </w:r>
      <w:r w:rsidRPr="00A93C14">
        <w:instrText xml:space="preserve"> TOC \o "1-3" \h \z \u </w:instrText>
      </w:r>
      <w:r w:rsidRPr="00A93C14">
        <w:fldChar w:fldCharType="separate"/>
      </w:r>
      <w:hyperlink w:anchor="_Toc107525477" w:history="1">
        <w:r w:rsidR="001A3758" w:rsidRPr="0036424E">
          <w:rPr>
            <w:rStyle w:val="Hyperlink"/>
          </w:rPr>
          <w:t>1</w:t>
        </w:r>
        <w:r w:rsidR="001A3758">
          <w:rPr>
            <w:rFonts w:asciiTheme="minorHAnsi" w:eastAsiaTheme="minorEastAsia" w:hAnsiTheme="minorHAnsi" w:cstheme="minorBidi"/>
            <w:b w:val="0"/>
            <w:bCs w:val="0"/>
            <w:caps w:val="0"/>
            <w:sz w:val="22"/>
            <w:szCs w:val="22"/>
          </w:rPr>
          <w:tab/>
        </w:r>
        <w:r w:rsidR="001A3758" w:rsidRPr="0036424E">
          <w:rPr>
            <w:rStyle w:val="Hyperlink"/>
          </w:rPr>
          <w:t>DADOS DO EMPREENDIMENTO</w:t>
        </w:r>
        <w:r w:rsidR="001A3758">
          <w:rPr>
            <w:webHidden/>
          </w:rPr>
          <w:tab/>
        </w:r>
        <w:r w:rsidR="001A3758">
          <w:rPr>
            <w:webHidden/>
          </w:rPr>
          <w:fldChar w:fldCharType="begin"/>
        </w:r>
        <w:r w:rsidR="001A3758">
          <w:rPr>
            <w:webHidden/>
          </w:rPr>
          <w:instrText xml:space="preserve"> PAGEREF _Toc107525477 \h </w:instrText>
        </w:r>
        <w:r w:rsidR="001A3758">
          <w:rPr>
            <w:webHidden/>
          </w:rPr>
        </w:r>
        <w:r w:rsidR="001A3758">
          <w:rPr>
            <w:webHidden/>
          </w:rPr>
          <w:fldChar w:fldCharType="separate"/>
        </w:r>
        <w:r w:rsidR="00ED0589">
          <w:rPr>
            <w:webHidden/>
          </w:rPr>
          <w:t>4</w:t>
        </w:r>
        <w:r w:rsidR="001A3758">
          <w:rPr>
            <w:webHidden/>
          </w:rPr>
          <w:fldChar w:fldCharType="end"/>
        </w:r>
      </w:hyperlink>
    </w:p>
    <w:p w14:paraId="28DCE4E9" w14:textId="71186536" w:rsidR="001A3758" w:rsidRDefault="00000000">
      <w:pPr>
        <w:pStyle w:val="Sumrio1"/>
        <w:rPr>
          <w:rFonts w:asciiTheme="minorHAnsi" w:eastAsiaTheme="minorEastAsia" w:hAnsiTheme="minorHAnsi" w:cstheme="minorBidi"/>
          <w:b w:val="0"/>
          <w:bCs w:val="0"/>
          <w:caps w:val="0"/>
          <w:sz w:val="22"/>
          <w:szCs w:val="22"/>
        </w:rPr>
      </w:pPr>
      <w:hyperlink w:anchor="_Toc107525478" w:history="1">
        <w:r w:rsidR="001A3758" w:rsidRPr="0036424E">
          <w:rPr>
            <w:rStyle w:val="Hyperlink"/>
          </w:rPr>
          <w:t>2</w:t>
        </w:r>
        <w:r w:rsidR="001A3758">
          <w:rPr>
            <w:rFonts w:asciiTheme="minorHAnsi" w:eastAsiaTheme="minorEastAsia" w:hAnsiTheme="minorHAnsi" w:cstheme="minorBidi"/>
            <w:b w:val="0"/>
            <w:bCs w:val="0"/>
            <w:caps w:val="0"/>
            <w:sz w:val="22"/>
            <w:szCs w:val="22"/>
          </w:rPr>
          <w:tab/>
        </w:r>
        <w:r w:rsidR="001A3758" w:rsidRPr="0036424E">
          <w:rPr>
            <w:rStyle w:val="Hyperlink"/>
          </w:rPr>
          <w:t>RELAÇÃO DE DOCUMENTOS GRÁFICOS INCÊNDIO</w:t>
        </w:r>
        <w:r w:rsidR="001A3758">
          <w:rPr>
            <w:webHidden/>
          </w:rPr>
          <w:tab/>
        </w:r>
        <w:r w:rsidR="001A3758">
          <w:rPr>
            <w:webHidden/>
          </w:rPr>
          <w:fldChar w:fldCharType="begin"/>
        </w:r>
        <w:r w:rsidR="001A3758">
          <w:rPr>
            <w:webHidden/>
          </w:rPr>
          <w:instrText xml:space="preserve"> PAGEREF _Toc107525478 \h </w:instrText>
        </w:r>
        <w:r w:rsidR="001A3758">
          <w:rPr>
            <w:webHidden/>
          </w:rPr>
        </w:r>
        <w:r w:rsidR="001A3758">
          <w:rPr>
            <w:webHidden/>
          </w:rPr>
          <w:fldChar w:fldCharType="separate"/>
        </w:r>
        <w:r w:rsidR="00ED0589">
          <w:rPr>
            <w:webHidden/>
          </w:rPr>
          <w:t>4</w:t>
        </w:r>
        <w:r w:rsidR="001A3758">
          <w:rPr>
            <w:webHidden/>
          </w:rPr>
          <w:fldChar w:fldCharType="end"/>
        </w:r>
      </w:hyperlink>
    </w:p>
    <w:p w14:paraId="3D467FC2" w14:textId="387D0590" w:rsidR="001A3758" w:rsidRDefault="00000000">
      <w:pPr>
        <w:pStyle w:val="Sumrio1"/>
        <w:rPr>
          <w:rFonts w:asciiTheme="minorHAnsi" w:eastAsiaTheme="minorEastAsia" w:hAnsiTheme="minorHAnsi" w:cstheme="minorBidi"/>
          <w:b w:val="0"/>
          <w:bCs w:val="0"/>
          <w:caps w:val="0"/>
          <w:sz w:val="22"/>
          <w:szCs w:val="22"/>
        </w:rPr>
      </w:pPr>
      <w:hyperlink w:anchor="_Toc107525479" w:history="1">
        <w:r w:rsidR="001A3758" w:rsidRPr="0036424E">
          <w:rPr>
            <w:rStyle w:val="Hyperlink"/>
          </w:rPr>
          <w:t>3</w:t>
        </w:r>
        <w:r w:rsidR="001A3758">
          <w:rPr>
            <w:rFonts w:asciiTheme="minorHAnsi" w:eastAsiaTheme="minorEastAsia" w:hAnsiTheme="minorHAnsi" w:cstheme="minorBidi"/>
            <w:b w:val="0"/>
            <w:bCs w:val="0"/>
            <w:caps w:val="0"/>
            <w:sz w:val="22"/>
            <w:szCs w:val="22"/>
          </w:rPr>
          <w:tab/>
        </w:r>
        <w:r w:rsidR="001A3758" w:rsidRPr="0036424E">
          <w:rPr>
            <w:rStyle w:val="Hyperlink"/>
          </w:rPr>
          <w:t>CONSIDERAÇÕES INICIAIS</w:t>
        </w:r>
        <w:r w:rsidR="001A3758">
          <w:rPr>
            <w:webHidden/>
          </w:rPr>
          <w:tab/>
        </w:r>
        <w:r w:rsidR="001A3758">
          <w:rPr>
            <w:webHidden/>
          </w:rPr>
          <w:fldChar w:fldCharType="begin"/>
        </w:r>
        <w:r w:rsidR="001A3758">
          <w:rPr>
            <w:webHidden/>
          </w:rPr>
          <w:instrText xml:space="preserve"> PAGEREF _Toc107525479 \h </w:instrText>
        </w:r>
        <w:r w:rsidR="001A3758">
          <w:rPr>
            <w:webHidden/>
          </w:rPr>
        </w:r>
        <w:r w:rsidR="001A3758">
          <w:rPr>
            <w:webHidden/>
          </w:rPr>
          <w:fldChar w:fldCharType="separate"/>
        </w:r>
        <w:r w:rsidR="00ED0589">
          <w:rPr>
            <w:webHidden/>
          </w:rPr>
          <w:t>5</w:t>
        </w:r>
        <w:r w:rsidR="001A3758">
          <w:rPr>
            <w:webHidden/>
          </w:rPr>
          <w:fldChar w:fldCharType="end"/>
        </w:r>
      </w:hyperlink>
    </w:p>
    <w:p w14:paraId="54A00965" w14:textId="73E536CC" w:rsidR="001A3758" w:rsidRDefault="00000000">
      <w:pPr>
        <w:pStyle w:val="Sumrio2"/>
        <w:rPr>
          <w:rFonts w:asciiTheme="minorHAnsi" w:eastAsiaTheme="minorEastAsia" w:hAnsiTheme="minorHAnsi" w:cstheme="minorBidi"/>
          <w:i w:val="0"/>
          <w:iCs w:val="0"/>
          <w:smallCaps w:val="0"/>
          <w:sz w:val="22"/>
          <w:szCs w:val="22"/>
        </w:rPr>
      </w:pPr>
      <w:hyperlink w:anchor="_Toc107525480" w:history="1">
        <w:r w:rsidR="001A3758" w:rsidRPr="0036424E">
          <w:rPr>
            <w:rStyle w:val="Hyperlink"/>
          </w:rPr>
          <w:t>3.1</w:t>
        </w:r>
        <w:r w:rsidR="001A3758">
          <w:rPr>
            <w:rFonts w:asciiTheme="minorHAnsi" w:eastAsiaTheme="minorEastAsia" w:hAnsiTheme="minorHAnsi" w:cstheme="minorBidi"/>
            <w:i w:val="0"/>
            <w:iCs w:val="0"/>
            <w:smallCaps w:val="0"/>
            <w:sz w:val="22"/>
            <w:szCs w:val="22"/>
          </w:rPr>
          <w:tab/>
        </w:r>
        <w:r w:rsidR="001A3758" w:rsidRPr="0036424E">
          <w:rPr>
            <w:rStyle w:val="Hyperlink"/>
          </w:rPr>
          <w:t>OBJETIVO</w:t>
        </w:r>
        <w:r w:rsidR="001A3758">
          <w:rPr>
            <w:webHidden/>
          </w:rPr>
          <w:tab/>
        </w:r>
        <w:r w:rsidR="001A3758">
          <w:rPr>
            <w:webHidden/>
          </w:rPr>
          <w:fldChar w:fldCharType="begin"/>
        </w:r>
        <w:r w:rsidR="001A3758">
          <w:rPr>
            <w:webHidden/>
          </w:rPr>
          <w:instrText xml:space="preserve"> PAGEREF _Toc107525480 \h </w:instrText>
        </w:r>
        <w:r w:rsidR="001A3758">
          <w:rPr>
            <w:webHidden/>
          </w:rPr>
        </w:r>
        <w:r w:rsidR="001A3758">
          <w:rPr>
            <w:webHidden/>
          </w:rPr>
          <w:fldChar w:fldCharType="separate"/>
        </w:r>
        <w:r w:rsidR="00ED0589">
          <w:rPr>
            <w:webHidden/>
          </w:rPr>
          <w:t>5</w:t>
        </w:r>
        <w:r w:rsidR="001A3758">
          <w:rPr>
            <w:webHidden/>
          </w:rPr>
          <w:fldChar w:fldCharType="end"/>
        </w:r>
      </w:hyperlink>
    </w:p>
    <w:p w14:paraId="1A955251" w14:textId="6F2CCFBF" w:rsidR="001A3758" w:rsidRDefault="00000000">
      <w:pPr>
        <w:pStyle w:val="Sumrio2"/>
        <w:rPr>
          <w:rFonts w:asciiTheme="minorHAnsi" w:eastAsiaTheme="minorEastAsia" w:hAnsiTheme="minorHAnsi" w:cstheme="minorBidi"/>
          <w:i w:val="0"/>
          <w:iCs w:val="0"/>
          <w:smallCaps w:val="0"/>
          <w:sz w:val="22"/>
          <w:szCs w:val="22"/>
        </w:rPr>
      </w:pPr>
      <w:hyperlink w:anchor="_Toc107525481" w:history="1">
        <w:r w:rsidR="001A3758" w:rsidRPr="0036424E">
          <w:rPr>
            <w:rStyle w:val="Hyperlink"/>
          </w:rPr>
          <w:t>3.2</w:t>
        </w:r>
        <w:r w:rsidR="001A3758">
          <w:rPr>
            <w:rFonts w:asciiTheme="minorHAnsi" w:eastAsiaTheme="minorEastAsia" w:hAnsiTheme="minorHAnsi" w:cstheme="minorBidi"/>
            <w:i w:val="0"/>
            <w:iCs w:val="0"/>
            <w:smallCaps w:val="0"/>
            <w:sz w:val="22"/>
            <w:szCs w:val="22"/>
          </w:rPr>
          <w:tab/>
        </w:r>
        <w:r w:rsidR="001A3758" w:rsidRPr="0036424E">
          <w:rPr>
            <w:rStyle w:val="Hyperlink"/>
          </w:rPr>
          <w:t>RELAÇÃO DOS SISTEMAS A SEREM EMPREGADOS</w:t>
        </w:r>
        <w:r w:rsidR="001A3758">
          <w:rPr>
            <w:webHidden/>
          </w:rPr>
          <w:tab/>
        </w:r>
        <w:r w:rsidR="001A3758">
          <w:rPr>
            <w:webHidden/>
          </w:rPr>
          <w:fldChar w:fldCharType="begin"/>
        </w:r>
        <w:r w:rsidR="001A3758">
          <w:rPr>
            <w:webHidden/>
          </w:rPr>
          <w:instrText xml:space="preserve"> PAGEREF _Toc107525481 \h </w:instrText>
        </w:r>
        <w:r w:rsidR="001A3758">
          <w:rPr>
            <w:webHidden/>
          </w:rPr>
        </w:r>
        <w:r w:rsidR="001A3758">
          <w:rPr>
            <w:webHidden/>
          </w:rPr>
          <w:fldChar w:fldCharType="separate"/>
        </w:r>
        <w:r w:rsidR="00ED0589">
          <w:rPr>
            <w:webHidden/>
          </w:rPr>
          <w:t>6</w:t>
        </w:r>
        <w:r w:rsidR="001A3758">
          <w:rPr>
            <w:webHidden/>
          </w:rPr>
          <w:fldChar w:fldCharType="end"/>
        </w:r>
      </w:hyperlink>
    </w:p>
    <w:p w14:paraId="6D83B31B" w14:textId="7525F076" w:rsidR="001A3758" w:rsidRDefault="00000000">
      <w:pPr>
        <w:pStyle w:val="Sumrio1"/>
        <w:rPr>
          <w:rFonts w:asciiTheme="minorHAnsi" w:eastAsiaTheme="minorEastAsia" w:hAnsiTheme="minorHAnsi" w:cstheme="minorBidi"/>
          <w:b w:val="0"/>
          <w:bCs w:val="0"/>
          <w:caps w:val="0"/>
          <w:sz w:val="22"/>
          <w:szCs w:val="22"/>
        </w:rPr>
      </w:pPr>
      <w:hyperlink w:anchor="_Toc107525482" w:history="1">
        <w:r w:rsidR="001A3758" w:rsidRPr="0036424E">
          <w:rPr>
            <w:rStyle w:val="Hyperlink"/>
          </w:rPr>
          <w:t>4</w:t>
        </w:r>
        <w:r w:rsidR="001A3758">
          <w:rPr>
            <w:rFonts w:asciiTheme="minorHAnsi" w:eastAsiaTheme="minorEastAsia" w:hAnsiTheme="minorHAnsi" w:cstheme="minorBidi"/>
            <w:b w:val="0"/>
            <w:bCs w:val="0"/>
            <w:caps w:val="0"/>
            <w:sz w:val="22"/>
            <w:szCs w:val="22"/>
          </w:rPr>
          <w:tab/>
        </w:r>
        <w:r w:rsidR="001A3758" w:rsidRPr="0036424E">
          <w:rPr>
            <w:rStyle w:val="Hyperlink"/>
          </w:rPr>
          <w:t>NORMAS APLICADAS</w:t>
        </w:r>
        <w:r w:rsidR="001A3758">
          <w:rPr>
            <w:webHidden/>
          </w:rPr>
          <w:tab/>
        </w:r>
        <w:r w:rsidR="001A3758">
          <w:rPr>
            <w:webHidden/>
          </w:rPr>
          <w:fldChar w:fldCharType="begin"/>
        </w:r>
        <w:r w:rsidR="001A3758">
          <w:rPr>
            <w:webHidden/>
          </w:rPr>
          <w:instrText xml:space="preserve"> PAGEREF _Toc107525482 \h </w:instrText>
        </w:r>
        <w:r w:rsidR="001A3758">
          <w:rPr>
            <w:webHidden/>
          </w:rPr>
        </w:r>
        <w:r w:rsidR="001A3758">
          <w:rPr>
            <w:webHidden/>
          </w:rPr>
          <w:fldChar w:fldCharType="separate"/>
        </w:r>
        <w:r w:rsidR="00ED0589">
          <w:rPr>
            <w:webHidden/>
          </w:rPr>
          <w:t>7</w:t>
        </w:r>
        <w:r w:rsidR="001A3758">
          <w:rPr>
            <w:webHidden/>
          </w:rPr>
          <w:fldChar w:fldCharType="end"/>
        </w:r>
      </w:hyperlink>
    </w:p>
    <w:p w14:paraId="707B1029" w14:textId="0EEF3576" w:rsidR="001A3758" w:rsidRDefault="00000000">
      <w:pPr>
        <w:pStyle w:val="Sumrio1"/>
        <w:rPr>
          <w:rFonts w:asciiTheme="minorHAnsi" w:eastAsiaTheme="minorEastAsia" w:hAnsiTheme="minorHAnsi" w:cstheme="minorBidi"/>
          <w:b w:val="0"/>
          <w:bCs w:val="0"/>
          <w:caps w:val="0"/>
          <w:sz w:val="22"/>
          <w:szCs w:val="22"/>
        </w:rPr>
      </w:pPr>
      <w:hyperlink w:anchor="_Toc107525483" w:history="1">
        <w:r w:rsidR="001A3758" w:rsidRPr="0036424E">
          <w:rPr>
            <w:rStyle w:val="Hyperlink"/>
          </w:rPr>
          <w:t>5</w:t>
        </w:r>
        <w:r w:rsidR="001A3758">
          <w:rPr>
            <w:rFonts w:asciiTheme="minorHAnsi" w:eastAsiaTheme="minorEastAsia" w:hAnsiTheme="minorHAnsi" w:cstheme="minorBidi"/>
            <w:b w:val="0"/>
            <w:bCs w:val="0"/>
            <w:caps w:val="0"/>
            <w:sz w:val="22"/>
            <w:szCs w:val="22"/>
          </w:rPr>
          <w:tab/>
        </w:r>
        <w:r w:rsidR="001A3758" w:rsidRPr="0036424E">
          <w:rPr>
            <w:rStyle w:val="Hyperlink"/>
          </w:rPr>
          <w:t>DESCRIÇÃO DO EMPREENDIMENTO</w:t>
        </w:r>
        <w:r w:rsidR="001A3758">
          <w:rPr>
            <w:webHidden/>
          </w:rPr>
          <w:tab/>
        </w:r>
        <w:r w:rsidR="001A3758">
          <w:rPr>
            <w:webHidden/>
          </w:rPr>
          <w:fldChar w:fldCharType="begin"/>
        </w:r>
        <w:r w:rsidR="001A3758">
          <w:rPr>
            <w:webHidden/>
          </w:rPr>
          <w:instrText xml:space="preserve"> PAGEREF _Toc107525483 \h </w:instrText>
        </w:r>
        <w:r w:rsidR="001A3758">
          <w:rPr>
            <w:webHidden/>
          </w:rPr>
        </w:r>
        <w:r w:rsidR="001A3758">
          <w:rPr>
            <w:webHidden/>
          </w:rPr>
          <w:fldChar w:fldCharType="separate"/>
        </w:r>
        <w:r w:rsidR="00ED0589">
          <w:rPr>
            <w:webHidden/>
          </w:rPr>
          <w:t>7</w:t>
        </w:r>
        <w:r w:rsidR="001A3758">
          <w:rPr>
            <w:webHidden/>
          </w:rPr>
          <w:fldChar w:fldCharType="end"/>
        </w:r>
      </w:hyperlink>
    </w:p>
    <w:p w14:paraId="3C27F0C0" w14:textId="56FA54A1" w:rsidR="001A3758" w:rsidRDefault="00000000">
      <w:pPr>
        <w:pStyle w:val="Sumrio1"/>
        <w:rPr>
          <w:rFonts w:asciiTheme="minorHAnsi" w:eastAsiaTheme="minorEastAsia" w:hAnsiTheme="minorHAnsi" w:cstheme="minorBidi"/>
          <w:b w:val="0"/>
          <w:bCs w:val="0"/>
          <w:caps w:val="0"/>
          <w:sz w:val="22"/>
          <w:szCs w:val="22"/>
        </w:rPr>
      </w:pPr>
      <w:hyperlink w:anchor="_Toc107525484" w:history="1">
        <w:r w:rsidR="001A3758" w:rsidRPr="0036424E">
          <w:rPr>
            <w:rStyle w:val="Hyperlink"/>
          </w:rPr>
          <w:t>6</w:t>
        </w:r>
        <w:r w:rsidR="001A3758">
          <w:rPr>
            <w:rFonts w:asciiTheme="minorHAnsi" w:eastAsiaTheme="minorEastAsia" w:hAnsiTheme="minorHAnsi" w:cstheme="minorBidi"/>
            <w:b w:val="0"/>
            <w:bCs w:val="0"/>
            <w:caps w:val="0"/>
            <w:sz w:val="22"/>
            <w:szCs w:val="22"/>
          </w:rPr>
          <w:tab/>
        </w:r>
        <w:r w:rsidR="001A3758" w:rsidRPr="0036424E">
          <w:rPr>
            <w:rStyle w:val="Hyperlink"/>
          </w:rPr>
          <w:t>ITENS DO PROJETO</w:t>
        </w:r>
        <w:r w:rsidR="001A3758">
          <w:rPr>
            <w:webHidden/>
          </w:rPr>
          <w:tab/>
        </w:r>
        <w:r w:rsidR="001A3758">
          <w:rPr>
            <w:webHidden/>
          </w:rPr>
          <w:fldChar w:fldCharType="begin"/>
        </w:r>
        <w:r w:rsidR="001A3758">
          <w:rPr>
            <w:webHidden/>
          </w:rPr>
          <w:instrText xml:space="preserve"> PAGEREF _Toc107525484 \h </w:instrText>
        </w:r>
        <w:r w:rsidR="001A3758">
          <w:rPr>
            <w:webHidden/>
          </w:rPr>
        </w:r>
        <w:r w:rsidR="001A3758">
          <w:rPr>
            <w:webHidden/>
          </w:rPr>
          <w:fldChar w:fldCharType="separate"/>
        </w:r>
        <w:r w:rsidR="00ED0589">
          <w:rPr>
            <w:webHidden/>
          </w:rPr>
          <w:t>9</w:t>
        </w:r>
        <w:r w:rsidR="001A3758">
          <w:rPr>
            <w:webHidden/>
          </w:rPr>
          <w:fldChar w:fldCharType="end"/>
        </w:r>
      </w:hyperlink>
    </w:p>
    <w:p w14:paraId="634BD954" w14:textId="3EFCE29B" w:rsidR="001A3758" w:rsidRDefault="00000000">
      <w:pPr>
        <w:pStyle w:val="Sumrio2"/>
        <w:rPr>
          <w:rFonts w:asciiTheme="minorHAnsi" w:eastAsiaTheme="minorEastAsia" w:hAnsiTheme="minorHAnsi" w:cstheme="minorBidi"/>
          <w:i w:val="0"/>
          <w:iCs w:val="0"/>
          <w:smallCaps w:val="0"/>
          <w:sz w:val="22"/>
          <w:szCs w:val="22"/>
        </w:rPr>
      </w:pPr>
      <w:hyperlink w:anchor="_Toc107525485" w:history="1">
        <w:r w:rsidR="001A3758" w:rsidRPr="0036424E">
          <w:rPr>
            <w:rStyle w:val="Hyperlink"/>
          </w:rPr>
          <w:t>6.1</w:t>
        </w:r>
        <w:r w:rsidR="001A3758">
          <w:rPr>
            <w:rFonts w:asciiTheme="minorHAnsi" w:eastAsiaTheme="minorEastAsia" w:hAnsiTheme="minorHAnsi" w:cstheme="minorBidi"/>
            <w:i w:val="0"/>
            <w:iCs w:val="0"/>
            <w:smallCaps w:val="0"/>
            <w:sz w:val="22"/>
            <w:szCs w:val="22"/>
          </w:rPr>
          <w:tab/>
        </w:r>
        <w:r w:rsidR="001A3758" w:rsidRPr="0036424E">
          <w:rPr>
            <w:rStyle w:val="Hyperlink"/>
          </w:rPr>
          <w:t>SISTEMA DE ALARME</w:t>
        </w:r>
        <w:r w:rsidR="001A3758">
          <w:rPr>
            <w:webHidden/>
          </w:rPr>
          <w:tab/>
        </w:r>
        <w:r w:rsidR="001A3758">
          <w:rPr>
            <w:webHidden/>
          </w:rPr>
          <w:fldChar w:fldCharType="begin"/>
        </w:r>
        <w:r w:rsidR="001A3758">
          <w:rPr>
            <w:webHidden/>
          </w:rPr>
          <w:instrText xml:space="preserve"> PAGEREF _Toc107525485 \h </w:instrText>
        </w:r>
        <w:r w:rsidR="001A3758">
          <w:rPr>
            <w:webHidden/>
          </w:rPr>
        </w:r>
        <w:r w:rsidR="001A3758">
          <w:rPr>
            <w:webHidden/>
          </w:rPr>
          <w:fldChar w:fldCharType="separate"/>
        </w:r>
        <w:r w:rsidR="00ED0589">
          <w:rPr>
            <w:webHidden/>
          </w:rPr>
          <w:t>9</w:t>
        </w:r>
        <w:r w:rsidR="001A3758">
          <w:rPr>
            <w:webHidden/>
          </w:rPr>
          <w:fldChar w:fldCharType="end"/>
        </w:r>
      </w:hyperlink>
    </w:p>
    <w:p w14:paraId="6FDD54B6" w14:textId="1653E793" w:rsidR="001A3758" w:rsidRDefault="00000000">
      <w:pPr>
        <w:pStyle w:val="Sumrio3"/>
        <w:rPr>
          <w:rFonts w:asciiTheme="minorHAnsi" w:eastAsiaTheme="minorEastAsia" w:hAnsiTheme="minorHAnsi" w:cstheme="minorBidi"/>
          <w:i w:val="0"/>
          <w:iCs w:val="0"/>
          <w:sz w:val="22"/>
          <w:szCs w:val="22"/>
        </w:rPr>
      </w:pPr>
      <w:hyperlink w:anchor="_Toc107525486" w:history="1">
        <w:r w:rsidR="001A3758" w:rsidRPr="0036424E">
          <w:rPr>
            <w:rStyle w:val="Hyperlink"/>
          </w:rPr>
          <w:t>6.1.1</w:t>
        </w:r>
        <w:r w:rsidR="001A3758">
          <w:rPr>
            <w:rFonts w:asciiTheme="minorHAnsi" w:eastAsiaTheme="minorEastAsia" w:hAnsiTheme="minorHAnsi" w:cstheme="minorBidi"/>
            <w:i w:val="0"/>
            <w:iCs w:val="0"/>
            <w:sz w:val="22"/>
            <w:szCs w:val="22"/>
          </w:rPr>
          <w:tab/>
        </w:r>
        <w:r w:rsidR="001A3758" w:rsidRPr="0036424E">
          <w:rPr>
            <w:rStyle w:val="Hyperlink"/>
          </w:rPr>
          <w:t>Quanto ao funcionamento</w:t>
        </w:r>
        <w:r w:rsidR="001A3758">
          <w:rPr>
            <w:webHidden/>
          </w:rPr>
          <w:tab/>
        </w:r>
        <w:r w:rsidR="001A3758">
          <w:rPr>
            <w:webHidden/>
          </w:rPr>
          <w:fldChar w:fldCharType="begin"/>
        </w:r>
        <w:r w:rsidR="001A3758">
          <w:rPr>
            <w:webHidden/>
          </w:rPr>
          <w:instrText xml:space="preserve"> PAGEREF _Toc107525486 \h </w:instrText>
        </w:r>
        <w:r w:rsidR="001A3758">
          <w:rPr>
            <w:webHidden/>
          </w:rPr>
        </w:r>
        <w:r w:rsidR="001A3758">
          <w:rPr>
            <w:webHidden/>
          </w:rPr>
          <w:fldChar w:fldCharType="separate"/>
        </w:r>
        <w:r w:rsidR="00ED0589">
          <w:rPr>
            <w:webHidden/>
          </w:rPr>
          <w:t>9</w:t>
        </w:r>
        <w:r w:rsidR="001A3758">
          <w:rPr>
            <w:webHidden/>
          </w:rPr>
          <w:fldChar w:fldCharType="end"/>
        </w:r>
      </w:hyperlink>
    </w:p>
    <w:p w14:paraId="1907CB39" w14:textId="74D5AC3D" w:rsidR="001A3758" w:rsidRDefault="00000000">
      <w:pPr>
        <w:pStyle w:val="Sumrio2"/>
        <w:rPr>
          <w:rFonts w:asciiTheme="minorHAnsi" w:eastAsiaTheme="minorEastAsia" w:hAnsiTheme="minorHAnsi" w:cstheme="minorBidi"/>
          <w:i w:val="0"/>
          <w:iCs w:val="0"/>
          <w:smallCaps w:val="0"/>
          <w:sz w:val="22"/>
          <w:szCs w:val="22"/>
        </w:rPr>
      </w:pPr>
      <w:hyperlink w:anchor="_Toc107525487" w:history="1">
        <w:r w:rsidR="001A3758" w:rsidRPr="0036424E">
          <w:rPr>
            <w:rStyle w:val="Hyperlink"/>
          </w:rPr>
          <w:t>6.2</w:t>
        </w:r>
        <w:r w:rsidR="001A3758">
          <w:rPr>
            <w:rFonts w:asciiTheme="minorHAnsi" w:eastAsiaTheme="minorEastAsia" w:hAnsiTheme="minorHAnsi" w:cstheme="minorBidi"/>
            <w:i w:val="0"/>
            <w:iCs w:val="0"/>
            <w:smallCaps w:val="0"/>
            <w:sz w:val="22"/>
            <w:szCs w:val="22"/>
          </w:rPr>
          <w:tab/>
        </w:r>
        <w:r w:rsidR="001A3758" w:rsidRPr="0036424E">
          <w:rPr>
            <w:rStyle w:val="Hyperlink"/>
          </w:rPr>
          <w:t>SISTEMA DE EXTINTORES</w:t>
        </w:r>
        <w:r w:rsidR="001A3758">
          <w:rPr>
            <w:webHidden/>
          </w:rPr>
          <w:tab/>
        </w:r>
        <w:r w:rsidR="001A3758">
          <w:rPr>
            <w:webHidden/>
          </w:rPr>
          <w:fldChar w:fldCharType="begin"/>
        </w:r>
        <w:r w:rsidR="001A3758">
          <w:rPr>
            <w:webHidden/>
          </w:rPr>
          <w:instrText xml:space="preserve"> PAGEREF _Toc107525487 \h </w:instrText>
        </w:r>
        <w:r w:rsidR="001A3758">
          <w:rPr>
            <w:webHidden/>
          </w:rPr>
        </w:r>
        <w:r w:rsidR="001A3758">
          <w:rPr>
            <w:webHidden/>
          </w:rPr>
          <w:fldChar w:fldCharType="separate"/>
        </w:r>
        <w:r w:rsidR="00ED0589">
          <w:rPr>
            <w:webHidden/>
          </w:rPr>
          <w:t>10</w:t>
        </w:r>
        <w:r w:rsidR="001A3758">
          <w:rPr>
            <w:webHidden/>
          </w:rPr>
          <w:fldChar w:fldCharType="end"/>
        </w:r>
      </w:hyperlink>
    </w:p>
    <w:p w14:paraId="5B0BFBFC" w14:textId="092A1989" w:rsidR="001A3758" w:rsidRDefault="00000000">
      <w:pPr>
        <w:pStyle w:val="Sumrio3"/>
        <w:rPr>
          <w:rFonts w:asciiTheme="minorHAnsi" w:eastAsiaTheme="minorEastAsia" w:hAnsiTheme="minorHAnsi" w:cstheme="minorBidi"/>
          <w:i w:val="0"/>
          <w:iCs w:val="0"/>
          <w:sz w:val="22"/>
          <w:szCs w:val="22"/>
        </w:rPr>
      </w:pPr>
      <w:hyperlink w:anchor="_Toc107525488" w:history="1">
        <w:r w:rsidR="001A3758" w:rsidRPr="0036424E">
          <w:rPr>
            <w:rStyle w:val="Hyperlink"/>
          </w:rPr>
          <w:t>6.2.1</w:t>
        </w:r>
        <w:r w:rsidR="001A3758">
          <w:rPr>
            <w:rFonts w:asciiTheme="minorHAnsi" w:eastAsiaTheme="minorEastAsia" w:hAnsiTheme="minorHAnsi" w:cstheme="minorBidi"/>
            <w:i w:val="0"/>
            <w:iCs w:val="0"/>
            <w:sz w:val="22"/>
            <w:szCs w:val="22"/>
          </w:rPr>
          <w:tab/>
        </w:r>
        <w:r w:rsidR="001A3758" w:rsidRPr="0036424E">
          <w:rPr>
            <w:rStyle w:val="Hyperlink"/>
          </w:rPr>
          <w:t>Quanto ao funcionamento</w:t>
        </w:r>
        <w:r w:rsidR="001A3758">
          <w:rPr>
            <w:webHidden/>
          </w:rPr>
          <w:tab/>
        </w:r>
        <w:r w:rsidR="001A3758">
          <w:rPr>
            <w:webHidden/>
          </w:rPr>
          <w:fldChar w:fldCharType="begin"/>
        </w:r>
        <w:r w:rsidR="001A3758">
          <w:rPr>
            <w:webHidden/>
          </w:rPr>
          <w:instrText xml:space="preserve"> PAGEREF _Toc107525488 \h </w:instrText>
        </w:r>
        <w:r w:rsidR="001A3758">
          <w:rPr>
            <w:webHidden/>
          </w:rPr>
        </w:r>
        <w:r w:rsidR="001A3758">
          <w:rPr>
            <w:webHidden/>
          </w:rPr>
          <w:fldChar w:fldCharType="separate"/>
        </w:r>
        <w:r w:rsidR="00ED0589">
          <w:rPr>
            <w:webHidden/>
          </w:rPr>
          <w:t>10</w:t>
        </w:r>
        <w:r w:rsidR="001A3758">
          <w:rPr>
            <w:webHidden/>
          </w:rPr>
          <w:fldChar w:fldCharType="end"/>
        </w:r>
      </w:hyperlink>
    </w:p>
    <w:p w14:paraId="75CEC7D0" w14:textId="53B7E3AF" w:rsidR="001A3758" w:rsidRDefault="00000000">
      <w:pPr>
        <w:pStyle w:val="Sumrio2"/>
        <w:rPr>
          <w:rFonts w:asciiTheme="minorHAnsi" w:eastAsiaTheme="minorEastAsia" w:hAnsiTheme="minorHAnsi" w:cstheme="minorBidi"/>
          <w:i w:val="0"/>
          <w:iCs w:val="0"/>
          <w:smallCaps w:val="0"/>
          <w:sz w:val="22"/>
          <w:szCs w:val="22"/>
        </w:rPr>
      </w:pPr>
      <w:hyperlink w:anchor="_Toc107525489" w:history="1">
        <w:r w:rsidR="001A3758" w:rsidRPr="0036424E">
          <w:rPr>
            <w:rStyle w:val="Hyperlink"/>
          </w:rPr>
          <w:t>6.3</w:t>
        </w:r>
        <w:r w:rsidR="001A3758">
          <w:rPr>
            <w:rFonts w:asciiTheme="minorHAnsi" w:eastAsiaTheme="minorEastAsia" w:hAnsiTheme="minorHAnsi" w:cstheme="minorBidi"/>
            <w:i w:val="0"/>
            <w:iCs w:val="0"/>
            <w:smallCaps w:val="0"/>
            <w:sz w:val="22"/>
            <w:szCs w:val="22"/>
          </w:rPr>
          <w:tab/>
        </w:r>
        <w:r w:rsidR="001A3758" w:rsidRPr="0036424E">
          <w:rPr>
            <w:rStyle w:val="Hyperlink"/>
          </w:rPr>
          <w:t>SISTEMA DE HIDRANTES</w:t>
        </w:r>
        <w:r w:rsidR="001A3758">
          <w:rPr>
            <w:webHidden/>
          </w:rPr>
          <w:tab/>
        </w:r>
        <w:r w:rsidR="001A3758">
          <w:rPr>
            <w:webHidden/>
          </w:rPr>
          <w:fldChar w:fldCharType="begin"/>
        </w:r>
        <w:r w:rsidR="001A3758">
          <w:rPr>
            <w:webHidden/>
          </w:rPr>
          <w:instrText xml:space="preserve"> PAGEREF _Toc107525489 \h </w:instrText>
        </w:r>
        <w:r w:rsidR="001A3758">
          <w:rPr>
            <w:webHidden/>
          </w:rPr>
        </w:r>
        <w:r w:rsidR="001A3758">
          <w:rPr>
            <w:webHidden/>
          </w:rPr>
          <w:fldChar w:fldCharType="separate"/>
        </w:r>
        <w:r w:rsidR="00ED0589">
          <w:rPr>
            <w:webHidden/>
          </w:rPr>
          <w:t>11</w:t>
        </w:r>
        <w:r w:rsidR="001A3758">
          <w:rPr>
            <w:webHidden/>
          </w:rPr>
          <w:fldChar w:fldCharType="end"/>
        </w:r>
      </w:hyperlink>
    </w:p>
    <w:p w14:paraId="18D46B87" w14:textId="23BF0C27" w:rsidR="001A3758" w:rsidRDefault="00000000">
      <w:pPr>
        <w:pStyle w:val="Sumrio3"/>
        <w:rPr>
          <w:rFonts w:asciiTheme="minorHAnsi" w:eastAsiaTheme="minorEastAsia" w:hAnsiTheme="minorHAnsi" w:cstheme="minorBidi"/>
          <w:i w:val="0"/>
          <w:iCs w:val="0"/>
          <w:sz w:val="22"/>
          <w:szCs w:val="22"/>
        </w:rPr>
      </w:pPr>
      <w:hyperlink w:anchor="_Toc107525490" w:history="1">
        <w:r w:rsidR="001A3758" w:rsidRPr="0036424E">
          <w:rPr>
            <w:rStyle w:val="Hyperlink"/>
          </w:rPr>
          <w:t>6.3.1</w:t>
        </w:r>
        <w:r w:rsidR="001A3758">
          <w:rPr>
            <w:rFonts w:asciiTheme="minorHAnsi" w:eastAsiaTheme="minorEastAsia" w:hAnsiTheme="minorHAnsi" w:cstheme="minorBidi"/>
            <w:i w:val="0"/>
            <w:iCs w:val="0"/>
            <w:sz w:val="22"/>
            <w:szCs w:val="22"/>
          </w:rPr>
          <w:tab/>
        </w:r>
        <w:r w:rsidR="001A3758" w:rsidRPr="0036424E">
          <w:rPr>
            <w:rStyle w:val="Hyperlink"/>
          </w:rPr>
          <w:t>Sistema hidráulico preventivo</w:t>
        </w:r>
        <w:r w:rsidR="001A3758">
          <w:rPr>
            <w:webHidden/>
          </w:rPr>
          <w:tab/>
        </w:r>
        <w:r w:rsidR="001A3758">
          <w:rPr>
            <w:webHidden/>
          </w:rPr>
          <w:fldChar w:fldCharType="begin"/>
        </w:r>
        <w:r w:rsidR="001A3758">
          <w:rPr>
            <w:webHidden/>
          </w:rPr>
          <w:instrText xml:space="preserve"> PAGEREF _Toc107525490 \h </w:instrText>
        </w:r>
        <w:r w:rsidR="001A3758">
          <w:rPr>
            <w:webHidden/>
          </w:rPr>
        </w:r>
        <w:r w:rsidR="001A3758">
          <w:rPr>
            <w:webHidden/>
          </w:rPr>
          <w:fldChar w:fldCharType="separate"/>
        </w:r>
        <w:r w:rsidR="00ED0589">
          <w:rPr>
            <w:webHidden/>
          </w:rPr>
          <w:t>11</w:t>
        </w:r>
        <w:r w:rsidR="001A3758">
          <w:rPr>
            <w:webHidden/>
          </w:rPr>
          <w:fldChar w:fldCharType="end"/>
        </w:r>
      </w:hyperlink>
    </w:p>
    <w:p w14:paraId="282DE25A" w14:textId="42D09192" w:rsidR="001A3758" w:rsidRDefault="00000000">
      <w:pPr>
        <w:pStyle w:val="Sumrio3"/>
        <w:rPr>
          <w:rFonts w:asciiTheme="minorHAnsi" w:eastAsiaTheme="minorEastAsia" w:hAnsiTheme="minorHAnsi" w:cstheme="minorBidi"/>
          <w:i w:val="0"/>
          <w:iCs w:val="0"/>
          <w:sz w:val="22"/>
          <w:szCs w:val="22"/>
        </w:rPr>
      </w:pPr>
      <w:hyperlink w:anchor="_Toc107525491" w:history="1">
        <w:r w:rsidR="001A3758" w:rsidRPr="0036424E">
          <w:rPr>
            <w:rStyle w:val="Hyperlink"/>
          </w:rPr>
          <w:t>6.3.2</w:t>
        </w:r>
        <w:r w:rsidR="001A3758">
          <w:rPr>
            <w:rFonts w:asciiTheme="minorHAnsi" w:eastAsiaTheme="minorEastAsia" w:hAnsiTheme="minorHAnsi" w:cstheme="minorBidi"/>
            <w:i w:val="0"/>
            <w:iCs w:val="0"/>
            <w:sz w:val="22"/>
            <w:szCs w:val="22"/>
          </w:rPr>
          <w:tab/>
        </w:r>
        <w:r w:rsidR="001A3758" w:rsidRPr="0036424E">
          <w:rPr>
            <w:rStyle w:val="Hyperlink"/>
          </w:rPr>
          <w:t>Quanto ao funcionamento</w:t>
        </w:r>
        <w:r w:rsidR="001A3758">
          <w:rPr>
            <w:webHidden/>
          </w:rPr>
          <w:tab/>
        </w:r>
        <w:r w:rsidR="001A3758">
          <w:rPr>
            <w:webHidden/>
          </w:rPr>
          <w:fldChar w:fldCharType="begin"/>
        </w:r>
        <w:r w:rsidR="001A3758">
          <w:rPr>
            <w:webHidden/>
          </w:rPr>
          <w:instrText xml:space="preserve"> PAGEREF _Toc107525491 \h </w:instrText>
        </w:r>
        <w:r w:rsidR="001A3758">
          <w:rPr>
            <w:webHidden/>
          </w:rPr>
        </w:r>
        <w:r w:rsidR="001A3758">
          <w:rPr>
            <w:webHidden/>
          </w:rPr>
          <w:fldChar w:fldCharType="separate"/>
        </w:r>
        <w:r w:rsidR="00ED0589">
          <w:rPr>
            <w:webHidden/>
          </w:rPr>
          <w:t>12</w:t>
        </w:r>
        <w:r w:rsidR="001A3758">
          <w:rPr>
            <w:webHidden/>
          </w:rPr>
          <w:fldChar w:fldCharType="end"/>
        </w:r>
      </w:hyperlink>
    </w:p>
    <w:p w14:paraId="0351550A" w14:textId="3D11C19A" w:rsidR="001A3758" w:rsidRDefault="00000000">
      <w:pPr>
        <w:pStyle w:val="Sumrio3"/>
        <w:rPr>
          <w:rFonts w:asciiTheme="minorHAnsi" w:eastAsiaTheme="minorEastAsia" w:hAnsiTheme="minorHAnsi" w:cstheme="minorBidi"/>
          <w:i w:val="0"/>
          <w:iCs w:val="0"/>
          <w:sz w:val="22"/>
          <w:szCs w:val="22"/>
        </w:rPr>
      </w:pPr>
      <w:hyperlink w:anchor="_Toc107525492" w:history="1">
        <w:r w:rsidR="001A3758" w:rsidRPr="0036424E">
          <w:rPr>
            <w:rStyle w:val="Hyperlink"/>
          </w:rPr>
          <w:t>6.3.3</w:t>
        </w:r>
        <w:r w:rsidR="001A3758">
          <w:rPr>
            <w:rFonts w:asciiTheme="minorHAnsi" w:eastAsiaTheme="minorEastAsia" w:hAnsiTheme="minorHAnsi" w:cstheme="minorBidi"/>
            <w:i w:val="0"/>
            <w:iCs w:val="0"/>
            <w:sz w:val="22"/>
            <w:szCs w:val="22"/>
          </w:rPr>
          <w:tab/>
        </w:r>
        <w:r w:rsidR="001A3758" w:rsidRPr="0036424E">
          <w:rPr>
            <w:rStyle w:val="Hyperlink"/>
          </w:rPr>
          <w:t>Dimensionamento</w:t>
        </w:r>
        <w:r w:rsidR="001A3758">
          <w:rPr>
            <w:webHidden/>
          </w:rPr>
          <w:tab/>
        </w:r>
        <w:r w:rsidR="001A3758">
          <w:rPr>
            <w:webHidden/>
          </w:rPr>
          <w:fldChar w:fldCharType="begin"/>
        </w:r>
        <w:r w:rsidR="001A3758">
          <w:rPr>
            <w:webHidden/>
          </w:rPr>
          <w:instrText xml:space="preserve"> PAGEREF _Toc107525492 \h </w:instrText>
        </w:r>
        <w:r w:rsidR="001A3758">
          <w:rPr>
            <w:webHidden/>
          </w:rPr>
        </w:r>
        <w:r w:rsidR="001A3758">
          <w:rPr>
            <w:webHidden/>
          </w:rPr>
          <w:fldChar w:fldCharType="separate"/>
        </w:r>
        <w:r w:rsidR="00ED0589">
          <w:rPr>
            <w:webHidden/>
          </w:rPr>
          <w:t>13</w:t>
        </w:r>
        <w:r w:rsidR="001A3758">
          <w:rPr>
            <w:webHidden/>
          </w:rPr>
          <w:fldChar w:fldCharType="end"/>
        </w:r>
      </w:hyperlink>
    </w:p>
    <w:p w14:paraId="623818E7" w14:textId="59831650" w:rsidR="001A3758" w:rsidRDefault="00000000">
      <w:pPr>
        <w:pStyle w:val="Sumrio2"/>
        <w:rPr>
          <w:rFonts w:asciiTheme="minorHAnsi" w:eastAsiaTheme="minorEastAsia" w:hAnsiTheme="minorHAnsi" w:cstheme="minorBidi"/>
          <w:i w:val="0"/>
          <w:iCs w:val="0"/>
          <w:smallCaps w:val="0"/>
          <w:sz w:val="22"/>
          <w:szCs w:val="22"/>
        </w:rPr>
      </w:pPr>
      <w:hyperlink w:anchor="_Toc107525493" w:history="1">
        <w:r w:rsidR="001A3758" w:rsidRPr="0036424E">
          <w:rPr>
            <w:rStyle w:val="Hyperlink"/>
          </w:rPr>
          <w:t>6.4</w:t>
        </w:r>
        <w:r w:rsidR="001A3758">
          <w:rPr>
            <w:rFonts w:asciiTheme="minorHAnsi" w:eastAsiaTheme="minorEastAsia" w:hAnsiTheme="minorHAnsi" w:cstheme="minorBidi"/>
            <w:i w:val="0"/>
            <w:iCs w:val="0"/>
            <w:smallCaps w:val="0"/>
            <w:sz w:val="22"/>
            <w:szCs w:val="22"/>
          </w:rPr>
          <w:tab/>
        </w:r>
        <w:r w:rsidR="001A3758" w:rsidRPr="0036424E">
          <w:rPr>
            <w:rStyle w:val="Hyperlink"/>
          </w:rPr>
          <w:t>CHUVEIROS AUTOMÁTICOS</w:t>
        </w:r>
        <w:r w:rsidR="001A3758">
          <w:rPr>
            <w:webHidden/>
          </w:rPr>
          <w:tab/>
        </w:r>
        <w:r w:rsidR="001A3758">
          <w:rPr>
            <w:webHidden/>
          </w:rPr>
          <w:fldChar w:fldCharType="begin"/>
        </w:r>
        <w:r w:rsidR="001A3758">
          <w:rPr>
            <w:webHidden/>
          </w:rPr>
          <w:instrText xml:space="preserve"> PAGEREF _Toc107525493 \h </w:instrText>
        </w:r>
        <w:r w:rsidR="001A3758">
          <w:rPr>
            <w:webHidden/>
          </w:rPr>
        </w:r>
        <w:r w:rsidR="001A3758">
          <w:rPr>
            <w:webHidden/>
          </w:rPr>
          <w:fldChar w:fldCharType="separate"/>
        </w:r>
        <w:r w:rsidR="00ED0589">
          <w:rPr>
            <w:webHidden/>
          </w:rPr>
          <w:t>16</w:t>
        </w:r>
        <w:r w:rsidR="001A3758">
          <w:rPr>
            <w:webHidden/>
          </w:rPr>
          <w:fldChar w:fldCharType="end"/>
        </w:r>
      </w:hyperlink>
    </w:p>
    <w:p w14:paraId="1D203F92" w14:textId="1C237398" w:rsidR="001A3758" w:rsidRDefault="00000000">
      <w:pPr>
        <w:pStyle w:val="Sumrio3"/>
        <w:rPr>
          <w:rFonts w:asciiTheme="minorHAnsi" w:eastAsiaTheme="minorEastAsia" w:hAnsiTheme="minorHAnsi" w:cstheme="minorBidi"/>
          <w:i w:val="0"/>
          <w:iCs w:val="0"/>
          <w:sz w:val="22"/>
          <w:szCs w:val="22"/>
        </w:rPr>
      </w:pPr>
      <w:hyperlink w:anchor="_Toc107525494" w:history="1">
        <w:r w:rsidR="001A3758" w:rsidRPr="0036424E">
          <w:rPr>
            <w:rStyle w:val="Hyperlink"/>
          </w:rPr>
          <w:t>6.4.1</w:t>
        </w:r>
        <w:r w:rsidR="001A3758">
          <w:rPr>
            <w:rFonts w:asciiTheme="minorHAnsi" w:eastAsiaTheme="minorEastAsia" w:hAnsiTheme="minorHAnsi" w:cstheme="minorBidi"/>
            <w:i w:val="0"/>
            <w:iCs w:val="0"/>
            <w:sz w:val="22"/>
            <w:szCs w:val="22"/>
          </w:rPr>
          <w:tab/>
        </w:r>
        <w:r w:rsidR="001A3758" w:rsidRPr="0036424E">
          <w:rPr>
            <w:rStyle w:val="Hyperlink"/>
          </w:rPr>
          <w:t>Quanto ao funcionamento</w:t>
        </w:r>
        <w:r w:rsidR="001A3758">
          <w:rPr>
            <w:webHidden/>
          </w:rPr>
          <w:tab/>
        </w:r>
        <w:r w:rsidR="001A3758">
          <w:rPr>
            <w:webHidden/>
          </w:rPr>
          <w:fldChar w:fldCharType="begin"/>
        </w:r>
        <w:r w:rsidR="001A3758">
          <w:rPr>
            <w:webHidden/>
          </w:rPr>
          <w:instrText xml:space="preserve"> PAGEREF _Toc107525494 \h </w:instrText>
        </w:r>
        <w:r w:rsidR="001A3758">
          <w:rPr>
            <w:webHidden/>
          </w:rPr>
        </w:r>
        <w:r w:rsidR="001A3758">
          <w:rPr>
            <w:webHidden/>
          </w:rPr>
          <w:fldChar w:fldCharType="separate"/>
        </w:r>
        <w:r w:rsidR="00ED0589">
          <w:rPr>
            <w:webHidden/>
          </w:rPr>
          <w:t>16</w:t>
        </w:r>
        <w:r w:rsidR="001A3758">
          <w:rPr>
            <w:webHidden/>
          </w:rPr>
          <w:fldChar w:fldCharType="end"/>
        </w:r>
      </w:hyperlink>
    </w:p>
    <w:p w14:paraId="793392DC" w14:textId="4BD1DC1D" w:rsidR="001A3758" w:rsidRDefault="00000000">
      <w:pPr>
        <w:pStyle w:val="Sumrio3"/>
        <w:rPr>
          <w:rFonts w:asciiTheme="minorHAnsi" w:eastAsiaTheme="minorEastAsia" w:hAnsiTheme="minorHAnsi" w:cstheme="minorBidi"/>
          <w:i w:val="0"/>
          <w:iCs w:val="0"/>
          <w:sz w:val="22"/>
          <w:szCs w:val="22"/>
        </w:rPr>
      </w:pPr>
      <w:hyperlink w:anchor="_Toc107525495" w:history="1">
        <w:r w:rsidR="001A3758" w:rsidRPr="0036424E">
          <w:rPr>
            <w:rStyle w:val="Hyperlink"/>
          </w:rPr>
          <w:t>6.4.2</w:t>
        </w:r>
        <w:r w:rsidR="001A3758">
          <w:rPr>
            <w:rFonts w:asciiTheme="minorHAnsi" w:eastAsiaTheme="minorEastAsia" w:hAnsiTheme="minorHAnsi" w:cstheme="minorBidi"/>
            <w:i w:val="0"/>
            <w:iCs w:val="0"/>
            <w:sz w:val="22"/>
            <w:szCs w:val="22"/>
          </w:rPr>
          <w:tab/>
        </w:r>
        <w:r w:rsidR="001A3758" w:rsidRPr="0036424E">
          <w:rPr>
            <w:rStyle w:val="Hyperlink"/>
          </w:rPr>
          <w:t>Dimensionamento</w:t>
        </w:r>
        <w:r w:rsidR="001A3758">
          <w:rPr>
            <w:webHidden/>
          </w:rPr>
          <w:tab/>
        </w:r>
        <w:r w:rsidR="001A3758">
          <w:rPr>
            <w:webHidden/>
          </w:rPr>
          <w:fldChar w:fldCharType="begin"/>
        </w:r>
        <w:r w:rsidR="001A3758">
          <w:rPr>
            <w:webHidden/>
          </w:rPr>
          <w:instrText xml:space="preserve"> PAGEREF _Toc107525495 \h </w:instrText>
        </w:r>
        <w:r w:rsidR="001A3758">
          <w:rPr>
            <w:webHidden/>
          </w:rPr>
        </w:r>
        <w:r w:rsidR="001A3758">
          <w:rPr>
            <w:webHidden/>
          </w:rPr>
          <w:fldChar w:fldCharType="separate"/>
        </w:r>
        <w:r w:rsidR="00ED0589">
          <w:rPr>
            <w:webHidden/>
          </w:rPr>
          <w:t>16</w:t>
        </w:r>
        <w:r w:rsidR="001A3758">
          <w:rPr>
            <w:webHidden/>
          </w:rPr>
          <w:fldChar w:fldCharType="end"/>
        </w:r>
      </w:hyperlink>
    </w:p>
    <w:p w14:paraId="4A96056C" w14:textId="16DBB2DD" w:rsidR="001A3758" w:rsidRDefault="00000000">
      <w:pPr>
        <w:pStyle w:val="Sumrio2"/>
        <w:rPr>
          <w:rFonts w:asciiTheme="minorHAnsi" w:eastAsiaTheme="minorEastAsia" w:hAnsiTheme="minorHAnsi" w:cstheme="minorBidi"/>
          <w:i w:val="0"/>
          <w:iCs w:val="0"/>
          <w:smallCaps w:val="0"/>
          <w:sz w:val="22"/>
          <w:szCs w:val="22"/>
        </w:rPr>
      </w:pPr>
      <w:hyperlink w:anchor="_Toc107525496" w:history="1">
        <w:r w:rsidR="001A3758" w:rsidRPr="0036424E">
          <w:rPr>
            <w:rStyle w:val="Hyperlink"/>
          </w:rPr>
          <w:t>6.5</w:t>
        </w:r>
        <w:r w:rsidR="001A3758">
          <w:rPr>
            <w:rFonts w:asciiTheme="minorHAnsi" w:eastAsiaTheme="minorEastAsia" w:hAnsiTheme="minorHAnsi" w:cstheme="minorBidi"/>
            <w:i w:val="0"/>
            <w:iCs w:val="0"/>
            <w:smallCaps w:val="0"/>
            <w:sz w:val="22"/>
            <w:szCs w:val="22"/>
          </w:rPr>
          <w:tab/>
        </w:r>
        <w:r w:rsidR="001A3758" w:rsidRPr="0036424E">
          <w:rPr>
            <w:rStyle w:val="Hyperlink"/>
          </w:rPr>
          <w:t>SISTEMA DE ILUMINAÇÃO DE EMERGÊNCIA</w:t>
        </w:r>
        <w:r w:rsidR="001A3758">
          <w:rPr>
            <w:webHidden/>
          </w:rPr>
          <w:tab/>
        </w:r>
        <w:r w:rsidR="001A3758">
          <w:rPr>
            <w:webHidden/>
          </w:rPr>
          <w:fldChar w:fldCharType="begin"/>
        </w:r>
        <w:r w:rsidR="001A3758">
          <w:rPr>
            <w:webHidden/>
          </w:rPr>
          <w:instrText xml:space="preserve"> PAGEREF _Toc107525496 \h </w:instrText>
        </w:r>
        <w:r w:rsidR="001A3758">
          <w:rPr>
            <w:webHidden/>
          </w:rPr>
        </w:r>
        <w:r w:rsidR="001A3758">
          <w:rPr>
            <w:webHidden/>
          </w:rPr>
          <w:fldChar w:fldCharType="separate"/>
        </w:r>
        <w:r w:rsidR="00ED0589">
          <w:rPr>
            <w:webHidden/>
          </w:rPr>
          <w:t>24</w:t>
        </w:r>
        <w:r w:rsidR="001A3758">
          <w:rPr>
            <w:webHidden/>
          </w:rPr>
          <w:fldChar w:fldCharType="end"/>
        </w:r>
      </w:hyperlink>
    </w:p>
    <w:p w14:paraId="785AD1AE" w14:textId="3BCBED5B" w:rsidR="001A3758" w:rsidRDefault="00000000">
      <w:pPr>
        <w:pStyle w:val="Sumrio2"/>
        <w:rPr>
          <w:rFonts w:asciiTheme="minorHAnsi" w:eastAsiaTheme="minorEastAsia" w:hAnsiTheme="minorHAnsi" w:cstheme="minorBidi"/>
          <w:i w:val="0"/>
          <w:iCs w:val="0"/>
          <w:smallCaps w:val="0"/>
          <w:sz w:val="22"/>
          <w:szCs w:val="22"/>
        </w:rPr>
      </w:pPr>
      <w:hyperlink w:anchor="_Toc107525497" w:history="1">
        <w:r w:rsidR="001A3758" w:rsidRPr="0036424E">
          <w:rPr>
            <w:rStyle w:val="Hyperlink"/>
          </w:rPr>
          <w:t>6.6</w:t>
        </w:r>
        <w:r w:rsidR="001A3758">
          <w:rPr>
            <w:rFonts w:asciiTheme="minorHAnsi" w:eastAsiaTheme="minorEastAsia" w:hAnsiTheme="minorHAnsi" w:cstheme="minorBidi"/>
            <w:i w:val="0"/>
            <w:iCs w:val="0"/>
            <w:smallCaps w:val="0"/>
            <w:sz w:val="22"/>
            <w:szCs w:val="22"/>
          </w:rPr>
          <w:tab/>
        </w:r>
        <w:r w:rsidR="001A3758" w:rsidRPr="0036424E">
          <w:rPr>
            <w:rStyle w:val="Hyperlink"/>
          </w:rPr>
          <w:t>SAÍDAS DE EMERGÊNCIA</w:t>
        </w:r>
        <w:r w:rsidR="001A3758">
          <w:rPr>
            <w:webHidden/>
          </w:rPr>
          <w:tab/>
        </w:r>
        <w:r w:rsidR="001A3758">
          <w:rPr>
            <w:webHidden/>
          </w:rPr>
          <w:fldChar w:fldCharType="begin"/>
        </w:r>
        <w:r w:rsidR="001A3758">
          <w:rPr>
            <w:webHidden/>
          </w:rPr>
          <w:instrText xml:space="preserve"> PAGEREF _Toc107525497 \h </w:instrText>
        </w:r>
        <w:r w:rsidR="001A3758">
          <w:rPr>
            <w:webHidden/>
          </w:rPr>
        </w:r>
        <w:r w:rsidR="001A3758">
          <w:rPr>
            <w:webHidden/>
          </w:rPr>
          <w:fldChar w:fldCharType="separate"/>
        </w:r>
        <w:r w:rsidR="00ED0589">
          <w:rPr>
            <w:webHidden/>
          </w:rPr>
          <w:t>24</w:t>
        </w:r>
        <w:r w:rsidR="001A3758">
          <w:rPr>
            <w:webHidden/>
          </w:rPr>
          <w:fldChar w:fldCharType="end"/>
        </w:r>
      </w:hyperlink>
    </w:p>
    <w:p w14:paraId="4F2AEB0F" w14:textId="35AB7178" w:rsidR="001A3758" w:rsidRDefault="00000000">
      <w:pPr>
        <w:pStyle w:val="Sumrio3"/>
        <w:rPr>
          <w:rFonts w:asciiTheme="minorHAnsi" w:eastAsiaTheme="minorEastAsia" w:hAnsiTheme="minorHAnsi" w:cstheme="minorBidi"/>
          <w:i w:val="0"/>
          <w:iCs w:val="0"/>
          <w:sz w:val="22"/>
          <w:szCs w:val="22"/>
        </w:rPr>
      </w:pPr>
      <w:hyperlink w:anchor="_Toc107525498" w:history="1">
        <w:r w:rsidR="001A3758" w:rsidRPr="0036424E">
          <w:rPr>
            <w:rStyle w:val="Hyperlink"/>
          </w:rPr>
          <w:t>6.6.1</w:t>
        </w:r>
        <w:r w:rsidR="001A3758">
          <w:rPr>
            <w:rFonts w:asciiTheme="minorHAnsi" w:eastAsiaTheme="minorEastAsia" w:hAnsiTheme="minorHAnsi" w:cstheme="minorBidi"/>
            <w:i w:val="0"/>
            <w:iCs w:val="0"/>
            <w:sz w:val="22"/>
            <w:szCs w:val="22"/>
          </w:rPr>
          <w:tab/>
        </w:r>
        <w:r w:rsidR="001A3758" w:rsidRPr="0036424E">
          <w:rPr>
            <w:rStyle w:val="Hyperlink"/>
          </w:rPr>
          <w:t>Dimensionamento</w:t>
        </w:r>
        <w:r w:rsidR="001A3758">
          <w:rPr>
            <w:webHidden/>
          </w:rPr>
          <w:tab/>
        </w:r>
        <w:r w:rsidR="001A3758">
          <w:rPr>
            <w:webHidden/>
          </w:rPr>
          <w:fldChar w:fldCharType="begin"/>
        </w:r>
        <w:r w:rsidR="001A3758">
          <w:rPr>
            <w:webHidden/>
          </w:rPr>
          <w:instrText xml:space="preserve"> PAGEREF _Toc107525498 \h </w:instrText>
        </w:r>
        <w:r w:rsidR="001A3758">
          <w:rPr>
            <w:webHidden/>
          </w:rPr>
        </w:r>
        <w:r w:rsidR="001A3758">
          <w:rPr>
            <w:webHidden/>
          </w:rPr>
          <w:fldChar w:fldCharType="separate"/>
        </w:r>
        <w:r w:rsidR="00ED0589">
          <w:rPr>
            <w:webHidden/>
          </w:rPr>
          <w:t>25</w:t>
        </w:r>
        <w:r w:rsidR="001A3758">
          <w:rPr>
            <w:webHidden/>
          </w:rPr>
          <w:fldChar w:fldCharType="end"/>
        </w:r>
      </w:hyperlink>
    </w:p>
    <w:p w14:paraId="3C887930" w14:textId="0DFD4DBE" w:rsidR="001A3758" w:rsidRDefault="00000000">
      <w:pPr>
        <w:pStyle w:val="Sumrio2"/>
        <w:rPr>
          <w:rFonts w:asciiTheme="minorHAnsi" w:eastAsiaTheme="minorEastAsia" w:hAnsiTheme="minorHAnsi" w:cstheme="minorBidi"/>
          <w:i w:val="0"/>
          <w:iCs w:val="0"/>
          <w:smallCaps w:val="0"/>
          <w:sz w:val="22"/>
          <w:szCs w:val="22"/>
        </w:rPr>
      </w:pPr>
      <w:hyperlink w:anchor="_Toc107525499" w:history="1">
        <w:r w:rsidR="001A3758" w:rsidRPr="0036424E">
          <w:rPr>
            <w:rStyle w:val="Hyperlink"/>
          </w:rPr>
          <w:t>6.7</w:t>
        </w:r>
        <w:r w:rsidR="001A3758">
          <w:rPr>
            <w:rFonts w:asciiTheme="minorHAnsi" w:eastAsiaTheme="minorEastAsia" w:hAnsiTheme="minorHAnsi" w:cstheme="minorBidi"/>
            <w:i w:val="0"/>
            <w:iCs w:val="0"/>
            <w:smallCaps w:val="0"/>
            <w:sz w:val="22"/>
            <w:szCs w:val="22"/>
          </w:rPr>
          <w:tab/>
        </w:r>
        <w:r w:rsidR="001A3758" w:rsidRPr="0036424E">
          <w:rPr>
            <w:rStyle w:val="Hyperlink"/>
          </w:rPr>
          <w:t>SINALIZAÇÃO DE EMERGÊNCIA</w:t>
        </w:r>
        <w:r w:rsidR="001A3758">
          <w:rPr>
            <w:webHidden/>
          </w:rPr>
          <w:tab/>
        </w:r>
        <w:r w:rsidR="001A3758">
          <w:rPr>
            <w:webHidden/>
          </w:rPr>
          <w:fldChar w:fldCharType="begin"/>
        </w:r>
        <w:r w:rsidR="001A3758">
          <w:rPr>
            <w:webHidden/>
          </w:rPr>
          <w:instrText xml:space="preserve"> PAGEREF _Toc107525499 \h </w:instrText>
        </w:r>
        <w:r w:rsidR="001A3758">
          <w:rPr>
            <w:webHidden/>
          </w:rPr>
        </w:r>
        <w:r w:rsidR="001A3758">
          <w:rPr>
            <w:webHidden/>
          </w:rPr>
          <w:fldChar w:fldCharType="separate"/>
        </w:r>
        <w:r w:rsidR="00ED0589">
          <w:rPr>
            <w:webHidden/>
          </w:rPr>
          <w:t>29</w:t>
        </w:r>
        <w:r w:rsidR="001A3758">
          <w:rPr>
            <w:webHidden/>
          </w:rPr>
          <w:fldChar w:fldCharType="end"/>
        </w:r>
      </w:hyperlink>
    </w:p>
    <w:p w14:paraId="5A9DFF00" w14:textId="050A002D" w:rsidR="001A3758" w:rsidRDefault="00000000">
      <w:pPr>
        <w:pStyle w:val="Sumrio2"/>
        <w:rPr>
          <w:rFonts w:asciiTheme="minorHAnsi" w:eastAsiaTheme="minorEastAsia" w:hAnsiTheme="minorHAnsi" w:cstheme="minorBidi"/>
          <w:i w:val="0"/>
          <w:iCs w:val="0"/>
          <w:smallCaps w:val="0"/>
          <w:sz w:val="22"/>
          <w:szCs w:val="22"/>
        </w:rPr>
      </w:pPr>
      <w:hyperlink w:anchor="_Toc107525500" w:history="1">
        <w:r w:rsidR="001A3758" w:rsidRPr="0036424E">
          <w:rPr>
            <w:rStyle w:val="Hyperlink"/>
          </w:rPr>
          <w:t>6.8</w:t>
        </w:r>
        <w:r w:rsidR="001A3758">
          <w:rPr>
            <w:rFonts w:asciiTheme="minorHAnsi" w:eastAsiaTheme="minorEastAsia" w:hAnsiTheme="minorHAnsi" w:cstheme="minorBidi"/>
            <w:i w:val="0"/>
            <w:iCs w:val="0"/>
            <w:smallCaps w:val="0"/>
            <w:sz w:val="22"/>
            <w:szCs w:val="22"/>
          </w:rPr>
          <w:tab/>
        </w:r>
        <w:r w:rsidR="001A3758" w:rsidRPr="0036424E">
          <w:rPr>
            <w:rStyle w:val="Hyperlink"/>
          </w:rPr>
          <w:t>SISTEMA DE PROTEÇÃO HUMANA - BRIGADA DE INCÊNDIO</w:t>
        </w:r>
        <w:r w:rsidR="001A3758">
          <w:rPr>
            <w:webHidden/>
          </w:rPr>
          <w:tab/>
        </w:r>
        <w:r w:rsidR="001A3758">
          <w:rPr>
            <w:webHidden/>
          </w:rPr>
          <w:fldChar w:fldCharType="begin"/>
        </w:r>
        <w:r w:rsidR="001A3758">
          <w:rPr>
            <w:webHidden/>
          </w:rPr>
          <w:instrText xml:space="preserve"> PAGEREF _Toc107525500 \h </w:instrText>
        </w:r>
        <w:r w:rsidR="001A3758">
          <w:rPr>
            <w:webHidden/>
          </w:rPr>
        </w:r>
        <w:r w:rsidR="001A3758">
          <w:rPr>
            <w:webHidden/>
          </w:rPr>
          <w:fldChar w:fldCharType="separate"/>
        </w:r>
        <w:r w:rsidR="00ED0589">
          <w:rPr>
            <w:webHidden/>
          </w:rPr>
          <w:t>31</w:t>
        </w:r>
        <w:r w:rsidR="001A3758">
          <w:rPr>
            <w:webHidden/>
          </w:rPr>
          <w:fldChar w:fldCharType="end"/>
        </w:r>
      </w:hyperlink>
    </w:p>
    <w:p w14:paraId="7A4C97A9" w14:textId="2D719F95" w:rsidR="001A3758" w:rsidRDefault="00000000">
      <w:pPr>
        <w:pStyle w:val="Sumrio3"/>
        <w:rPr>
          <w:rFonts w:asciiTheme="minorHAnsi" w:eastAsiaTheme="minorEastAsia" w:hAnsiTheme="minorHAnsi" w:cstheme="minorBidi"/>
          <w:i w:val="0"/>
          <w:iCs w:val="0"/>
          <w:sz w:val="22"/>
          <w:szCs w:val="22"/>
        </w:rPr>
      </w:pPr>
      <w:hyperlink w:anchor="_Toc107525501" w:history="1">
        <w:r w:rsidR="001A3758" w:rsidRPr="0036424E">
          <w:rPr>
            <w:rStyle w:val="Hyperlink"/>
          </w:rPr>
          <w:t>6.8.1</w:t>
        </w:r>
        <w:r w:rsidR="001A3758">
          <w:rPr>
            <w:rFonts w:asciiTheme="minorHAnsi" w:eastAsiaTheme="minorEastAsia" w:hAnsiTheme="minorHAnsi" w:cstheme="minorBidi"/>
            <w:i w:val="0"/>
            <w:iCs w:val="0"/>
            <w:sz w:val="22"/>
            <w:szCs w:val="22"/>
          </w:rPr>
          <w:tab/>
        </w:r>
        <w:r w:rsidR="001A3758" w:rsidRPr="0036424E">
          <w:rPr>
            <w:rStyle w:val="Hyperlink"/>
          </w:rPr>
          <w:t>Quanto ao funcionamento</w:t>
        </w:r>
        <w:r w:rsidR="001A3758">
          <w:rPr>
            <w:webHidden/>
          </w:rPr>
          <w:tab/>
        </w:r>
        <w:r w:rsidR="001A3758">
          <w:rPr>
            <w:webHidden/>
          </w:rPr>
          <w:fldChar w:fldCharType="begin"/>
        </w:r>
        <w:r w:rsidR="001A3758">
          <w:rPr>
            <w:webHidden/>
          </w:rPr>
          <w:instrText xml:space="preserve"> PAGEREF _Toc107525501 \h </w:instrText>
        </w:r>
        <w:r w:rsidR="001A3758">
          <w:rPr>
            <w:webHidden/>
          </w:rPr>
        </w:r>
        <w:r w:rsidR="001A3758">
          <w:rPr>
            <w:webHidden/>
          </w:rPr>
          <w:fldChar w:fldCharType="separate"/>
        </w:r>
        <w:r w:rsidR="00ED0589">
          <w:rPr>
            <w:webHidden/>
          </w:rPr>
          <w:t>31</w:t>
        </w:r>
        <w:r w:rsidR="001A3758">
          <w:rPr>
            <w:webHidden/>
          </w:rPr>
          <w:fldChar w:fldCharType="end"/>
        </w:r>
      </w:hyperlink>
    </w:p>
    <w:p w14:paraId="6763277A" w14:textId="5D1E5B5B" w:rsidR="001A3758" w:rsidRDefault="00000000">
      <w:pPr>
        <w:pStyle w:val="Sumrio3"/>
        <w:rPr>
          <w:rFonts w:asciiTheme="minorHAnsi" w:eastAsiaTheme="minorEastAsia" w:hAnsiTheme="minorHAnsi" w:cstheme="minorBidi"/>
          <w:i w:val="0"/>
          <w:iCs w:val="0"/>
          <w:sz w:val="22"/>
          <w:szCs w:val="22"/>
        </w:rPr>
      </w:pPr>
      <w:hyperlink w:anchor="_Toc107525502" w:history="1">
        <w:r w:rsidR="001A3758" w:rsidRPr="0036424E">
          <w:rPr>
            <w:rStyle w:val="Hyperlink"/>
          </w:rPr>
          <w:t>6.8.2</w:t>
        </w:r>
        <w:r w:rsidR="001A3758">
          <w:rPr>
            <w:rFonts w:asciiTheme="minorHAnsi" w:eastAsiaTheme="minorEastAsia" w:hAnsiTheme="minorHAnsi" w:cstheme="minorBidi"/>
            <w:i w:val="0"/>
            <w:iCs w:val="0"/>
            <w:sz w:val="22"/>
            <w:szCs w:val="22"/>
          </w:rPr>
          <w:tab/>
        </w:r>
        <w:r w:rsidR="001A3758" w:rsidRPr="0036424E">
          <w:rPr>
            <w:rStyle w:val="Hyperlink"/>
          </w:rPr>
          <w:t>Quanto aos deveres básicos da brigada de incêndio</w:t>
        </w:r>
        <w:r w:rsidR="001A3758">
          <w:rPr>
            <w:webHidden/>
          </w:rPr>
          <w:tab/>
        </w:r>
        <w:r w:rsidR="001A3758">
          <w:rPr>
            <w:webHidden/>
          </w:rPr>
          <w:fldChar w:fldCharType="begin"/>
        </w:r>
        <w:r w:rsidR="001A3758">
          <w:rPr>
            <w:webHidden/>
          </w:rPr>
          <w:instrText xml:space="preserve"> PAGEREF _Toc107525502 \h </w:instrText>
        </w:r>
        <w:r w:rsidR="001A3758">
          <w:rPr>
            <w:webHidden/>
          </w:rPr>
        </w:r>
        <w:r w:rsidR="001A3758">
          <w:rPr>
            <w:webHidden/>
          </w:rPr>
          <w:fldChar w:fldCharType="separate"/>
        </w:r>
        <w:r w:rsidR="00ED0589">
          <w:rPr>
            <w:webHidden/>
          </w:rPr>
          <w:t>31</w:t>
        </w:r>
        <w:r w:rsidR="001A3758">
          <w:rPr>
            <w:webHidden/>
          </w:rPr>
          <w:fldChar w:fldCharType="end"/>
        </w:r>
      </w:hyperlink>
    </w:p>
    <w:p w14:paraId="61EE618A" w14:textId="503D2591" w:rsidR="001A3758" w:rsidRDefault="00000000">
      <w:pPr>
        <w:pStyle w:val="Sumrio3"/>
        <w:rPr>
          <w:rFonts w:asciiTheme="minorHAnsi" w:eastAsiaTheme="minorEastAsia" w:hAnsiTheme="minorHAnsi" w:cstheme="minorBidi"/>
          <w:i w:val="0"/>
          <w:iCs w:val="0"/>
          <w:sz w:val="22"/>
          <w:szCs w:val="22"/>
        </w:rPr>
      </w:pPr>
      <w:hyperlink w:anchor="_Toc107525503" w:history="1">
        <w:r w:rsidR="001A3758" w:rsidRPr="0036424E">
          <w:rPr>
            <w:rStyle w:val="Hyperlink"/>
          </w:rPr>
          <w:t>6.8.3</w:t>
        </w:r>
        <w:r w:rsidR="001A3758">
          <w:rPr>
            <w:rFonts w:asciiTheme="minorHAnsi" w:eastAsiaTheme="minorEastAsia" w:hAnsiTheme="minorHAnsi" w:cstheme="minorBidi"/>
            <w:i w:val="0"/>
            <w:iCs w:val="0"/>
            <w:sz w:val="22"/>
            <w:szCs w:val="22"/>
          </w:rPr>
          <w:tab/>
        </w:r>
        <w:r w:rsidR="001A3758" w:rsidRPr="0036424E">
          <w:rPr>
            <w:rStyle w:val="Hyperlink"/>
          </w:rPr>
          <w:t>Dimensionamento</w:t>
        </w:r>
        <w:r w:rsidR="001A3758">
          <w:rPr>
            <w:webHidden/>
          </w:rPr>
          <w:tab/>
        </w:r>
        <w:r w:rsidR="001A3758">
          <w:rPr>
            <w:webHidden/>
          </w:rPr>
          <w:fldChar w:fldCharType="begin"/>
        </w:r>
        <w:r w:rsidR="001A3758">
          <w:rPr>
            <w:webHidden/>
          </w:rPr>
          <w:instrText xml:space="preserve"> PAGEREF _Toc107525503 \h </w:instrText>
        </w:r>
        <w:r w:rsidR="001A3758">
          <w:rPr>
            <w:webHidden/>
          </w:rPr>
        </w:r>
        <w:r w:rsidR="001A3758">
          <w:rPr>
            <w:webHidden/>
          </w:rPr>
          <w:fldChar w:fldCharType="separate"/>
        </w:r>
        <w:r w:rsidR="00ED0589">
          <w:rPr>
            <w:webHidden/>
          </w:rPr>
          <w:t>31</w:t>
        </w:r>
        <w:r w:rsidR="001A3758">
          <w:rPr>
            <w:webHidden/>
          </w:rPr>
          <w:fldChar w:fldCharType="end"/>
        </w:r>
      </w:hyperlink>
    </w:p>
    <w:p w14:paraId="1120CC65" w14:textId="59265D2D" w:rsidR="001A3758" w:rsidRDefault="00000000">
      <w:pPr>
        <w:pStyle w:val="Sumrio2"/>
        <w:rPr>
          <w:rFonts w:asciiTheme="minorHAnsi" w:eastAsiaTheme="minorEastAsia" w:hAnsiTheme="minorHAnsi" w:cstheme="minorBidi"/>
          <w:i w:val="0"/>
          <w:iCs w:val="0"/>
          <w:smallCaps w:val="0"/>
          <w:sz w:val="22"/>
          <w:szCs w:val="22"/>
        </w:rPr>
      </w:pPr>
      <w:hyperlink w:anchor="_Toc107525504" w:history="1">
        <w:r w:rsidR="001A3758" w:rsidRPr="0036424E">
          <w:rPr>
            <w:rStyle w:val="Hyperlink"/>
          </w:rPr>
          <w:t>6.9</w:t>
        </w:r>
        <w:r w:rsidR="001A3758">
          <w:rPr>
            <w:rFonts w:asciiTheme="minorHAnsi" w:eastAsiaTheme="minorEastAsia" w:hAnsiTheme="minorHAnsi" w:cstheme="minorBidi"/>
            <w:i w:val="0"/>
            <w:iCs w:val="0"/>
            <w:smallCaps w:val="0"/>
            <w:sz w:val="22"/>
            <w:szCs w:val="22"/>
          </w:rPr>
          <w:tab/>
        </w:r>
        <w:r w:rsidR="001A3758" w:rsidRPr="0036424E">
          <w:rPr>
            <w:rStyle w:val="Hyperlink"/>
          </w:rPr>
          <w:t>SISTEMA INSTALAÇÕES ESPECIAIS</w:t>
        </w:r>
        <w:r w:rsidR="001A3758">
          <w:rPr>
            <w:webHidden/>
          </w:rPr>
          <w:tab/>
        </w:r>
        <w:r w:rsidR="001A3758">
          <w:rPr>
            <w:webHidden/>
          </w:rPr>
          <w:fldChar w:fldCharType="begin"/>
        </w:r>
        <w:r w:rsidR="001A3758">
          <w:rPr>
            <w:webHidden/>
          </w:rPr>
          <w:instrText xml:space="preserve"> PAGEREF _Toc107525504 \h </w:instrText>
        </w:r>
        <w:r w:rsidR="001A3758">
          <w:rPr>
            <w:webHidden/>
          </w:rPr>
        </w:r>
        <w:r w:rsidR="001A3758">
          <w:rPr>
            <w:webHidden/>
          </w:rPr>
          <w:fldChar w:fldCharType="separate"/>
        </w:r>
        <w:r w:rsidR="00ED0589">
          <w:rPr>
            <w:webHidden/>
          </w:rPr>
          <w:t>32</w:t>
        </w:r>
        <w:r w:rsidR="001A3758">
          <w:rPr>
            <w:webHidden/>
          </w:rPr>
          <w:fldChar w:fldCharType="end"/>
        </w:r>
      </w:hyperlink>
    </w:p>
    <w:p w14:paraId="324DE954" w14:textId="0D7C0C45" w:rsidR="001A3758" w:rsidRDefault="00000000">
      <w:pPr>
        <w:pStyle w:val="Sumrio2"/>
        <w:rPr>
          <w:rFonts w:asciiTheme="minorHAnsi" w:eastAsiaTheme="minorEastAsia" w:hAnsiTheme="minorHAnsi" w:cstheme="minorBidi"/>
          <w:i w:val="0"/>
          <w:iCs w:val="0"/>
          <w:smallCaps w:val="0"/>
          <w:sz w:val="22"/>
          <w:szCs w:val="22"/>
        </w:rPr>
      </w:pPr>
      <w:hyperlink w:anchor="_Toc107525505" w:history="1">
        <w:r w:rsidR="001A3758" w:rsidRPr="0036424E">
          <w:rPr>
            <w:rStyle w:val="Hyperlink"/>
          </w:rPr>
          <w:t>6.10</w:t>
        </w:r>
        <w:r w:rsidR="001A3758">
          <w:rPr>
            <w:rFonts w:asciiTheme="minorHAnsi" w:eastAsiaTheme="minorEastAsia" w:hAnsiTheme="minorHAnsi" w:cstheme="minorBidi"/>
            <w:i w:val="0"/>
            <w:iCs w:val="0"/>
            <w:smallCaps w:val="0"/>
            <w:sz w:val="22"/>
            <w:szCs w:val="22"/>
          </w:rPr>
          <w:tab/>
        </w:r>
        <w:r w:rsidR="001A3758" w:rsidRPr="0036424E">
          <w:rPr>
            <w:rStyle w:val="Hyperlink"/>
          </w:rPr>
          <w:t>SISTEMA DE SPDA – PARA-RAIOS</w:t>
        </w:r>
        <w:r w:rsidR="001A3758">
          <w:rPr>
            <w:webHidden/>
          </w:rPr>
          <w:tab/>
        </w:r>
        <w:r w:rsidR="001A3758">
          <w:rPr>
            <w:webHidden/>
          </w:rPr>
          <w:fldChar w:fldCharType="begin"/>
        </w:r>
        <w:r w:rsidR="001A3758">
          <w:rPr>
            <w:webHidden/>
          </w:rPr>
          <w:instrText xml:space="preserve"> PAGEREF _Toc107525505 \h </w:instrText>
        </w:r>
        <w:r w:rsidR="001A3758">
          <w:rPr>
            <w:webHidden/>
          </w:rPr>
        </w:r>
        <w:r w:rsidR="001A3758">
          <w:rPr>
            <w:webHidden/>
          </w:rPr>
          <w:fldChar w:fldCharType="separate"/>
        </w:r>
        <w:r w:rsidR="00ED0589">
          <w:rPr>
            <w:webHidden/>
          </w:rPr>
          <w:t>32</w:t>
        </w:r>
        <w:r w:rsidR="001A3758">
          <w:rPr>
            <w:webHidden/>
          </w:rPr>
          <w:fldChar w:fldCharType="end"/>
        </w:r>
      </w:hyperlink>
    </w:p>
    <w:p w14:paraId="71FCFC8D" w14:textId="7DBC2E79" w:rsidR="001A3758" w:rsidRDefault="00000000">
      <w:pPr>
        <w:pStyle w:val="Sumrio2"/>
        <w:rPr>
          <w:rFonts w:asciiTheme="minorHAnsi" w:eastAsiaTheme="minorEastAsia" w:hAnsiTheme="minorHAnsi" w:cstheme="minorBidi"/>
          <w:i w:val="0"/>
          <w:iCs w:val="0"/>
          <w:smallCaps w:val="0"/>
          <w:sz w:val="22"/>
          <w:szCs w:val="22"/>
        </w:rPr>
      </w:pPr>
      <w:hyperlink w:anchor="_Toc107525506" w:history="1">
        <w:r w:rsidR="001A3758" w:rsidRPr="0036424E">
          <w:rPr>
            <w:rStyle w:val="Hyperlink"/>
          </w:rPr>
          <w:t>6.11</w:t>
        </w:r>
        <w:r w:rsidR="001A3758">
          <w:rPr>
            <w:rFonts w:asciiTheme="minorHAnsi" w:eastAsiaTheme="minorEastAsia" w:hAnsiTheme="minorHAnsi" w:cstheme="minorBidi"/>
            <w:i w:val="0"/>
            <w:iCs w:val="0"/>
            <w:smallCaps w:val="0"/>
            <w:sz w:val="22"/>
            <w:szCs w:val="22"/>
          </w:rPr>
          <w:tab/>
        </w:r>
        <w:r w:rsidR="001A3758" w:rsidRPr="0036424E">
          <w:rPr>
            <w:rStyle w:val="Hyperlink"/>
          </w:rPr>
          <w:t>RESISTÊNCIA AO FOGO DE ELEMENTOS DE CONSTRUÇÃO</w:t>
        </w:r>
        <w:r w:rsidR="001A3758">
          <w:rPr>
            <w:webHidden/>
          </w:rPr>
          <w:tab/>
        </w:r>
        <w:r w:rsidR="001A3758">
          <w:rPr>
            <w:webHidden/>
          </w:rPr>
          <w:fldChar w:fldCharType="begin"/>
        </w:r>
        <w:r w:rsidR="001A3758">
          <w:rPr>
            <w:webHidden/>
          </w:rPr>
          <w:instrText xml:space="preserve"> PAGEREF _Toc107525506 \h </w:instrText>
        </w:r>
        <w:r w:rsidR="001A3758">
          <w:rPr>
            <w:webHidden/>
          </w:rPr>
        </w:r>
        <w:r w:rsidR="001A3758">
          <w:rPr>
            <w:webHidden/>
          </w:rPr>
          <w:fldChar w:fldCharType="separate"/>
        </w:r>
        <w:r w:rsidR="00ED0589">
          <w:rPr>
            <w:webHidden/>
          </w:rPr>
          <w:t>32</w:t>
        </w:r>
        <w:r w:rsidR="001A3758">
          <w:rPr>
            <w:webHidden/>
          </w:rPr>
          <w:fldChar w:fldCharType="end"/>
        </w:r>
      </w:hyperlink>
    </w:p>
    <w:p w14:paraId="1171A08A" w14:textId="0EAB5D0E" w:rsidR="001A3758" w:rsidRDefault="00000000">
      <w:pPr>
        <w:pStyle w:val="Sumrio2"/>
        <w:rPr>
          <w:rFonts w:asciiTheme="minorHAnsi" w:eastAsiaTheme="minorEastAsia" w:hAnsiTheme="minorHAnsi" w:cstheme="minorBidi"/>
          <w:i w:val="0"/>
          <w:iCs w:val="0"/>
          <w:smallCaps w:val="0"/>
          <w:sz w:val="22"/>
          <w:szCs w:val="22"/>
        </w:rPr>
      </w:pPr>
      <w:hyperlink w:anchor="_Toc107525507" w:history="1">
        <w:r w:rsidR="001A3758" w:rsidRPr="0036424E">
          <w:rPr>
            <w:rStyle w:val="Hyperlink"/>
          </w:rPr>
          <w:t>6.12</w:t>
        </w:r>
        <w:r w:rsidR="001A3758">
          <w:rPr>
            <w:rFonts w:asciiTheme="minorHAnsi" w:eastAsiaTheme="minorEastAsia" w:hAnsiTheme="minorHAnsi" w:cstheme="minorBidi"/>
            <w:i w:val="0"/>
            <w:iCs w:val="0"/>
            <w:smallCaps w:val="0"/>
            <w:sz w:val="22"/>
            <w:szCs w:val="22"/>
          </w:rPr>
          <w:tab/>
        </w:r>
        <w:r w:rsidR="001A3758" w:rsidRPr="0036424E">
          <w:rPr>
            <w:rStyle w:val="Hyperlink"/>
          </w:rPr>
          <w:t>ACESSO DE VIATURAS</w:t>
        </w:r>
        <w:r w:rsidR="001A3758">
          <w:rPr>
            <w:webHidden/>
          </w:rPr>
          <w:tab/>
        </w:r>
        <w:r w:rsidR="001A3758">
          <w:rPr>
            <w:webHidden/>
          </w:rPr>
          <w:fldChar w:fldCharType="begin"/>
        </w:r>
        <w:r w:rsidR="001A3758">
          <w:rPr>
            <w:webHidden/>
          </w:rPr>
          <w:instrText xml:space="preserve"> PAGEREF _Toc107525507 \h </w:instrText>
        </w:r>
        <w:r w:rsidR="001A3758">
          <w:rPr>
            <w:webHidden/>
          </w:rPr>
        </w:r>
        <w:r w:rsidR="001A3758">
          <w:rPr>
            <w:webHidden/>
          </w:rPr>
          <w:fldChar w:fldCharType="separate"/>
        </w:r>
        <w:r w:rsidR="00ED0589">
          <w:rPr>
            <w:webHidden/>
          </w:rPr>
          <w:t>33</w:t>
        </w:r>
        <w:r w:rsidR="001A3758">
          <w:rPr>
            <w:webHidden/>
          </w:rPr>
          <w:fldChar w:fldCharType="end"/>
        </w:r>
      </w:hyperlink>
    </w:p>
    <w:p w14:paraId="4F289696" w14:textId="103881DF" w:rsidR="001A3758" w:rsidRDefault="00000000">
      <w:pPr>
        <w:pStyle w:val="Sumrio2"/>
        <w:rPr>
          <w:rFonts w:asciiTheme="minorHAnsi" w:eastAsiaTheme="minorEastAsia" w:hAnsiTheme="minorHAnsi" w:cstheme="minorBidi"/>
          <w:i w:val="0"/>
          <w:iCs w:val="0"/>
          <w:smallCaps w:val="0"/>
          <w:sz w:val="22"/>
          <w:szCs w:val="22"/>
        </w:rPr>
      </w:pPr>
      <w:hyperlink w:anchor="_Toc107525508" w:history="1">
        <w:r w:rsidR="001A3758" w:rsidRPr="0036424E">
          <w:rPr>
            <w:rStyle w:val="Hyperlink"/>
          </w:rPr>
          <w:t>6.13</w:t>
        </w:r>
        <w:r w:rsidR="001A3758">
          <w:rPr>
            <w:rFonts w:asciiTheme="minorHAnsi" w:eastAsiaTheme="minorEastAsia" w:hAnsiTheme="minorHAnsi" w:cstheme="minorBidi"/>
            <w:i w:val="0"/>
            <w:iCs w:val="0"/>
            <w:smallCaps w:val="0"/>
            <w:sz w:val="22"/>
            <w:szCs w:val="22"/>
          </w:rPr>
          <w:tab/>
        </w:r>
        <w:r w:rsidR="001A3758" w:rsidRPr="0036424E">
          <w:rPr>
            <w:rStyle w:val="Hyperlink"/>
          </w:rPr>
          <w:t>CONTROLE DE MATERIAIS DE ACABAMENTO</w:t>
        </w:r>
        <w:r w:rsidR="001A3758">
          <w:rPr>
            <w:webHidden/>
          </w:rPr>
          <w:tab/>
        </w:r>
        <w:r w:rsidR="001A3758">
          <w:rPr>
            <w:webHidden/>
          </w:rPr>
          <w:fldChar w:fldCharType="begin"/>
        </w:r>
        <w:r w:rsidR="001A3758">
          <w:rPr>
            <w:webHidden/>
          </w:rPr>
          <w:instrText xml:space="preserve"> PAGEREF _Toc107525508 \h </w:instrText>
        </w:r>
        <w:r w:rsidR="001A3758">
          <w:rPr>
            <w:webHidden/>
          </w:rPr>
        </w:r>
        <w:r w:rsidR="001A3758">
          <w:rPr>
            <w:webHidden/>
          </w:rPr>
          <w:fldChar w:fldCharType="separate"/>
        </w:r>
        <w:r w:rsidR="00ED0589">
          <w:rPr>
            <w:webHidden/>
          </w:rPr>
          <w:t>33</w:t>
        </w:r>
        <w:r w:rsidR="001A3758">
          <w:rPr>
            <w:webHidden/>
          </w:rPr>
          <w:fldChar w:fldCharType="end"/>
        </w:r>
      </w:hyperlink>
    </w:p>
    <w:p w14:paraId="6325EB21" w14:textId="06D7919C" w:rsidR="001A3758" w:rsidRDefault="00000000">
      <w:pPr>
        <w:pStyle w:val="Sumrio2"/>
        <w:rPr>
          <w:rFonts w:asciiTheme="minorHAnsi" w:eastAsiaTheme="minorEastAsia" w:hAnsiTheme="minorHAnsi" w:cstheme="minorBidi"/>
          <w:i w:val="0"/>
          <w:iCs w:val="0"/>
          <w:smallCaps w:val="0"/>
          <w:sz w:val="22"/>
          <w:szCs w:val="22"/>
        </w:rPr>
      </w:pPr>
      <w:hyperlink w:anchor="_Toc107525509" w:history="1">
        <w:r w:rsidR="001A3758" w:rsidRPr="0036424E">
          <w:rPr>
            <w:rStyle w:val="Hyperlink"/>
          </w:rPr>
          <w:t>6.14</w:t>
        </w:r>
        <w:r w:rsidR="001A3758">
          <w:rPr>
            <w:rFonts w:asciiTheme="minorHAnsi" w:eastAsiaTheme="minorEastAsia" w:hAnsiTheme="minorHAnsi" w:cstheme="minorBidi"/>
            <w:i w:val="0"/>
            <w:iCs w:val="0"/>
            <w:smallCaps w:val="0"/>
            <w:sz w:val="22"/>
            <w:szCs w:val="22"/>
          </w:rPr>
          <w:tab/>
        </w:r>
        <w:r w:rsidR="001A3758" w:rsidRPr="0036424E">
          <w:rPr>
            <w:rStyle w:val="Hyperlink"/>
          </w:rPr>
          <w:t>GLP – CENTRAL E INSTALAÇÕES</w:t>
        </w:r>
        <w:r w:rsidR="001A3758">
          <w:rPr>
            <w:webHidden/>
          </w:rPr>
          <w:tab/>
        </w:r>
        <w:r w:rsidR="001A3758">
          <w:rPr>
            <w:webHidden/>
          </w:rPr>
          <w:fldChar w:fldCharType="begin"/>
        </w:r>
        <w:r w:rsidR="001A3758">
          <w:rPr>
            <w:webHidden/>
          </w:rPr>
          <w:instrText xml:space="preserve"> PAGEREF _Toc107525509 \h </w:instrText>
        </w:r>
        <w:r w:rsidR="001A3758">
          <w:rPr>
            <w:webHidden/>
          </w:rPr>
        </w:r>
        <w:r w:rsidR="001A3758">
          <w:rPr>
            <w:webHidden/>
          </w:rPr>
          <w:fldChar w:fldCharType="separate"/>
        </w:r>
        <w:r w:rsidR="00ED0589">
          <w:rPr>
            <w:webHidden/>
          </w:rPr>
          <w:t>33</w:t>
        </w:r>
        <w:r w:rsidR="001A3758">
          <w:rPr>
            <w:webHidden/>
          </w:rPr>
          <w:fldChar w:fldCharType="end"/>
        </w:r>
      </w:hyperlink>
    </w:p>
    <w:p w14:paraId="40BA4DBF" w14:textId="081A2D78" w:rsidR="001A3758" w:rsidRDefault="00000000">
      <w:pPr>
        <w:pStyle w:val="Sumrio2"/>
        <w:rPr>
          <w:rFonts w:asciiTheme="minorHAnsi" w:eastAsiaTheme="minorEastAsia" w:hAnsiTheme="minorHAnsi" w:cstheme="minorBidi"/>
          <w:i w:val="0"/>
          <w:iCs w:val="0"/>
          <w:smallCaps w:val="0"/>
          <w:sz w:val="22"/>
          <w:szCs w:val="22"/>
        </w:rPr>
      </w:pPr>
      <w:hyperlink w:anchor="_Toc107525510" w:history="1">
        <w:r w:rsidR="001A3758" w:rsidRPr="0036424E">
          <w:rPr>
            <w:rStyle w:val="Hyperlink"/>
          </w:rPr>
          <w:t>6.15</w:t>
        </w:r>
        <w:r w:rsidR="001A3758">
          <w:rPr>
            <w:rFonts w:asciiTheme="minorHAnsi" w:eastAsiaTheme="minorEastAsia" w:hAnsiTheme="minorHAnsi" w:cstheme="minorBidi"/>
            <w:i w:val="0"/>
            <w:iCs w:val="0"/>
            <w:smallCaps w:val="0"/>
            <w:sz w:val="22"/>
            <w:szCs w:val="22"/>
          </w:rPr>
          <w:tab/>
        </w:r>
        <w:r w:rsidR="001A3758" w:rsidRPr="0036424E">
          <w:rPr>
            <w:rStyle w:val="Hyperlink"/>
          </w:rPr>
          <w:t>COMPARTIMENTAÇÃO VERTICAL</w:t>
        </w:r>
        <w:r w:rsidR="001A3758">
          <w:rPr>
            <w:webHidden/>
          </w:rPr>
          <w:tab/>
        </w:r>
        <w:r w:rsidR="001A3758">
          <w:rPr>
            <w:webHidden/>
          </w:rPr>
          <w:fldChar w:fldCharType="begin"/>
        </w:r>
        <w:r w:rsidR="001A3758">
          <w:rPr>
            <w:webHidden/>
          </w:rPr>
          <w:instrText xml:space="preserve"> PAGEREF _Toc107525510 \h </w:instrText>
        </w:r>
        <w:r w:rsidR="001A3758">
          <w:rPr>
            <w:webHidden/>
          </w:rPr>
        </w:r>
        <w:r w:rsidR="001A3758">
          <w:rPr>
            <w:webHidden/>
          </w:rPr>
          <w:fldChar w:fldCharType="separate"/>
        </w:r>
        <w:r w:rsidR="00ED0589">
          <w:rPr>
            <w:webHidden/>
          </w:rPr>
          <w:t>35</w:t>
        </w:r>
        <w:r w:rsidR="001A3758">
          <w:rPr>
            <w:webHidden/>
          </w:rPr>
          <w:fldChar w:fldCharType="end"/>
        </w:r>
      </w:hyperlink>
    </w:p>
    <w:p w14:paraId="46455C6C" w14:textId="4717BF26" w:rsidR="001A3758" w:rsidRDefault="00000000">
      <w:pPr>
        <w:pStyle w:val="Sumrio2"/>
        <w:rPr>
          <w:rFonts w:asciiTheme="minorHAnsi" w:eastAsiaTheme="minorEastAsia" w:hAnsiTheme="minorHAnsi" w:cstheme="minorBidi"/>
          <w:i w:val="0"/>
          <w:iCs w:val="0"/>
          <w:smallCaps w:val="0"/>
          <w:sz w:val="22"/>
          <w:szCs w:val="22"/>
        </w:rPr>
      </w:pPr>
      <w:hyperlink w:anchor="_Toc107525511" w:history="1">
        <w:r w:rsidR="001A3758" w:rsidRPr="0036424E">
          <w:rPr>
            <w:rStyle w:val="Hyperlink"/>
          </w:rPr>
          <w:t>6.16</w:t>
        </w:r>
        <w:r w:rsidR="001A3758">
          <w:rPr>
            <w:rFonts w:asciiTheme="minorHAnsi" w:eastAsiaTheme="minorEastAsia" w:hAnsiTheme="minorHAnsi" w:cstheme="minorBidi"/>
            <w:i w:val="0"/>
            <w:iCs w:val="0"/>
            <w:smallCaps w:val="0"/>
            <w:sz w:val="22"/>
            <w:szCs w:val="22"/>
          </w:rPr>
          <w:tab/>
        </w:r>
        <w:r w:rsidR="001A3758" w:rsidRPr="0036424E">
          <w:rPr>
            <w:rStyle w:val="Hyperlink"/>
          </w:rPr>
          <w:t>NOTAS GERAIS</w:t>
        </w:r>
        <w:r w:rsidR="001A3758">
          <w:rPr>
            <w:webHidden/>
          </w:rPr>
          <w:tab/>
        </w:r>
        <w:r w:rsidR="001A3758">
          <w:rPr>
            <w:webHidden/>
          </w:rPr>
          <w:fldChar w:fldCharType="begin"/>
        </w:r>
        <w:r w:rsidR="001A3758">
          <w:rPr>
            <w:webHidden/>
          </w:rPr>
          <w:instrText xml:space="preserve"> PAGEREF _Toc107525511 \h </w:instrText>
        </w:r>
        <w:r w:rsidR="001A3758">
          <w:rPr>
            <w:webHidden/>
          </w:rPr>
        </w:r>
        <w:r w:rsidR="001A3758">
          <w:rPr>
            <w:webHidden/>
          </w:rPr>
          <w:fldChar w:fldCharType="separate"/>
        </w:r>
        <w:r w:rsidR="00ED0589">
          <w:rPr>
            <w:webHidden/>
          </w:rPr>
          <w:t>37</w:t>
        </w:r>
        <w:r w:rsidR="001A3758">
          <w:rPr>
            <w:webHidden/>
          </w:rPr>
          <w:fldChar w:fldCharType="end"/>
        </w:r>
      </w:hyperlink>
    </w:p>
    <w:p w14:paraId="6DF77260" w14:textId="0CFAF84E" w:rsidR="001A3758" w:rsidRDefault="00000000">
      <w:pPr>
        <w:pStyle w:val="Sumrio1"/>
        <w:rPr>
          <w:rFonts w:asciiTheme="minorHAnsi" w:eastAsiaTheme="minorEastAsia" w:hAnsiTheme="minorHAnsi" w:cstheme="minorBidi"/>
          <w:b w:val="0"/>
          <w:bCs w:val="0"/>
          <w:caps w:val="0"/>
          <w:sz w:val="22"/>
          <w:szCs w:val="22"/>
        </w:rPr>
      </w:pPr>
      <w:hyperlink w:anchor="_Toc107525512" w:history="1">
        <w:r w:rsidR="001A3758" w:rsidRPr="0036424E">
          <w:rPr>
            <w:rStyle w:val="Hyperlink"/>
          </w:rPr>
          <w:t>7</w:t>
        </w:r>
        <w:r w:rsidR="001A3758">
          <w:rPr>
            <w:rFonts w:asciiTheme="minorHAnsi" w:eastAsiaTheme="minorEastAsia" w:hAnsiTheme="minorHAnsi" w:cstheme="minorBidi"/>
            <w:b w:val="0"/>
            <w:bCs w:val="0"/>
            <w:caps w:val="0"/>
            <w:sz w:val="22"/>
            <w:szCs w:val="22"/>
          </w:rPr>
          <w:tab/>
        </w:r>
        <w:r w:rsidR="001A3758" w:rsidRPr="0036424E">
          <w:rPr>
            <w:rStyle w:val="Hyperlink"/>
          </w:rPr>
          <w:t>RELAÇÃO DE MATERIAIS</w:t>
        </w:r>
        <w:r w:rsidR="001A3758">
          <w:rPr>
            <w:webHidden/>
          </w:rPr>
          <w:tab/>
        </w:r>
        <w:r w:rsidR="001A3758">
          <w:rPr>
            <w:webHidden/>
          </w:rPr>
          <w:fldChar w:fldCharType="begin"/>
        </w:r>
        <w:r w:rsidR="001A3758">
          <w:rPr>
            <w:webHidden/>
          </w:rPr>
          <w:instrText xml:space="preserve"> PAGEREF _Toc107525512 \h </w:instrText>
        </w:r>
        <w:r w:rsidR="001A3758">
          <w:rPr>
            <w:webHidden/>
          </w:rPr>
        </w:r>
        <w:r w:rsidR="001A3758">
          <w:rPr>
            <w:webHidden/>
          </w:rPr>
          <w:fldChar w:fldCharType="separate"/>
        </w:r>
        <w:r w:rsidR="00ED0589">
          <w:rPr>
            <w:webHidden/>
          </w:rPr>
          <w:t>38</w:t>
        </w:r>
        <w:r w:rsidR="001A3758">
          <w:rPr>
            <w:webHidden/>
          </w:rPr>
          <w:fldChar w:fldCharType="end"/>
        </w:r>
      </w:hyperlink>
    </w:p>
    <w:p w14:paraId="3E3D8C4C" w14:textId="48EBB03B" w:rsidR="00E66568" w:rsidRDefault="00E66568">
      <w:pPr>
        <w:rPr>
          <w:rFonts w:eastAsia="Times New Roman" w:cs="Times New Roman"/>
          <w:b/>
          <w:bCs/>
          <w:caps/>
          <w:szCs w:val="28"/>
          <w:lang w:eastAsia="pt-BR"/>
        </w:rPr>
      </w:pPr>
      <w:r w:rsidRPr="00A93C14">
        <w:fldChar w:fldCharType="end"/>
      </w:r>
    </w:p>
    <w:p w14:paraId="084123C2" w14:textId="77777777" w:rsidR="00936029" w:rsidRDefault="00936029">
      <w:pPr>
        <w:rPr>
          <w:rFonts w:eastAsia="Times New Roman" w:cs="Times New Roman"/>
          <w:b/>
          <w:bCs/>
          <w:caps/>
          <w:szCs w:val="24"/>
          <w:lang w:eastAsia="pt-BR"/>
        </w:rPr>
      </w:pPr>
      <w:r>
        <w:rPr>
          <w:szCs w:val="24"/>
        </w:rPr>
        <w:br w:type="page"/>
      </w:r>
    </w:p>
    <w:p w14:paraId="5810E2A7" w14:textId="7E98CCEF" w:rsidR="002C7E33" w:rsidRDefault="002C7E33" w:rsidP="00B2411A">
      <w:pPr>
        <w:pStyle w:val="Ttulo1"/>
        <w:ind w:left="0" w:firstLine="0"/>
        <w:rPr>
          <w:szCs w:val="24"/>
        </w:rPr>
      </w:pPr>
      <w:bookmarkStart w:id="3" w:name="_Toc107525477"/>
      <w:r>
        <w:rPr>
          <w:szCs w:val="24"/>
        </w:rPr>
        <w:lastRenderedPageBreak/>
        <w:t>DADOS DO EMPREENDIMENTO</w:t>
      </w:r>
      <w:bookmarkEnd w:id="3"/>
    </w:p>
    <w:p w14:paraId="7C6E967D" w14:textId="495F3C48" w:rsidR="002C7E33" w:rsidRDefault="002C7E33" w:rsidP="002C7E33">
      <w:pPr>
        <w:rPr>
          <w:bCs/>
        </w:rPr>
      </w:pPr>
      <w:r w:rsidRPr="002C7E33">
        <w:rPr>
          <w:b/>
          <w:bCs/>
        </w:rPr>
        <w:t>Proprietário:</w:t>
      </w:r>
      <w:r>
        <w:t xml:space="preserve"> Ministério da Justiça e Segurança Pública</w:t>
      </w:r>
    </w:p>
    <w:p w14:paraId="6E1E80D9" w14:textId="73298F05" w:rsidR="002C7E33" w:rsidRDefault="002C7E33" w:rsidP="002C7E33">
      <w:r w:rsidRPr="002C7E33">
        <w:rPr>
          <w:b/>
        </w:rPr>
        <w:t>CNPJ</w:t>
      </w:r>
      <w:r w:rsidR="006B67F4">
        <w:rPr>
          <w:b/>
        </w:rPr>
        <w:t xml:space="preserve"> do Proprietário</w:t>
      </w:r>
      <w:r w:rsidRPr="002C7E33">
        <w:rPr>
          <w:b/>
        </w:rPr>
        <w:t>:</w:t>
      </w:r>
      <w:r w:rsidRPr="00C95DB8">
        <w:rPr>
          <w:bCs/>
        </w:rPr>
        <w:t xml:space="preserve"> </w:t>
      </w:r>
      <w:r w:rsidRPr="00F6026C">
        <w:t>00.394.494/0077-34</w:t>
      </w:r>
    </w:p>
    <w:p w14:paraId="4FBF2E14" w14:textId="72E58021" w:rsidR="006B67F4" w:rsidRDefault="006B67F4" w:rsidP="002C7E33">
      <w:r w:rsidRPr="006B67F4">
        <w:rPr>
          <w:b/>
          <w:bCs/>
        </w:rPr>
        <w:t>Ed</w:t>
      </w:r>
      <w:r>
        <w:rPr>
          <w:b/>
          <w:bCs/>
        </w:rPr>
        <w:t>i</w:t>
      </w:r>
      <w:r w:rsidRPr="006B67F4">
        <w:rPr>
          <w:b/>
          <w:bCs/>
        </w:rPr>
        <w:t>ficação:</w:t>
      </w:r>
      <w:r>
        <w:t xml:space="preserve"> Superintendência Regional da Polícia Federal – Piauí</w:t>
      </w:r>
    </w:p>
    <w:p w14:paraId="29F78014" w14:textId="0A2DE39F" w:rsidR="006B67F4" w:rsidRPr="002C7E33" w:rsidRDefault="006B67F4" w:rsidP="002C7E33">
      <w:r w:rsidRPr="006B67F4">
        <w:rPr>
          <w:b/>
          <w:bCs/>
        </w:rPr>
        <w:t>CNPJ</w:t>
      </w:r>
      <w:r>
        <w:rPr>
          <w:b/>
          <w:bCs/>
        </w:rPr>
        <w:t xml:space="preserve"> da Edificação</w:t>
      </w:r>
      <w:r w:rsidRPr="006B67F4">
        <w:rPr>
          <w:b/>
          <w:bCs/>
        </w:rPr>
        <w:t>:</w:t>
      </w:r>
      <w:r>
        <w:t xml:space="preserve"> 00.394.494/0001-36</w:t>
      </w:r>
    </w:p>
    <w:p w14:paraId="337DC1FC" w14:textId="316F49FB" w:rsidR="002C7E33" w:rsidRPr="002C7E33" w:rsidRDefault="002C7E33" w:rsidP="002C7E33">
      <w:pPr>
        <w:rPr>
          <w:bCs/>
        </w:rPr>
      </w:pPr>
      <w:r w:rsidRPr="002C7E33">
        <w:rPr>
          <w:b/>
          <w:bCs/>
        </w:rPr>
        <w:t>Tipo de Atividade:</w:t>
      </w:r>
      <w:r>
        <w:t xml:space="preserve"> Edificação</w:t>
      </w:r>
      <w:r w:rsidRPr="00C95DB8">
        <w:t xml:space="preserve"> / </w:t>
      </w:r>
      <w:r>
        <w:t>Superintendência / Delegacia</w:t>
      </w:r>
    </w:p>
    <w:p w14:paraId="43066526" w14:textId="01BAB428" w:rsidR="002C7E33" w:rsidRDefault="002C7E33" w:rsidP="002C7E33">
      <w:pPr>
        <w:rPr>
          <w:bCs/>
        </w:rPr>
      </w:pPr>
      <w:r w:rsidRPr="002C7E33">
        <w:rPr>
          <w:b/>
          <w:bCs/>
        </w:rPr>
        <w:t>Endereço:</w:t>
      </w:r>
      <w:r>
        <w:t xml:space="preserve"> Av. </w:t>
      </w:r>
      <w:r w:rsidR="006B67F4">
        <w:t>Presidente Kenedy, s/n</w:t>
      </w:r>
      <w:r>
        <w:t xml:space="preserve">, </w:t>
      </w:r>
      <w:r w:rsidR="006B67F4">
        <w:t>Lote D</w:t>
      </w:r>
      <w:r>
        <w:t xml:space="preserve">, </w:t>
      </w:r>
      <w:r w:rsidR="006B67F4">
        <w:t>Teresina-PI</w:t>
      </w:r>
    </w:p>
    <w:p w14:paraId="6F047F3B" w14:textId="77777777" w:rsidR="002C7E33" w:rsidRDefault="002C7E33" w:rsidP="002C7E33">
      <w:r w:rsidRPr="002C7E33">
        <w:rPr>
          <w:b/>
          <w:bCs/>
        </w:rPr>
        <w:t>Responsável Técnico:</w:t>
      </w:r>
      <w:r>
        <w:t xml:space="preserve"> </w:t>
      </w:r>
    </w:p>
    <w:p w14:paraId="767D1BF5" w14:textId="77777777" w:rsidR="002C7E33" w:rsidRDefault="002C7E33" w:rsidP="002C7E33">
      <w:r>
        <w:t>Arq</w:t>
      </w:r>
      <w:r w:rsidRPr="00475D56">
        <w:t>.</w:t>
      </w:r>
      <w:r>
        <w:t xml:space="preserve"> e Urb. </w:t>
      </w:r>
      <w:r w:rsidRPr="00FA79E9">
        <w:t xml:space="preserve">Danielle </w:t>
      </w:r>
      <w:proofErr w:type="spellStart"/>
      <w:r w:rsidRPr="00FA79E9">
        <w:t>Mindêlo</w:t>
      </w:r>
      <w:proofErr w:type="spellEnd"/>
      <w:r w:rsidRPr="00FA79E9">
        <w:t xml:space="preserve"> </w:t>
      </w:r>
      <w:r>
        <w:t>d</w:t>
      </w:r>
      <w:r w:rsidRPr="00FA79E9">
        <w:t>e</w:t>
      </w:r>
      <w:r>
        <w:t xml:space="preserve"> Souza Santos</w:t>
      </w:r>
    </w:p>
    <w:p w14:paraId="0536A462" w14:textId="77777777" w:rsidR="002C7E33" w:rsidRPr="002C7E33" w:rsidRDefault="002C7E33" w:rsidP="002C7E33">
      <w:pPr>
        <w:rPr>
          <w:rFonts w:cs="Times New Roman"/>
          <w:bCs/>
          <w:i/>
          <w:szCs w:val="24"/>
        </w:rPr>
      </w:pPr>
      <w:r w:rsidRPr="002C7E33">
        <w:rPr>
          <w:rFonts w:cs="Times New Roman"/>
          <w:bCs/>
          <w:i/>
          <w:szCs w:val="24"/>
        </w:rPr>
        <w:t>CAU - 00A1110136</w:t>
      </w:r>
    </w:p>
    <w:p w14:paraId="23ED4430" w14:textId="6AE189E4" w:rsidR="002C7E33" w:rsidRPr="002C7E33" w:rsidRDefault="001F5B1E" w:rsidP="002C7E33">
      <w:pPr>
        <w:rPr>
          <w:rFonts w:cs="Times New Roman"/>
          <w:i/>
          <w:szCs w:val="24"/>
        </w:rPr>
      </w:pPr>
      <w:r w:rsidRPr="002C7E33">
        <w:rPr>
          <w:rFonts w:cs="Times New Roman"/>
          <w:i/>
          <w:szCs w:val="24"/>
        </w:rPr>
        <w:t>e-mail</w:t>
      </w:r>
      <w:r w:rsidR="002C7E33" w:rsidRPr="002C7E33">
        <w:rPr>
          <w:rFonts w:cs="Times New Roman"/>
          <w:i/>
          <w:szCs w:val="24"/>
        </w:rPr>
        <w:t>: projetosmindelo@gmail.com</w:t>
      </w:r>
    </w:p>
    <w:p w14:paraId="060A2948" w14:textId="3735B42C" w:rsidR="002C7E33" w:rsidRDefault="002C7E33" w:rsidP="002C7E33">
      <w:r w:rsidRPr="002C7E33">
        <w:rPr>
          <w:b/>
          <w:bCs/>
        </w:rPr>
        <w:t>Código:</w:t>
      </w:r>
      <w:r>
        <w:t xml:space="preserve"> </w:t>
      </w:r>
      <w:r w:rsidR="006B67F4">
        <w:t>SR</w:t>
      </w:r>
      <w:r>
        <w:t>_</w:t>
      </w:r>
      <w:r w:rsidR="006B67F4">
        <w:t>PF</w:t>
      </w:r>
      <w:r>
        <w:t>_</w:t>
      </w:r>
      <w:r w:rsidR="006B67F4">
        <w:t>PI_</w:t>
      </w:r>
      <w:r>
        <w:t>MED_INC-R0</w:t>
      </w:r>
      <w:r w:rsidR="006B67F4">
        <w:t>0</w:t>
      </w:r>
    </w:p>
    <w:p w14:paraId="7305DEBB" w14:textId="178DBFDC" w:rsidR="001F5B1E" w:rsidRDefault="002C7E33" w:rsidP="002C7E33">
      <w:r w:rsidRPr="002C7E33">
        <w:rPr>
          <w:b/>
          <w:bCs/>
        </w:rPr>
        <w:t>Entrega:</w:t>
      </w:r>
      <w:r>
        <w:t xml:space="preserve"> </w:t>
      </w:r>
      <w:r w:rsidR="006B67F4">
        <w:t>30/06/2022</w:t>
      </w:r>
      <w:r w:rsidRPr="004B6C8E">
        <w:tab/>
      </w:r>
    </w:p>
    <w:p w14:paraId="1CD7E816" w14:textId="0A393CF0" w:rsidR="001F5B1E" w:rsidRDefault="001F5B1E" w:rsidP="001F5B1E">
      <w:pPr>
        <w:pStyle w:val="Ttulo1"/>
        <w:ind w:left="0" w:firstLine="0"/>
        <w:rPr>
          <w:szCs w:val="24"/>
        </w:rPr>
      </w:pPr>
      <w:bookmarkStart w:id="4" w:name="_Toc107525478"/>
      <w:r>
        <w:rPr>
          <w:szCs w:val="24"/>
        </w:rPr>
        <w:t>RELAÇÃO DE DOCUMENTOS GRÁFICOS INCÊNDIO</w:t>
      </w:r>
      <w:bookmarkEnd w:id="4"/>
    </w:p>
    <w:p w14:paraId="27783EEC" w14:textId="37BCAA62" w:rsidR="002948FD" w:rsidRPr="002948FD" w:rsidRDefault="001F5B1E" w:rsidP="00FC77A8">
      <w:pPr>
        <w:pStyle w:val="PargrafodaLista"/>
        <w:numPr>
          <w:ilvl w:val="0"/>
          <w:numId w:val="2"/>
        </w:numPr>
        <w:rPr>
          <w:szCs w:val="24"/>
        </w:rPr>
      </w:pPr>
      <w:r w:rsidRPr="001F5B1E">
        <w:rPr>
          <w:rFonts w:ascii="Times New Roman" w:hAnsi="Times New Roman"/>
        </w:rPr>
        <w:t>01/</w:t>
      </w:r>
      <w:r w:rsidR="00875F6F">
        <w:rPr>
          <w:rFonts w:ascii="Times New Roman" w:hAnsi="Times New Roman"/>
        </w:rPr>
        <w:t>12</w:t>
      </w:r>
      <w:r w:rsidRPr="001F5B1E">
        <w:rPr>
          <w:rFonts w:ascii="Times New Roman" w:hAnsi="Times New Roman"/>
        </w:rPr>
        <w:t xml:space="preserve"> – </w:t>
      </w:r>
      <w:r w:rsidR="002948FD">
        <w:rPr>
          <w:rFonts w:ascii="Times New Roman" w:hAnsi="Times New Roman"/>
        </w:rPr>
        <w:t>SR_PF_PI-AP-INC-IMP-R00</w:t>
      </w:r>
      <w:r w:rsidR="00FD5904">
        <w:rPr>
          <w:rFonts w:ascii="Times New Roman" w:hAnsi="Times New Roman"/>
        </w:rPr>
        <w:t>-001.0</w:t>
      </w:r>
      <w:r w:rsidR="00AB2E1D">
        <w:rPr>
          <w:rFonts w:ascii="Times New Roman" w:hAnsi="Times New Roman"/>
        </w:rPr>
        <w:t>12</w:t>
      </w:r>
      <w:r w:rsidR="00FD5904">
        <w:rPr>
          <w:rFonts w:ascii="Times New Roman" w:hAnsi="Times New Roman"/>
        </w:rPr>
        <w:t xml:space="preserve"> –</w:t>
      </w:r>
      <w:r w:rsidR="002948FD">
        <w:rPr>
          <w:rFonts w:ascii="Times New Roman" w:hAnsi="Times New Roman"/>
        </w:rPr>
        <w:t xml:space="preserve"> PLANTA DE IMPLANTAÇÃO</w:t>
      </w:r>
    </w:p>
    <w:p w14:paraId="63B2B1D9" w14:textId="5F7C1073" w:rsidR="002948FD" w:rsidRPr="002948FD" w:rsidRDefault="002948FD" w:rsidP="00FC77A8">
      <w:pPr>
        <w:pStyle w:val="PargrafodaLista"/>
        <w:numPr>
          <w:ilvl w:val="0"/>
          <w:numId w:val="2"/>
        </w:numPr>
        <w:rPr>
          <w:szCs w:val="24"/>
        </w:rPr>
      </w:pPr>
      <w:r w:rsidRPr="001F5B1E">
        <w:rPr>
          <w:rFonts w:ascii="Times New Roman" w:hAnsi="Times New Roman"/>
        </w:rPr>
        <w:t>0</w:t>
      </w:r>
      <w:r>
        <w:rPr>
          <w:rFonts w:ascii="Times New Roman" w:hAnsi="Times New Roman"/>
        </w:rPr>
        <w:t>2</w:t>
      </w:r>
      <w:r w:rsidRPr="001F5B1E">
        <w:rPr>
          <w:rFonts w:ascii="Times New Roman" w:hAnsi="Times New Roman"/>
        </w:rPr>
        <w:t>/</w:t>
      </w:r>
      <w:r w:rsidR="00875F6F">
        <w:rPr>
          <w:rFonts w:ascii="Times New Roman" w:hAnsi="Times New Roman"/>
        </w:rPr>
        <w:t>12</w:t>
      </w:r>
      <w:r w:rsidRPr="001F5B1E">
        <w:rPr>
          <w:rFonts w:ascii="Times New Roman" w:hAnsi="Times New Roman"/>
        </w:rPr>
        <w:t xml:space="preserve"> – </w:t>
      </w:r>
      <w:r>
        <w:rPr>
          <w:rFonts w:ascii="Times New Roman" w:hAnsi="Times New Roman"/>
        </w:rPr>
        <w:t>SR_PF_PI-AP-INC-PLT-R00-002.0</w:t>
      </w:r>
      <w:r w:rsidR="00AB2E1D">
        <w:rPr>
          <w:rFonts w:ascii="Times New Roman" w:hAnsi="Times New Roman"/>
        </w:rPr>
        <w:t>12</w:t>
      </w:r>
      <w:r>
        <w:rPr>
          <w:rFonts w:ascii="Times New Roman" w:hAnsi="Times New Roman"/>
        </w:rPr>
        <w:t xml:space="preserve"> – MEDIDAS DE PREVENÇÃO: ACADEMIA, ESTANDE DE TIRO, GUARITA E CANIL</w:t>
      </w:r>
    </w:p>
    <w:p w14:paraId="595DAC6B" w14:textId="0349A58A" w:rsidR="002948FD" w:rsidRPr="002948FD" w:rsidRDefault="002948FD" w:rsidP="00FC77A8">
      <w:pPr>
        <w:pStyle w:val="PargrafodaLista"/>
        <w:numPr>
          <w:ilvl w:val="0"/>
          <w:numId w:val="2"/>
        </w:numPr>
        <w:rPr>
          <w:szCs w:val="24"/>
        </w:rPr>
      </w:pPr>
      <w:r w:rsidRPr="001F5B1E">
        <w:rPr>
          <w:rFonts w:ascii="Times New Roman" w:hAnsi="Times New Roman"/>
        </w:rPr>
        <w:t>0</w:t>
      </w:r>
      <w:r>
        <w:rPr>
          <w:rFonts w:ascii="Times New Roman" w:hAnsi="Times New Roman"/>
        </w:rPr>
        <w:t>3</w:t>
      </w:r>
      <w:r w:rsidRPr="001F5B1E">
        <w:rPr>
          <w:rFonts w:ascii="Times New Roman" w:hAnsi="Times New Roman"/>
        </w:rPr>
        <w:t>/</w:t>
      </w:r>
      <w:r w:rsidR="00875F6F">
        <w:rPr>
          <w:rFonts w:ascii="Times New Roman" w:hAnsi="Times New Roman"/>
        </w:rPr>
        <w:t>12</w:t>
      </w:r>
      <w:r w:rsidRPr="001F5B1E">
        <w:rPr>
          <w:rFonts w:ascii="Times New Roman" w:hAnsi="Times New Roman"/>
        </w:rPr>
        <w:t xml:space="preserve"> – </w:t>
      </w:r>
      <w:r>
        <w:rPr>
          <w:rFonts w:ascii="Times New Roman" w:hAnsi="Times New Roman"/>
        </w:rPr>
        <w:t>SR_PF_PI-AP-INC-PLT-R00-00</w:t>
      </w:r>
      <w:r w:rsidR="00875F6F">
        <w:rPr>
          <w:rFonts w:ascii="Times New Roman" w:hAnsi="Times New Roman"/>
        </w:rPr>
        <w:t>3</w:t>
      </w:r>
      <w:r>
        <w:rPr>
          <w:rFonts w:ascii="Times New Roman" w:hAnsi="Times New Roman"/>
        </w:rPr>
        <w:t>.0</w:t>
      </w:r>
      <w:r w:rsidR="00AB2E1D">
        <w:rPr>
          <w:rFonts w:ascii="Times New Roman" w:hAnsi="Times New Roman"/>
        </w:rPr>
        <w:t>12</w:t>
      </w:r>
      <w:r>
        <w:rPr>
          <w:rFonts w:ascii="Times New Roman" w:hAnsi="Times New Roman"/>
        </w:rPr>
        <w:t xml:space="preserve"> – MEDIDAS DE PREVENÇÃO: COBERTURA, 4º PAVIMENTO E 3º PAVIMENTO (PRÉDIO PRINCIPAL)</w:t>
      </w:r>
    </w:p>
    <w:p w14:paraId="79AC75DC" w14:textId="78419356" w:rsidR="002948FD" w:rsidRPr="002948FD" w:rsidRDefault="002948FD" w:rsidP="00FC77A8">
      <w:pPr>
        <w:pStyle w:val="PargrafodaLista"/>
        <w:numPr>
          <w:ilvl w:val="0"/>
          <w:numId w:val="2"/>
        </w:numPr>
        <w:rPr>
          <w:szCs w:val="24"/>
        </w:rPr>
      </w:pPr>
      <w:r w:rsidRPr="001F5B1E">
        <w:rPr>
          <w:rFonts w:ascii="Times New Roman" w:hAnsi="Times New Roman"/>
        </w:rPr>
        <w:t>0</w:t>
      </w:r>
      <w:r w:rsidR="00685DCF">
        <w:rPr>
          <w:rFonts w:ascii="Times New Roman" w:hAnsi="Times New Roman"/>
        </w:rPr>
        <w:t>4</w:t>
      </w:r>
      <w:r w:rsidRPr="001F5B1E">
        <w:rPr>
          <w:rFonts w:ascii="Times New Roman" w:hAnsi="Times New Roman"/>
        </w:rPr>
        <w:t>/</w:t>
      </w:r>
      <w:r w:rsidR="00875F6F">
        <w:rPr>
          <w:rFonts w:ascii="Times New Roman" w:hAnsi="Times New Roman"/>
        </w:rPr>
        <w:t>12</w:t>
      </w:r>
      <w:r w:rsidRPr="001F5B1E">
        <w:rPr>
          <w:rFonts w:ascii="Times New Roman" w:hAnsi="Times New Roman"/>
        </w:rPr>
        <w:t xml:space="preserve"> – </w:t>
      </w:r>
      <w:r>
        <w:rPr>
          <w:rFonts w:ascii="Times New Roman" w:hAnsi="Times New Roman"/>
        </w:rPr>
        <w:t>SR_PF_PI-AP-INC-</w:t>
      </w:r>
      <w:r w:rsidR="00685DCF">
        <w:rPr>
          <w:rFonts w:ascii="Times New Roman" w:hAnsi="Times New Roman"/>
        </w:rPr>
        <w:t>PLT</w:t>
      </w:r>
      <w:r>
        <w:rPr>
          <w:rFonts w:ascii="Times New Roman" w:hAnsi="Times New Roman"/>
        </w:rPr>
        <w:t>-R00-00</w:t>
      </w:r>
      <w:r w:rsidR="00875F6F">
        <w:rPr>
          <w:rFonts w:ascii="Times New Roman" w:hAnsi="Times New Roman"/>
        </w:rPr>
        <w:t>4</w:t>
      </w:r>
      <w:r>
        <w:rPr>
          <w:rFonts w:ascii="Times New Roman" w:hAnsi="Times New Roman"/>
        </w:rPr>
        <w:t>.0</w:t>
      </w:r>
      <w:r w:rsidR="00AB2E1D">
        <w:rPr>
          <w:rFonts w:ascii="Times New Roman" w:hAnsi="Times New Roman"/>
        </w:rPr>
        <w:t>12</w:t>
      </w:r>
      <w:r>
        <w:rPr>
          <w:rFonts w:ascii="Times New Roman" w:hAnsi="Times New Roman"/>
        </w:rPr>
        <w:t xml:space="preserve"> – MEDIDAS DE PREVENÇÃO: 2º PAVIMENTO E 1º PAVIMENTO (PRÉDIO PRINCIPAL)</w:t>
      </w:r>
    </w:p>
    <w:p w14:paraId="683275D3" w14:textId="381B8EB7" w:rsidR="002948FD" w:rsidRPr="002948FD" w:rsidRDefault="002948FD" w:rsidP="00FC77A8">
      <w:pPr>
        <w:pStyle w:val="PargrafodaLista"/>
        <w:numPr>
          <w:ilvl w:val="0"/>
          <w:numId w:val="2"/>
        </w:numPr>
        <w:rPr>
          <w:szCs w:val="24"/>
        </w:rPr>
      </w:pPr>
      <w:r w:rsidRPr="001F5B1E">
        <w:rPr>
          <w:rFonts w:ascii="Times New Roman" w:hAnsi="Times New Roman"/>
        </w:rPr>
        <w:t>0</w:t>
      </w:r>
      <w:r w:rsidR="00685DCF">
        <w:rPr>
          <w:rFonts w:ascii="Times New Roman" w:hAnsi="Times New Roman"/>
        </w:rPr>
        <w:t>5</w:t>
      </w:r>
      <w:r w:rsidRPr="001F5B1E">
        <w:rPr>
          <w:rFonts w:ascii="Times New Roman" w:hAnsi="Times New Roman"/>
        </w:rPr>
        <w:t>/</w:t>
      </w:r>
      <w:r w:rsidR="00875F6F">
        <w:rPr>
          <w:rFonts w:ascii="Times New Roman" w:hAnsi="Times New Roman"/>
        </w:rPr>
        <w:t>12</w:t>
      </w:r>
      <w:r w:rsidRPr="001F5B1E">
        <w:rPr>
          <w:rFonts w:ascii="Times New Roman" w:hAnsi="Times New Roman"/>
        </w:rPr>
        <w:t xml:space="preserve"> – </w:t>
      </w:r>
      <w:r>
        <w:rPr>
          <w:rFonts w:ascii="Times New Roman" w:hAnsi="Times New Roman"/>
        </w:rPr>
        <w:t>SR_PF_PI-AP-INC-</w:t>
      </w:r>
      <w:r w:rsidR="00685DCF">
        <w:rPr>
          <w:rFonts w:ascii="Times New Roman" w:hAnsi="Times New Roman"/>
        </w:rPr>
        <w:t>PLT</w:t>
      </w:r>
      <w:r>
        <w:rPr>
          <w:rFonts w:ascii="Times New Roman" w:hAnsi="Times New Roman"/>
        </w:rPr>
        <w:t>-R00-00</w:t>
      </w:r>
      <w:r w:rsidR="00875F6F">
        <w:rPr>
          <w:rFonts w:ascii="Times New Roman" w:hAnsi="Times New Roman"/>
        </w:rPr>
        <w:t>5</w:t>
      </w:r>
      <w:r>
        <w:rPr>
          <w:rFonts w:ascii="Times New Roman" w:hAnsi="Times New Roman"/>
        </w:rPr>
        <w:t>.0</w:t>
      </w:r>
      <w:r w:rsidR="00AB2E1D">
        <w:rPr>
          <w:rFonts w:ascii="Times New Roman" w:hAnsi="Times New Roman"/>
        </w:rPr>
        <w:t>12</w:t>
      </w:r>
      <w:r>
        <w:rPr>
          <w:rFonts w:ascii="Times New Roman" w:hAnsi="Times New Roman"/>
        </w:rPr>
        <w:t xml:space="preserve"> – </w:t>
      </w:r>
      <w:r w:rsidR="00685DCF">
        <w:rPr>
          <w:rFonts w:ascii="Times New Roman" w:hAnsi="Times New Roman"/>
        </w:rPr>
        <w:t>MEDIDAS DE PREVENÇÃO: TÉRREO (PRÉDIO PRINCIPAL, AUDITÓRIO E PRÉDIO TÉCNICO) E SUBSOLO (PRÉDIO PRINCIPAL)</w:t>
      </w:r>
    </w:p>
    <w:p w14:paraId="72DF180F" w14:textId="6C9793B4" w:rsidR="002948FD" w:rsidRPr="002948FD" w:rsidRDefault="002948FD" w:rsidP="00FC77A8">
      <w:pPr>
        <w:pStyle w:val="PargrafodaLista"/>
        <w:numPr>
          <w:ilvl w:val="0"/>
          <w:numId w:val="2"/>
        </w:numPr>
        <w:rPr>
          <w:szCs w:val="24"/>
        </w:rPr>
      </w:pPr>
      <w:r w:rsidRPr="001F5B1E">
        <w:rPr>
          <w:rFonts w:ascii="Times New Roman" w:hAnsi="Times New Roman"/>
        </w:rPr>
        <w:t>0</w:t>
      </w:r>
      <w:r w:rsidR="00685DCF">
        <w:rPr>
          <w:rFonts w:ascii="Times New Roman" w:hAnsi="Times New Roman"/>
        </w:rPr>
        <w:t>6</w:t>
      </w:r>
      <w:r w:rsidRPr="001F5B1E">
        <w:rPr>
          <w:rFonts w:ascii="Times New Roman" w:hAnsi="Times New Roman"/>
        </w:rPr>
        <w:t>/</w:t>
      </w:r>
      <w:r w:rsidR="00875F6F">
        <w:rPr>
          <w:rFonts w:ascii="Times New Roman" w:hAnsi="Times New Roman"/>
        </w:rPr>
        <w:t>12</w:t>
      </w:r>
      <w:r w:rsidRPr="001F5B1E">
        <w:rPr>
          <w:rFonts w:ascii="Times New Roman" w:hAnsi="Times New Roman"/>
        </w:rPr>
        <w:t xml:space="preserve"> – </w:t>
      </w:r>
      <w:r>
        <w:rPr>
          <w:rFonts w:ascii="Times New Roman" w:hAnsi="Times New Roman"/>
        </w:rPr>
        <w:t>SR_PF_PI-AP-INC-</w:t>
      </w:r>
      <w:r w:rsidR="00685DCF">
        <w:rPr>
          <w:rFonts w:ascii="Times New Roman" w:hAnsi="Times New Roman"/>
        </w:rPr>
        <w:t>HID</w:t>
      </w:r>
      <w:r>
        <w:rPr>
          <w:rFonts w:ascii="Times New Roman" w:hAnsi="Times New Roman"/>
        </w:rPr>
        <w:t>-R00-00</w:t>
      </w:r>
      <w:r w:rsidR="00875F6F">
        <w:rPr>
          <w:rFonts w:ascii="Times New Roman" w:hAnsi="Times New Roman"/>
        </w:rPr>
        <w:t>6</w:t>
      </w:r>
      <w:r>
        <w:rPr>
          <w:rFonts w:ascii="Times New Roman" w:hAnsi="Times New Roman"/>
        </w:rPr>
        <w:t>.0</w:t>
      </w:r>
      <w:r w:rsidR="00AB2E1D">
        <w:rPr>
          <w:rFonts w:ascii="Times New Roman" w:hAnsi="Times New Roman"/>
        </w:rPr>
        <w:t>12</w:t>
      </w:r>
      <w:r>
        <w:rPr>
          <w:rFonts w:ascii="Times New Roman" w:hAnsi="Times New Roman"/>
        </w:rPr>
        <w:t xml:space="preserve"> – </w:t>
      </w:r>
      <w:r w:rsidR="00685DCF">
        <w:rPr>
          <w:rFonts w:ascii="Times New Roman" w:hAnsi="Times New Roman"/>
        </w:rPr>
        <w:t>HIDRANTES: COBERTURA, 4º PAV, 3º PAV E 2º PAV</w:t>
      </w:r>
    </w:p>
    <w:p w14:paraId="73AAF3AD" w14:textId="7ADB59B9" w:rsidR="002948FD" w:rsidRPr="002948FD" w:rsidRDefault="002948FD" w:rsidP="00FC77A8">
      <w:pPr>
        <w:pStyle w:val="PargrafodaLista"/>
        <w:numPr>
          <w:ilvl w:val="0"/>
          <w:numId w:val="2"/>
        </w:numPr>
        <w:rPr>
          <w:szCs w:val="24"/>
        </w:rPr>
      </w:pPr>
      <w:r w:rsidRPr="001F5B1E">
        <w:rPr>
          <w:rFonts w:ascii="Times New Roman" w:hAnsi="Times New Roman"/>
        </w:rPr>
        <w:t>0</w:t>
      </w:r>
      <w:r w:rsidR="00685DCF">
        <w:rPr>
          <w:rFonts w:ascii="Times New Roman" w:hAnsi="Times New Roman"/>
        </w:rPr>
        <w:t>7</w:t>
      </w:r>
      <w:r w:rsidRPr="001F5B1E">
        <w:rPr>
          <w:rFonts w:ascii="Times New Roman" w:hAnsi="Times New Roman"/>
        </w:rPr>
        <w:t>/</w:t>
      </w:r>
      <w:r w:rsidR="00875F6F">
        <w:rPr>
          <w:rFonts w:ascii="Times New Roman" w:hAnsi="Times New Roman"/>
        </w:rPr>
        <w:t>12</w:t>
      </w:r>
      <w:r w:rsidRPr="001F5B1E">
        <w:rPr>
          <w:rFonts w:ascii="Times New Roman" w:hAnsi="Times New Roman"/>
        </w:rPr>
        <w:t xml:space="preserve"> – </w:t>
      </w:r>
      <w:r>
        <w:rPr>
          <w:rFonts w:ascii="Times New Roman" w:hAnsi="Times New Roman"/>
        </w:rPr>
        <w:t>SR_PF_PI-AP-INC-</w:t>
      </w:r>
      <w:r w:rsidR="00685DCF">
        <w:rPr>
          <w:rFonts w:ascii="Times New Roman" w:hAnsi="Times New Roman"/>
        </w:rPr>
        <w:t>HID</w:t>
      </w:r>
      <w:r>
        <w:rPr>
          <w:rFonts w:ascii="Times New Roman" w:hAnsi="Times New Roman"/>
        </w:rPr>
        <w:t>-R00-00</w:t>
      </w:r>
      <w:r w:rsidR="00875F6F">
        <w:rPr>
          <w:rFonts w:ascii="Times New Roman" w:hAnsi="Times New Roman"/>
        </w:rPr>
        <w:t>7</w:t>
      </w:r>
      <w:r>
        <w:rPr>
          <w:rFonts w:ascii="Times New Roman" w:hAnsi="Times New Roman"/>
        </w:rPr>
        <w:t>.0</w:t>
      </w:r>
      <w:r w:rsidR="00AB2E1D">
        <w:rPr>
          <w:rFonts w:ascii="Times New Roman" w:hAnsi="Times New Roman"/>
        </w:rPr>
        <w:t>12</w:t>
      </w:r>
      <w:r>
        <w:rPr>
          <w:rFonts w:ascii="Times New Roman" w:hAnsi="Times New Roman"/>
        </w:rPr>
        <w:t xml:space="preserve"> – </w:t>
      </w:r>
      <w:r w:rsidR="00685DCF">
        <w:rPr>
          <w:rFonts w:ascii="Times New Roman" w:hAnsi="Times New Roman"/>
        </w:rPr>
        <w:t>HIDRANTES: 1º PAVIMENTO</w:t>
      </w:r>
    </w:p>
    <w:p w14:paraId="00533A59" w14:textId="7E58171A" w:rsidR="002948FD" w:rsidRPr="002948FD" w:rsidRDefault="002948FD" w:rsidP="00FC77A8">
      <w:pPr>
        <w:pStyle w:val="PargrafodaLista"/>
        <w:numPr>
          <w:ilvl w:val="0"/>
          <w:numId w:val="2"/>
        </w:numPr>
        <w:rPr>
          <w:szCs w:val="24"/>
        </w:rPr>
      </w:pPr>
      <w:r w:rsidRPr="001F5B1E">
        <w:rPr>
          <w:rFonts w:ascii="Times New Roman" w:hAnsi="Times New Roman"/>
        </w:rPr>
        <w:t>0</w:t>
      </w:r>
      <w:r w:rsidR="00685DCF">
        <w:rPr>
          <w:rFonts w:ascii="Times New Roman" w:hAnsi="Times New Roman"/>
        </w:rPr>
        <w:t>8</w:t>
      </w:r>
      <w:r w:rsidRPr="001F5B1E">
        <w:rPr>
          <w:rFonts w:ascii="Times New Roman" w:hAnsi="Times New Roman"/>
        </w:rPr>
        <w:t>/</w:t>
      </w:r>
      <w:r w:rsidR="00875F6F">
        <w:rPr>
          <w:rFonts w:ascii="Times New Roman" w:hAnsi="Times New Roman"/>
        </w:rPr>
        <w:t>12</w:t>
      </w:r>
      <w:r w:rsidRPr="001F5B1E">
        <w:rPr>
          <w:rFonts w:ascii="Times New Roman" w:hAnsi="Times New Roman"/>
        </w:rPr>
        <w:t xml:space="preserve"> – </w:t>
      </w:r>
      <w:r>
        <w:rPr>
          <w:rFonts w:ascii="Times New Roman" w:hAnsi="Times New Roman"/>
        </w:rPr>
        <w:t>SR_PF_PI-AP-INC-</w:t>
      </w:r>
      <w:r w:rsidR="00685DCF">
        <w:rPr>
          <w:rFonts w:ascii="Times New Roman" w:hAnsi="Times New Roman"/>
        </w:rPr>
        <w:t>HID</w:t>
      </w:r>
      <w:r>
        <w:rPr>
          <w:rFonts w:ascii="Times New Roman" w:hAnsi="Times New Roman"/>
        </w:rPr>
        <w:t>-R00-00</w:t>
      </w:r>
      <w:r w:rsidR="00875F6F">
        <w:rPr>
          <w:rFonts w:ascii="Times New Roman" w:hAnsi="Times New Roman"/>
        </w:rPr>
        <w:t>8</w:t>
      </w:r>
      <w:r>
        <w:rPr>
          <w:rFonts w:ascii="Times New Roman" w:hAnsi="Times New Roman"/>
        </w:rPr>
        <w:t>.0</w:t>
      </w:r>
      <w:r w:rsidR="00AB2E1D">
        <w:rPr>
          <w:rFonts w:ascii="Times New Roman" w:hAnsi="Times New Roman"/>
        </w:rPr>
        <w:t>12</w:t>
      </w:r>
      <w:r>
        <w:rPr>
          <w:rFonts w:ascii="Times New Roman" w:hAnsi="Times New Roman"/>
        </w:rPr>
        <w:t xml:space="preserve"> – </w:t>
      </w:r>
      <w:r w:rsidR="00685DCF">
        <w:rPr>
          <w:rFonts w:ascii="Times New Roman" w:hAnsi="Times New Roman"/>
        </w:rPr>
        <w:t>HIDRANTES: TÉRREO E SUBSOLO</w:t>
      </w:r>
    </w:p>
    <w:p w14:paraId="4933F1DD" w14:textId="3C9CBC39" w:rsidR="00875F6F" w:rsidRPr="002948FD" w:rsidRDefault="00875F6F" w:rsidP="00FC77A8">
      <w:pPr>
        <w:pStyle w:val="PargrafodaLista"/>
        <w:numPr>
          <w:ilvl w:val="0"/>
          <w:numId w:val="2"/>
        </w:numPr>
        <w:rPr>
          <w:szCs w:val="24"/>
        </w:rPr>
      </w:pPr>
      <w:r w:rsidRPr="001F5B1E">
        <w:rPr>
          <w:rFonts w:ascii="Times New Roman" w:hAnsi="Times New Roman"/>
        </w:rPr>
        <w:t>0</w:t>
      </w:r>
      <w:r>
        <w:rPr>
          <w:rFonts w:ascii="Times New Roman" w:hAnsi="Times New Roman"/>
        </w:rPr>
        <w:t>9</w:t>
      </w:r>
      <w:r w:rsidRPr="001F5B1E">
        <w:rPr>
          <w:rFonts w:ascii="Times New Roman" w:hAnsi="Times New Roman"/>
        </w:rPr>
        <w:t>/</w:t>
      </w:r>
      <w:r>
        <w:rPr>
          <w:rFonts w:ascii="Times New Roman" w:hAnsi="Times New Roman"/>
        </w:rPr>
        <w:t>12</w:t>
      </w:r>
      <w:r w:rsidRPr="001F5B1E">
        <w:rPr>
          <w:rFonts w:ascii="Times New Roman" w:hAnsi="Times New Roman"/>
        </w:rPr>
        <w:t xml:space="preserve"> – </w:t>
      </w:r>
      <w:r>
        <w:rPr>
          <w:rFonts w:ascii="Times New Roman" w:hAnsi="Times New Roman"/>
        </w:rPr>
        <w:t>SR_PF_PI-AP-INC-HID-R00-009.0</w:t>
      </w:r>
      <w:r w:rsidR="00AB2E1D">
        <w:rPr>
          <w:rFonts w:ascii="Times New Roman" w:hAnsi="Times New Roman"/>
        </w:rPr>
        <w:t>12</w:t>
      </w:r>
      <w:r>
        <w:rPr>
          <w:rFonts w:ascii="Times New Roman" w:hAnsi="Times New Roman"/>
        </w:rPr>
        <w:t xml:space="preserve"> – HIDRANTES: BOMBAS E COMANDO</w:t>
      </w:r>
    </w:p>
    <w:p w14:paraId="68D279BC" w14:textId="6F80DADF" w:rsidR="00875F6F" w:rsidRPr="002948FD" w:rsidRDefault="00875F6F" w:rsidP="00FC77A8">
      <w:pPr>
        <w:pStyle w:val="PargrafodaLista"/>
        <w:numPr>
          <w:ilvl w:val="0"/>
          <w:numId w:val="2"/>
        </w:numPr>
        <w:rPr>
          <w:szCs w:val="24"/>
        </w:rPr>
      </w:pPr>
      <w:r>
        <w:rPr>
          <w:rFonts w:ascii="Times New Roman" w:hAnsi="Times New Roman"/>
        </w:rPr>
        <w:t>10</w:t>
      </w:r>
      <w:r w:rsidRPr="001F5B1E">
        <w:rPr>
          <w:rFonts w:ascii="Times New Roman" w:hAnsi="Times New Roman"/>
        </w:rPr>
        <w:t>/</w:t>
      </w:r>
      <w:r>
        <w:rPr>
          <w:rFonts w:ascii="Times New Roman" w:hAnsi="Times New Roman"/>
        </w:rPr>
        <w:t>12</w:t>
      </w:r>
      <w:r w:rsidRPr="001F5B1E">
        <w:rPr>
          <w:rFonts w:ascii="Times New Roman" w:hAnsi="Times New Roman"/>
        </w:rPr>
        <w:t xml:space="preserve"> – </w:t>
      </w:r>
      <w:r>
        <w:rPr>
          <w:rFonts w:ascii="Times New Roman" w:hAnsi="Times New Roman"/>
        </w:rPr>
        <w:t>SR_PF_PI-AP-INC-</w:t>
      </w:r>
      <w:r w:rsidR="00AB2E1D">
        <w:rPr>
          <w:rFonts w:ascii="Times New Roman" w:hAnsi="Times New Roman"/>
        </w:rPr>
        <w:t>SPK</w:t>
      </w:r>
      <w:r>
        <w:rPr>
          <w:rFonts w:ascii="Times New Roman" w:hAnsi="Times New Roman"/>
        </w:rPr>
        <w:t>-R00-</w:t>
      </w:r>
      <w:r w:rsidR="00AB2E1D">
        <w:rPr>
          <w:rFonts w:ascii="Times New Roman" w:hAnsi="Times New Roman"/>
        </w:rPr>
        <w:t>010</w:t>
      </w:r>
      <w:r>
        <w:rPr>
          <w:rFonts w:ascii="Times New Roman" w:hAnsi="Times New Roman"/>
        </w:rPr>
        <w:t>.0</w:t>
      </w:r>
      <w:r w:rsidR="00AB2E1D">
        <w:rPr>
          <w:rFonts w:ascii="Times New Roman" w:hAnsi="Times New Roman"/>
        </w:rPr>
        <w:t>12</w:t>
      </w:r>
      <w:r>
        <w:rPr>
          <w:rFonts w:ascii="Times New Roman" w:hAnsi="Times New Roman"/>
        </w:rPr>
        <w:t xml:space="preserve"> – HIDRANTES: </w:t>
      </w:r>
      <w:r w:rsidR="00AB2E1D">
        <w:rPr>
          <w:rFonts w:ascii="Times New Roman" w:hAnsi="Times New Roman"/>
        </w:rPr>
        <w:t>ISOMÉTRICO</w:t>
      </w:r>
    </w:p>
    <w:p w14:paraId="2D34C744" w14:textId="143AD618" w:rsidR="001A3758" w:rsidRPr="001A3758" w:rsidRDefault="00875F6F" w:rsidP="001A3758">
      <w:pPr>
        <w:pStyle w:val="PargrafodaLista"/>
        <w:numPr>
          <w:ilvl w:val="0"/>
          <w:numId w:val="2"/>
        </w:numPr>
        <w:rPr>
          <w:szCs w:val="24"/>
        </w:rPr>
      </w:pPr>
      <w:r>
        <w:rPr>
          <w:rFonts w:ascii="Times New Roman" w:hAnsi="Times New Roman"/>
        </w:rPr>
        <w:lastRenderedPageBreak/>
        <w:t>11</w:t>
      </w:r>
      <w:r w:rsidRPr="001F5B1E">
        <w:rPr>
          <w:rFonts w:ascii="Times New Roman" w:hAnsi="Times New Roman"/>
        </w:rPr>
        <w:t>/</w:t>
      </w:r>
      <w:r>
        <w:rPr>
          <w:rFonts w:ascii="Times New Roman" w:hAnsi="Times New Roman"/>
        </w:rPr>
        <w:t>12</w:t>
      </w:r>
      <w:r w:rsidRPr="001F5B1E">
        <w:rPr>
          <w:rFonts w:ascii="Times New Roman" w:hAnsi="Times New Roman"/>
        </w:rPr>
        <w:t xml:space="preserve"> – </w:t>
      </w:r>
      <w:r>
        <w:rPr>
          <w:rFonts w:ascii="Times New Roman" w:hAnsi="Times New Roman"/>
        </w:rPr>
        <w:t>SR_PF_PI-AP-INC-</w:t>
      </w:r>
      <w:r w:rsidR="00AB2E1D">
        <w:rPr>
          <w:rFonts w:ascii="Times New Roman" w:hAnsi="Times New Roman"/>
        </w:rPr>
        <w:t>SPK</w:t>
      </w:r>
      <w:r>
        <w:rPr>
          <w:rFonts w:ascii="Times New Roman" w:hAnsi="Times New Roman"/>
        </w:rPr>
        <w:t>-R00-0</w:t>
      </w:r>
      <w:r w:rsidR="00FC77A8">
        <w:rPr>
          <w:rFonts w:ascii="Times New Roman" w:hAnsi="Times New Roman"/>
        </w:rPr>
        <w:t>11</w:t>
      </w:r>
      <w:r>
        <w:rPr>
          <w:rFonts w:ascii="Times New Roman" w:hAnsi="Times New Roman"/>
        </w:rPr>
        <w:t>.0</w:t>
      </w:r>
      <w:r w:rsidR="00FC77A8">
        <w:rPr>
          <w:rFonts w:ascii="Times New Roman" w:hAnsi="Times New Roman"/>
        </w:rPr>
        <w:t>12</w:t>
      </w:r>
      <w:r>
        <w:rPr>
          <w:rFonts w:ascii="Times New Roman" w:hAnsi="Times New Roman"/>
        </w:rPr>
        <w:t xml:space="preserve"> – </w:t>
      </w:r>
      <w:r w:rsidR="00FC77A8">
        <w:rPr>
          <w:rFonts w:ascii="Times New Roman" w:hAnsi="Times New Roman"/>
        </w:rPr>
        <w:t>SPRINKLERS</w:t>
      </w:r>
      <w:r>
        <w:rPr>
          <w:rFonts w:ascii="Times New Roman" w:hAnsi="Times New Roman"/>
        </w:rPr>
        <w:t>: SUBSOLO</w:t>
      </w:r>
      <w:r w:rsidR="001A3758">
        <w:rPr>
          <w:rFonts w:ascii="Times New Roman" w:hAnsi="Times New Roman"/>
        </w:rPr>
        <w:t xml:space="preserve"> – PRÉDIO PRINCIPAL</w:t>
      </w:r>
    </w:p>
    <w:p w14:paraId="0A727301" w14:textId="25162DED" w:rsidR="002948FD" w:rsidRPr="002948FD" w:rsidRDefault="00FC77A8" w:rsidP="00FC77A8">
      <w:pPr>
        <w:pStyle w:val="PargrafodaLista"/>
        <w:numPr>
          <w:ilvl w:val="0"/>
          <w:numId w:val="2"/>
        </w:numPr>
        <w:rPr>
          <w:szCs w:val="24"/>
        </w:rPr>
      </w:pPr>
      <w:r>
        <w:rPr>
          <w:rFonts w:ascii="Times New Roman" w:hAnsi="Times New Roman"/>
        </w:rPr>
        <w:t>12</w:t>
      </w:r>
      <w:r w:rsidRPr="001F5B1E">
        <w:rPr>
          <w:rFonts w:ascii="Times New Roman" w:hAnsi="Times New Roman"/>
        </w:rPr>
        <w:t>/</w:t>
      </w:r>
      <w:r>
        <w:rPr>
          <w:rFonts w:ascii="Times New Roman" w:hAnsi="Times New Roman"/>
        </w:rPr>
        <w:t>12</w:t>
      </w:r>
      <w:r w:rsidRPr="001F5B1E">
        <w:rPr>
          <w:rFonts w:ascii="Times New Roman" w:hAnsi="Times New Roman"/>
        </w:rPr>
        <w:t xml:space="preserve"> – </w:t>
      </w:r>
      <w:r>
        <w:rPr>
          <w:rFonts w:ascii="Times New Roman" w:hAnsi="Times New Roman"/>
        </w:rPr>
        <w:t>SR_PF_PI-AP-INC-PLT-R00-012.012 – COMPARTIMENTAÇÃO VERTICAL – PRÉDIO PRINCIPAL</w:t>
      </w:r>
    </w:p>
    <w:p w14:paraId="15AC2CC1" w14:textId="3B578438" w:rsidR="00B2411A" w:rsidRDefault="00031472" w:rsidP="002948FD">
      <w:pPr>
        <w:pStyle w:val="Ttulo1"/>
        <w:ind w:left="0" w:firstLine="0"/>
        <w:rPr>
          <w:szCs w:val="24"/>
        </w:rPr>
      </w:pPr>
      <w:bookmarkStart w:id="5" w:name="_Toc107525479"/>
      <w:r w:rsidRPr="00936029">
        <w:rPr>
          <w:szCs w:val="24"/>
        </w:rPr>
        <w:t>CONSIDERAÇÕES INICIAIS</w:t>
      </w:r>
      <w:bookmarkEnd w:id="5"/>
    </w:p>
    <w:p w14:paraId="78C4C0A6" w14:textId="375D4802" w:rsidR="001F5B1E" w:rsidRPr="0096546D" w:rsidRDefault="001F5B1E" w:rsidP="001F5B1E">
      <w:pPr>
        <w:rPr>
          <w:lang w:val="pt-PT"/>
        </w:rPr>
      </w:pPr>
      <w:r w:rsidRPr="001D3AEE">
        <w:rPr>
          <w:lang w:val="pt-PT"/>
        </w:rPr>
        <w:t xml:space="preserve">O </w:t>
      </w:r>
      <w:r w:rsidRPr="0096546D">
        <w:rPr>
          <w:b/>
          <w:lang w:val="pt-PT"/>
        </w:rPr>
        <w:t xml:space="preserve">Projeto de Prevenção e Combate a Incêndio </w:t>
      </w:r>
      <w:r w:rsidRPr="005B2365">
        <w:rPr>
          <w:lang w:val="pt-PT"/>
        </w:rPr>
        <w:t xml:space="preserve">foi elaborado </w:t>
      </w:r>
      <w:r>
        <w:rPr>
          <w:lang w:val="pt-PT"/>
        </w:rPr>
        <w:t xml:space="preserve">de acordo com o </w:t>
      </w:r>
      <w:r w:rsidRPr="0096546D">
        <w:rPr>
          <w:b/>
          <w:lang w:val="pt-PT"/>
        </w:rPr>
        <w:t xml:space="preserve">projeto arquitetônico </w:t>
      </w:r>
      <w:r>
        <w:rPr>
          <w:lang w:val="pt-PT"/>
        </w:rPr>
        <w:t>do empreendimento</w:t>
      </w:r>
      <w:r w:rsidRPr="005B2365">
        <w:rPr>
          <w:lang w:val="pt-PT"/>
        </w:rPr>
        <w:t>,</w:t>
      </w:r>
      <w:r>
        <w:rPr>
          <w:lang w:val="pt-PT"/>
        </w:rPr>
        <w:t xml:space="preserve"> de acordo com a</w:t>
      </w:r>
      <w:r w:rsidRPr="005B2365">
        <w:rPr>
          <w:lang w:val="pt-PT"/>
        </w:rPr>
        <w:t xml:space="preserve">s </w:t>
      </w:r>
      <w:r w:rsidRPr="0096546D">
        <w:rPr>
          <w:b/>
          <w:lang w:val="pt-PT"/>
        </w:rPr>
        <w:t xml:space="preserve">informações </w:t>
      </w:r>
      <w:r>
        <w:rPr>
          <w:lang w:val="pt-PT"/>
        </w:rPr>
        <w:t xml:space="preserve">transmitidas </w:t>
      </w:r>
      <w:r w:rsidRPr="005B2365">
        <w:rPr>
          <w:lang w:val="pt-PT"/>
        </w:rPr>
        <w:t>pelos responsáveis</w:t>
      </w:r>
      <w:r>
        <w:rPr>
          <w:lang w:val="pt-PT"/>
        </w:rPr>
        <w:t xml:space="preserve"> pelo empreendimento</w:t>
      </w:r>
      <w:r w:rsidRPr="005B2365">
        <w:rPr>
          <w:lang w:val="pt-PT"/>
        </w:rPr>
        <w:t>,</w:t>
      </w:r>
      <w:r>
        <w:rPr>
          <w:lang w:val="pt-PT"/>
        </w:rPr>
        <w:t xml:space="preserve"> de acordo com </w:t>
      </w:r>
      <w:r w:rsidRPr="005B2365">
        <w:rPr>
          <w:lang w:val="pt-PT"/>
        </w:rPr>
        <w:t xml:space="preserve">as </w:t>
      </w:r>
      <w:r w:rsidRPr="0096546D">
        <w:rPr>
          <w:b/>
          <w:lang w:val="pt-PT"/>
        </w:rPr>
        <w:t>Normas Brasileiras</w:t>
      </w:r>
      <w:r>
        <w:rPr>
          <w:b/>
          <w:lang w:val="pt-PT"/>
        </w:rPr>
        <w:t xml:space="preserve"> </w:t>
      </w:r>
      <w:r>
        <w:rPr>
          <w:lang w:val="pt-PT"/>
        </w:rPr>
        <w:t xml:space="preserve">e </w:t>
      </w:r>
      <w:r w:rsidRPr="005B2365">
        <w:rPr>
          <w:lang w:val="pt-PT"/>
        </w:rPr>
        <w:t xml:space="preserve">as </w:t>
      </w:r>
      <w:r w:rsidRPr="0096546D">
        <w:rPr>
          <w:b/>
          <w:lang w:val="pt-PT"/>
        </w:rPr>
        <w:t>Normas</w:t>
      </w:r>
      <w:r w:rsidRPr="005B2365">
        <w:rPr>
          <w:lang w:val="pt-PT"/>
        </w:rPr>
        <w:t xml:space="preserve"> do </w:t>
      </w:r>
      <w:r w:rsidRPr="0096546D">
        <w:rPr>
          <w:b/>
          <w:lang w:val="pt-PT"/>
        </w:rPr>
        <w:t xml:space="preserve">Corpo de Bombeiros do Estado </w:t>
      </w:r>
      <w:r>
        <w:rPr>
          <w:b/>
          <w:lang w:val="pt-PT"/>
        </w:rPr>
        <w:t xml:space="preserve">do </w:t>
      </w:r>
      <w:r w:rsidR="000C67BD">
        <w:rPr>
          <w:b/>
          <w:lang w:val="pt-PT"/>
        </w:rPr>
        <w:t>Piauí</w:t>
      </w:r>
      <w:r w:rsidRPr="0096546D">
        <w:rPr>
          <w:b/>
          <w:lang w:val="pt-PT"/>
        </w:rPr>
        <w:t xml:space="preserve"> </w:t>
      </w:r>
      <w:r w:rsidRPr="0096546D">
        <w:rPr>
          <w:lang w:val="pt-PT"/>
        </w:rPr>
        <w:t>e</w:t>
      </w:r>
      <w:r>
        <w:rPr>
          <w:lang w:val="pt-PT"/>
        </w:rPr>
        <w:t xml:space="preserve"> de acordo ainda com </w:t>
      </w:r>
      <w:r w:rsidRPr="005B2365">
        <w:rPr>
          <w:lang w:val="pt-PT"/>
        </w:rPr>
        <w:t xml:space="preserve">as </w:t>
      </w:r>
      <w:r w:rsidRPr="0096546D">
        <w:rPr>
          <w:b/>
          <w:lang w:val="pt-PT"/>
        </w:rPr>
        <w:t>recomendações</w:t>
      </w:r>
      <w:r w:rsidRPr="005B2365">
        <w:rPr>
          <w:lang w:val="pt-PT"/>
        </w:rPr>
        <w:t xml:space="preserve"> dos </w:t>
      </w:r>
      <w:r w:rsidRPr="0096546D">
        <w:rPr>
          <w:b/>
          <w:lang w:val="pt-PT"/>
        </w:rPr>
        <w:t>fabricantes</w:t>
      </w:r>
      <w:r w:rsidRPr="005B2365">
        <w:rPr>
          <w:lang w:val="pt-PT"/>
        </w:rPr>
        <w:t xml:space="preserve"> dos equipamentos empregado</w:t>
      </w:r>
      <w:r>
        <w:rPr>
          <w:lang w:val="pt-PT"/>
        </w:rPr>
        <w:t>s.</w:t>
      </w:r>
    </w:p>
    <w:p w14:paraId="2F1F932C" w14:textId="3BE8F341" w:rsidR="001F5B1E" w:rsidRDefault="001F5B1E" w:rsidP="001F5B1E">
      <w:pPr>
        <w:rPr>
          <w:lang w:val="pt-PT"/>
        </w:rPr>
      </w:pPr>
      <w:r>
        <w:rPr>
          <w:lang w:val="pt-PT"/>
        </w:rPr>
        <w:t xml:space="preserve">Este </w:t>
      </w:r>
      <w:r w:rsidRPr="00880433">
        <w:rPr>
          <w:lang w:val="pt-PT"/>
        </w:rPr>
        <w:t>memorial</w:t>
      </w:r>
      <w:r w:rsidRPr="005B2365">
        <w:rPr>
          <w:lang w:val="pt-PT"/>
        </w:rPr>
        <w:t xml:space="preserve"> </w:t>
      </w:r>
      <w:r>
        <w:rPr>
          <w:lang w:val="pt-PT"/>
        </w:rPr>
        <w:t>é</w:t>
      </w:r>
      <w:r w:rsidRPr="005B2365">
        <w:rPr>
          <w:lang w:val="pt-PT"/>
        </w:rPr>
        <w:t xml:space="preserve"> parte integrante</w:t>
      </w:r>
      <w:r w:rsidRPr="00880433">
        <w:rPr>
          <w:lang w:val="pt-PT"/>
        </w:rPr>
        <w:t xml:space="preserve"> </w:t>
      </w:r>
      <w:r w:rsidRPr="005B2365">
        <w:rPr>
          <w:lang w:val="pt-PT"/>
        </w:rPr>
        <w:t xml:space="preserve">do projeto e tem por objetivo fixar as </w:t>
      </w:r>
      <w:r w:rsidRPr="00880433">
        <w:rPr>
          <w:lang w:val="pt-PT"/>
        </w:rPr>
        <w:t>diretrizes</w:t>
      </w:r>
      <w:r w:rsidRPr="005B2365">
        <w:rPr>
          <w:lang w:val="pt-PT"/>
        </w:rPr>
        <w:t xml:space="preserve"> </w:t>
      </w:r>
      <w:r w:rsidRPr="00880433">
        <w:rPr>
          <w:lang w:val="pt-PT"/>
        </w:rPr>
        <w:t>básicas</w:t>
      </w:r>
      <w:r w:rsidRPr="005B2365">
        <w:rPr>
          <w:lang w:val="pt-PT"/>
        </w:rPr>
        <w:t xml:space="preserve"> para um perfeito entendimento e complementar </w:t>
      </w:r>
      <w:r>
        <w:rPr>
          <w:lang w:val="pt-PT"/>
        </w:rPr>
        <w:t>a</w:t>
      </w:r>
      <w:r w:rsidRPr="005B2365">
        <w:rPr>
          <w:lang w:val="pt-PT"/>
        </w:rPr>
        <w:t>o contido no projeto gráfic</w:t>
      </w:r>
      <w:r>
        <w:rPr>
          <w:lang w:val="pt-PT"/>
        </w:rPr>
        <w:t>o.</w:t>
      </w:r>
      <w:r w:rsidR="00880433">
        <w:rPr>
          <w:lang w:val="pt-PT"/>
        </w:rPr>
        <w:t xml:space="preserve"> </w:t>
      </w:r>
      <w:r w:rsidR="00880433" w:rsidRPr="00880433">
        <w:rPr>
          <w:lang w:val="pt-PT"/>
        </w:rPr>
        <w:t>Este memorial descritivo tem, por fim, tecer considerações relativas aos equipamentos de proteção</w:t>
      </w:r>
      <w:r w:rsidR="00880433">
        <w:rPr>
          <w:lang w:val="pt-PT"/>
        </w:rPr>
        <w:t xml:space="preserve"> </w:t>
      </w:r>
      <w:r w:rsidR="00880433" w:rsidRPr="00880433">
        <w:rPr>
          <w:lang w:val="pt-PT"/>
        </w:rPr>
        <w:t>e combate a incêndio e pânico, constitutivos do sistema proposto, em vista a concepção estrutural e</w:t>
      </w:r>
      <w:r w:rsidR="00880433">
        <w:rPr>
          <w:lang w:val="pt-PT"/>
        </w:rPr>
        <w:t xml:space="preserve"> </w:t>
      </w:r>
      <w:r w:rsidR="00880433" w:rsidRPr="00880433">
        <w:rPr>
          <w:lang w:val="pt-PT"/>
        </w:rPr>
        <w:t>aspectos físicos da edificação em apreço, bem como o tipo de ocupação a que se destina a mesma.</w:t>
      </w:r>
    </w:p>
    <w:p w14:paraId="1EBC4561" w14:textId="0CAC9DB1" w:rsidR="00880433" w:rsidRPr="004B5038" w:rsidRDefault="00880433" w:rsidP="001F5B1E">
      <w:pPr>
        <w:rPr>
          <w:lang w:val="pt-PT"/>
        </w:rPr>
      </w:pPr>
      <w:r w:rsidRPr="00880433">
        <w:rPr>
          <w:lang w:val="pt-PT"/>
        </w:rPr>
        <w:t>O sistema de proteção proposto busca satisfazer as condições mínimas de segurança preconizadas</w:t>
      </w:r>
      <w:r>
        <w:rPr>
          <w:lang w:val="pt-PT"/>
        </w:rPr>
        <w:t xml:space="preserve"> </w:t>
      </w:r>
      <w:r w:rsidRPr="00880433">
        <w:rPr>
          <w:lang w:val="pt-PT"/>
        </w:rPr>
        <w:t>pela Lei Municipal nº 2.221 de 24 de Junho de 1.993, objetivando dotar a edificação do sistema de</w:t>
      </w:r>
      <w:r>
        <w:rPr>
          <w:lang w:val="pt-PT"/>
        </w:rPr>
        <w:t xml:space="preserve"> </w:t>
      </w:r>
      <w:r w:rsidRPr="00880433">
        <w:rPr>
          <w:lang w:val="pt-PT"/>
        </w:rPr>
        <w:t>proteção suficiente para debelar princípios de incêndio, tendo em vista a perspectiva de salvaguardar bens</w:t>
      </w:r>
      <w:r>
        <w:rPr>
          <w:lang w:val="pt-PT"/>
        </w:rPr>
        <w:t xml:space="preserve"> </w:t>
      </w:r>
      <w:r w:rsidRPr="00880433">
        <w:rPr>
          <w:lang w:val="pt-PT"/>
        </w:rPr>
        <w:t>e,</w:t>
      </w:r>
      <w:r>
        <w:rPr>
          <w:lang w:val="pt-PT"/>
        </w:rPr>
        <w:t xml:space="preserve"> </w:t>
      </w:r>
      <w:r w:rsidRPr="00880433">
        <w:rPr>
          <w:lang w:val="pt-PT"/>
        </w:rPr>
        <w:t>sobretudo, vidas humanas</w:t>
      </w:r>
      <w:r>
        <w:rPr>
          <w:lang w:val="pt-PT"/>
        </w:rPr>
        <w:t>.</w:t>
      </w:r>
    </w:p>
    <w:p w14:paraId="48D37A83" w14:textId="695DC3FE" w:rsidR="00D50274" w:rsidRDefault="00D50274" w:rsidP="00D50274">
      <w:pPr>
        <w:pStyle w:val="Ttulo2"/>
        <w:rPr>
          <w:szCs w:val="24"/>
        </w:rPr>
      </w:pPr>
      <w:bookmarkStart w:id="6" w:name="_Toc107525480"/>
      <w:r w:rsidRPr="00936029">
        <w:rPr>
          <w:szCs w:val="24"/>
        </w:rPr>
        <w:t>OBJETIVO</w:t>
      </w:r>
      <w:bookmarkEnd w:id="6"/>
    </w:p>
    <w:p w14:paraId="4C94E32C" w14:textId="45417827" w:rsidR="001F5B1E" w:rsidRDefault="001F5B1E" w:rsidP="00627869">
      <w:pPr>
        <w:rPr>
          <w:lang w:eastAsia="pt-BR"/>
        </w:rPr>
      </w:pPr>
      <w:r>
        <w:rPr>
          <w:lang w:eastAsia="pt-BR"/>
        </w:rPr>
        <w:t>Este memorial tem como finalidade apresentar as considerações descritas em projetos relativos ao sistema de Proteção Contra Incêndio e a Desastre da edificação em pauta.</w:t>
      </w:r>
    </w:p>
    <w:p w14:paraId="402BD98C" w14:textId="669A371E" w:rsidR="001F5B1E" w:rsidRDefault="001F5B1E" w:rsidP="00627869">
      <w:pPr>
        <w:rPr>
          <w:lang w:eastAsia="pt-BR"/>
        </w:rPr>
      </w:pPr>
      <w:r>
        <w:rPr>
          <w:lang w:eastAsia="pt-BR"/>
        </w:rPr>
        <w:t>O empreendimento possui áreas classificadas como: Subestação, Casa de Gás, Stand de Tiro, Depósitos de arma e munições e Gerador, além de áreas de equipamentos eletrônicos.</w:t>
      </w:r>
    </w:p>
    <w:p w14:paraId="21392FFB" w14:textId="552A3B48" w:rsidR="001F5B1E" w:rsidRDefault="001F5B1E" w:rsidP="001F5B1E">
      <w:pPr>
        <w:rPr>
          <w:lang w:eastAsia="pt-BR"/>
        </w:rPr>
      </w:pPr>
      <w:r>
        <w:rPr>
          <w:lang w:eastAsia="pt-BR"/>
        </w:rPr>
        <w:t>O sistema de proteção contra Incêndio e a Desastre fará uso dos seguintes equipamentos:</w:t>
      </w:r>
    </w:p>
    <w:p w14:paraId="29F281EF" w14:textId="4873C62E" w:rsidR="001F5B1E" w:rsidRPr="00627869" w:rsidRDefault="001F5B1E" w:rsidP="00FF15A9">
      <w:pPr>
        <w:pStyle w:val="PargrafodaLista"/>
        <w:numPr>
          <w:ilvl w:val="0"/>
          <w:numId w:val="3"/>
        </w:numPr>
        <w:rPr>
          <w:rFonts w:ascii="Times New Roman" w:hAnsi="Times New Roman"/>
        </w:rPr>
      </w:pPr>
      <w:r w:rsidRPr="00627869">
        <w:rPr>
          <w:rFonts w:ascii="Times New Roman" w:hAnsi="Times New Roman"/>
          <w:b/>
          <w:bCs/>
        </w:rPr>
        <w:t>Sistema de Hidrantes:</w:t>
      </w:r>
      <w:r w:rsidRPr="00627869">
        <w:rPr>
          <w:rFonts w:ascii="Times New Roman" w:hAnsi="Times New Roman"/>
        </w:rPr>
        <w:t xml:space="preserve"> Com uma reserva mínima de </w:t>
      </w:r>
      <w:r w:rsidR="00FC7833">
        <w:rPr>
          <w:rFonts w:ascii="Times New Roman" w:hAnsi="Times New Roman"/>
        </w:rPr>
        <w:t>25</w:t>
      </w:r>
      <w:r w:rsidRPr="00627869">
        <w:rPr>
          <w:rFonts w:ascii="Times New Roman" w:hAnsi="Times New Roman"/>
        </w:rPr>
        <w:t>.000 l, disposto no Reservatório Superior.</w:t>
      </w:r>
    </w:p>
    <w:p w14:paraId="67EEAD64" w14:textId="46CE84AC" w:rsidR="001F5B1E" w:rsidRPr="00627869" w:rsidRDefault="001F5B1E" w:rsidP="00FF15A9">
      <w:pPr>
        <w:pStyle w:val="PargrafodaLista"/>
        <w:numPr>
          <w:ilvl w:val="0"/>
          <w:numId w:val="3"/>
        </w:numPr>
        <w:rPr>
          <w:rFonts w:ascii="Times New Roman" w:hAnsi="Times New Roman"/>
        </w:rPr>
      </w:pPr>
      <w:r w:rsidRPr="00627869">
        <w:rPr>
          <w:rFonts w:ascii="Times New Roman" w:hAnsi="Times New Roman"/>
          <w:b/>
          <w:bCs/>
        </w:rPr>
        <w:t>Sistema de Chuveiros Automáticos:</w:t>
      </w:r>
      <w:r w:rsidRPr="00627869">
        <w:rPr>
          <w:rFonts w:ascii="Times New Roman" w:hAnsi="Times New Roman"/>
        </w:rPr>
        <w:t xml:space="preserve"> Com uma reserva mínima de </w:t>
      </w:r>
      <w:r w:rsidR="00FC7833">
        <w:rPr>
          <w:rFonts w:ascii="Times New Roman" w:hAnsi="Times New Roman"/>
        </w:rPr>
        <w:t>87</w:t>
      </w:r>
      <w:r w:rsidRPr="00627869">
        <w:rPr>
          <w:rFonts w:ascii="Times New Roman" w:hAnsi="Times New Roman"/>
        </w:rPr>
        <w:t>.000 l, disposto no Reservatório Superior.</w:t>
      </w:r>
    </w:p>
    <w:p w14:paraId="7CC48BBE" w14:textId="7E6F6EE0" w:rsidR="001F5B1E" w:rsidRPr="00627869" w:rsidRDefault="001F5B1E" w:rsidP="00FF15A9">
      <w:pPr>
        <w:pStyle w:val="PargrafodaLista"/>
        <w:numPr>
          <w:ilvl w:val="0"/>
          <w:numId w:val="3"/>
        </w:numPr>
        <w:rPr>
          <w:rFonts w:ascii="Times New Roman" w:hAnsi="Times New Roman"/>
        </w:rPr>
      </w:pPr>
      <w:r w:rsidRPr="00627869">
        <w:rPr>
          <w:rFonts w:ascii="Times New Roman" w:hAnsi="Times New Roman"/>
          <w:b/>
          <w:bCs/>
        </w:rPr>
        <w:t>Detectores de Fumaça:</w:t>
      </w:r>
      <w:r w:rsidRPr="00627869">
        <w:rPr>
          <w:rFonts w:ascii="Times New Roman" w:hAnsi="Times New Roman"/>
        </w:rPr>
        <w:t xml:space="preserve"> Distribuídos </w:t>
      </w:r>
      <w:r w:rsidR="00FC7833">
        <w:rPr>
          <w:rFonts w:ascii="Times New Roman" w:hAnsi="Times New Roman"/>
        </w:rPr>
        <w:t>em todas as edificações</w:t>
      </w:r>
      <w:r w:rsidRPr="00627869">
        <w:rPr>
          <w:rFonts w:ascii="Times New Roman" w:hAnsi="Times New Roman"/>
        </w:rPr>
        <w:t>. Conta com dois tipos de detectores sendo do tipo Ótico de Fumaça ou Termovelocim</w:t>
      </w:r>
      <w:r w:rsidR="00442E7D">
        <w:rPr>
          <w:rFonts w:ascii="Times New Roman" w:hAnsi="Times New Roman"/>
        </w:rPr>
        <w:t>é</w:t>
      </w:r>
      <w:r w:rsidRPr="00627869">
        <w:rPr>
          <w:rFonts w:ascii="Times New Roman" w:hAnsi="Times New Roman"/>
        </w:rPr>
        <w:t xml:space="preserve">trico, colocados abaixo do forro e entre a laje e o forro; </w:t>
      </w:r>
    </w:p>
    <w:p w14:paraId="6504524C" w14:textId="7AB6F32D" w:rsidR="001F5B1E" w:rsidRPr="00627869" w:rsidRDefault="001F5B1E" w:rsidP="00FF15A9">
      <w:pPr>
        <w:pStyle w:val="PargrafodaLista"/>
        <w:numPr>
          <w:ilvl w:val="0"/>
          <w:numId w:val="3"/>
        </w:numPr>
        <w:rPr>
          <w:rFonts w:ascii="Times New Roman" w:hAnsi="Times New Roman"/>
        </w:rPr>
      </w:pPr>
      <w:r w:rsidRPr="00627869">
        <w:rPr>
          <w:rFonts w:ascii="Times New Roman" w:hAnsi="Times New Roman"/>
          <w:b/>
          <w:bCs/>
        </w:rPr>
        <w:t>Acionadores Manuais:</w:t>
      </w:r>
      <w:r w:rsidRPr="00627869">
        <w:rPr>
          <w:rFonts w:ascii="Times New Roman" w:hAnsi="Times New Roman"/>
        </w:rPr>
        <w:t xml:space="preserve"> Distribuídos </w:t>
      </w:r>
      <w:r w:rsidR="00FC7833">
        <w:rPr>
          <w:rFonts w:ascii="Times New Roman" w:hAnsi="Times New Roman"/>
        </w:rPr>
        <w:t>por todas as edificações</w:t>
      </w:r>
      <w:r w:rsidRPr="00627869">
        <w:rPr>
          <w:rFonts w:ascii="Times New Roman" w:hAnsi="Times New Roman"/>
        </w:rPr>
        <w:t xml:space="preserve"> e está acessível às pessoas que estarão nesta edificação;</w:t>
      </w:r>
    </w:p>
    <w:p w14:paraId="3F7A83D0" w14:textId="2115BD0A" w:rsidR="001F5B1E" w:rsidRPr="00627869" w:rsidRDefault="001F5B1E" w:rsidP="00FF15A9">
      <w:pPr>
        <w:pStyle w:val="PargrafodaLista"/>
        <w:numPr>
          <w:ilvl w:val="0"/>
          <w:numId w:val="3"/>
        </w:numPr>
        <w:rPr>
          <w:rFonts w:ascii="Times New Roman" w:hAnsi="Times New Roman"/>
        </w:rPr>
      </w:pPr>
      <w:r w:rsidRPr="00627869">
        <w:rPr>
          <w:rFonts w:ascii="Times New Roman" w:hAnsi="Times New Roman"/>
          <w:b/>
          <w:bCs/>
        </w:rPr>
        <w:lastRenderedPageBreak/>
        <w:t>Extintores Manuais:</w:t>
      </w:r>
      <w:r w:rsidRPr="00627869">
        <w:rPr>
          <w:rFonts w:ascii="Times New Roman" w:hAnsi="Times New Roman"/>
        </w:rPr>
        <w:t xml:space="preserve"> Distribuídos por toda a área, em todas as edificações, estão localizados e classificados segundo a área de utilização, contudo apesar de possui fácil acesso deverá ser utilizado apenas por pessoal treinado. Esta medida de segurança está presente em todas as edificações;</w:t>
      </w:r>
    </w:p>
    <w:p w14:paraId="0B4C9B3F" w14:textId="1B79CAB8" w:rsidR="001F5B1E" w:rsidRPr="00627869" w:rsidRDefault="001F5B1E" w:rsidP="00FF15A9">
      <w:pPr>
        <w:pStyle w:val="PargrafodaLista"/>
        <w:numPr>
          <w:ilvl w:val="0"/>
          <w:numId w:val="3"/>
        </w:numPr>
        <w:rPr>
          <w:rFonts w:ascii="Times New Roman" w:hAnsi="Times New Roman"/>
        </w:rPr>
      </w:pPr>
      <w:r w:rsidRPr="00627869">
        <w:rPr>
          <w:rFonts w:ascii="Times New Roman" w:hAnsi="Times New Roman"/>
          <w:b/>
          <w:bCs/>
        </w:rPr>
        <w:t>Iluminação de Emergência:</w:t>
      </w:r>
      <w:r w:rsidRPr="00627869">
        <w:rPr>
          <w:rFonts w:ascii="Times New Roman" w:hAnsi="Times New Roman"/>
        </w:rPr>
        <w:t xml:space="preserve"> As saídas de emergências possuem sistemas próprios de luminosidade a base de baterias isso fará com que mesmo em caso de corte do sistema do Grupo Gerador, todos os acessos externos poderão ser identificados. Esta medida de segurança está presente em todas as edificações</w:t>
      </w:r>
      <w:r w:rsidR="00DD7943">
        <w:rPr>
          <w:rFonts w:ascii="Times New Roman" w:hAnsi="Times New Roman"/>
        </w:rPr>
        <w:t>. Além dos blocos autônomos, serão utilizadas iluminação do tipo balizamento, devidamente sinalizadas, nas circulações das edificações;</w:t>
      </w:r>
    </w:p>
    <w:p w14:paraId="4F03FD98" w14:textId="606C2B8B" w:rsidR="001F5B1E" w:rsidRPr="00627869" w:rsidRDefault="001F5B1E" w:rsidP="00FF15A9">
      <w:pPr>
        <w:pStyle w:val="PargrafodaLista"/>
        <w:numPr>
          <w:ilvl w:val="0"/>
          <w:numId w:val="3"/>
        </w:numPr>
        <w:rPr>
          <w:rFonts w:ascii="Times New Roman" w:hAnsi="Times New Roman"/>
        </w:rPr>
      </w:pPr>
      <w:r w:rsidRPr="00627869">
        <w:rPr>
          <w:rFonts w:ascii="Times New Roman" w:hAnsi="Times New Roman"/>
          <w:b/>
          <w:bCs/>
        </w:rPr>
        <w:t>Sinalização de Abandono:</w:t>
      </w:r>
      <w:r w:rsidRPr="00627869">
        <w:rPr>
          <w:rFonts w:ascii="Times New Roman" w:hAnsi="Times New Roman"/>
        </w:rPr>
        <w:t xml:space="preserve"> Todos os locais possuem identificações que facilitaram um acesso fácil à área externa. Esta medida de segurança está presente em todas as edificações;</w:t>
      </w:r>
    </w:p>
    <w:p w14:paraId="4D34CC47" w14:textId="4DFA512F" w:rsidR="001F5B1E" w:rsidRPr="00627869" w:rsidRDefault="001F5B1E" w:rsidP="00FF15A9">
      <w:pPr>
        <w:pStyle w:val="PargrafodaLista"/>
        <w:numPr>
          <w:ilvl w:val="0"/>
          <w:numId w:val="3"/>
        </w:numPr>
        <w:rPr>
          <w:rFonts w:ascii="Times New Roman" w:hAnsi="Times New Roman"/>
        </w:rPr>
      </w:pPr>
      <w:r w:rsidRPr="00627869">
        <w:rPr>
          <w:rFonts w:ascii="Times New Roman" w:hAnsi="Times New Roman"/>
          <w:b/>
          <w:bCs/>
        </w:rPr>
        <w:t>Grupo Gerador:</w:t>
      </w:r>
      <w:r w:rsidRPr="00627869">
        <w:rPr>
          <w:rFonts w:ascii="Times New Roman" w:hAnsi="Times New Roman"/>
        </w:rPr>
        <w:t xml:space="preserve"> Tem a função de proporcionar luminosidade quando da falta de energia para todo o empreendimento até o retorno do sistema a normalidade; este</w:t>
      </w:r>
      <w:r w:rsidR="00FC7833">
        <w:rPr>
          <w:rFonts w:ascii="Times New Roman" w:hAnsi="Times New Roman"/>
        </w:rPr>
        <w:t>s</w:t>
      </w:r>
      <w:r w:rsidRPr="00627869">
        <w:rPr>
          <w:rFonts w:ascii="Times New Roman" w:hAnsi="Times New Roman"/>
        </w:rPr>
        <w:t>, ser</w:t>
      </w:r>
      <w:r w:rsidR="00FC7833">
        <w:rPr>
          <w:rFonts w:ascii="Times New Roman" w:hAnsi="Times New Roman"/>
        </w:rPr>
        <w:t>ão</w:t>
      </w:r>
      <w:r w:rsidRPr="00627869">
        <w:rPr>
          <w:rFonts w:ascii="Times New Roman" w:hAnsi="Times New Roman"/>
        </w:rPr>
        <w:t xml:space="preserve"> instalado</w:t>
      </w:r>
      <w:r w:rsidR="00FC7833">
        <w:rPr>
          <w:rFonts w:ascii="Times New Roman" w:hAnsi="Times New Roman"/>
        </w:rPr>
        <w:t>s</w:t>
      </w:r>
      <w:r w:rsidRPr="00627869">
        <w:rPr>
          <w:rFonts w:ascii="Times New Roman" w:hAnsi="Times New Roman"/>
        </w:rPr>
        <w:t xml:space="preserve"> no Térreo</w:t>
      </w:r>
      <w:r w:rsidR="00FC7833">
        <w:rPr>
          <w:rFonts w:ascii="Times New Roman" w:hAnsi="Times New Roman"/>
        </w:rPr>
        <w:t xml:space="preserve"> do Prédio Técnico</w:t>
      </w:r>
      <w:r w:rsidRPr="00627869">
        <w:rPr>
          <w:rFonts w:ascii="Times New Roman" w:hAnsi="Times New Roman"/>
        </w:rPr>
        <w:t xml:space="preserve">, </w:t>
      </w:r>
      <w:r w:rsidR="00FC7833">
        <w:rPr>
          <w:rFonts w:ascii="Times New Roman" w:hAnsi="Times New Roman"/>
        </w:rPr>
        <w:t xml:space="preserve">na sala de geradores. </w:t>
      </w:r>
      <w:r w:rsidRPr="00627869">
        <w:rPr>
          <w:rFonts w:ascii="Times New Roman" w:hAnsi="Times New Roman"/>
        </w:rPr>
        <w:t>O grupo gerador será composto por 0</w:t>
      </w:r>
      <w:r w:rsidR="00FC7833">
        <w:rPr>
          <w:rFonts w:ascii="Times New Roman" w:hAnsi="Times New Roman"/>
        </w:rPr>
        <w:t>2</w:t>
      </w:r>
      <w:r w:rsidRPr="00627869">
        <w:rPr>
          <w:rFonts w:ascii="Times New Roman" w:hAnsi="Times New Roman"/>
        </w:rPr>
        <w:t xml:space="preserve"> (</w:t>
      </w:r>
      <w:r w:rsidR="00FC7833">
        <w:rPr>
          <w:rFonts w:ascii="Times New Roman" w:hAnsi="Times New Roman"/>
        </w:rPr>
        <w:t>dois</w:t>
      </w:r>
      <w:r w:rsidRPr="00627869">
        <w:rPr>
          <w:rFonts w:ascii="Times New Roman" w:hAnsi="Times New Roman"/>
        </w:rPr>
        <w:t>) gerador</w:t>
      </w:r>
      <w:r w:rsidR="00FC7833">
        <w:rPr>
          <w:rFonts w:ascii="Times New Roman" w:hAnsi="Times New Roman"/>
        </w:rPr>
        <w:t>es</w:t>
      </w:r>
      <w:r w:rsidRPr="00627869">
        <w:rPr>
          <w:rFonts w:ascii="Times New Roman" w:hAnsi="Times New Roman"/>
        </w:rPr>
        <w:t xml:space="preserve"> com capacidade de </w:t>
      </w:r>
      <w:r w:rsidR="00FC7833">
        <w:rPr>
          <w:rFonts w:ascii="Times New Roman" w:hAnsi="Times New Roman"/>
        </w:rPr>
        <w:t>500 e 300</w:t>
      </w:r>
      <w:r w:rsidRPr="00627869">
        <w:rPr>
          <w:rFonts w:ascii="Times New Roman" w:hAnsi="Times New Roman"/>
        </w:rPr>
        <w:t xml:space="preserve"> KVA</w:t>
      </w:r>
      <w:r w:rsidR="00FC7833">
        <w:rPr>
          <w:rFonts w:ascii="Times New Roman" w:hAnsi="Times New Roman"/>
        </w:rPr>
        <w:t>, respectivamente</w:t>
      </w:r>
      <w:r w:rsidRPr="00627869">
        <w:rPr>
          <w:rFonts w:ascii="Times New Roman" w:hAnsi="Times New Roman"/>
        </w:rPr>
        <w:t>, e possuirá</w:t>
      </w:r>
      <w:r w:rsidR="00FC7833">
        <w:rPr>
          <w:rFonts w:ascii="Times New Roman" w:hAnsi="Times New Roman"/>
        </w:rPr>
        <w:t xml:space="preserve"> um</w:t>
      </w:r>
      <w:r w:rsidRPr="00627869">
        <w:rPr>
          <w:rFonts w:ascii="Times New Roman" w:hAnsi="Times New Roman"/>
        </w:rPr>
        <w:t xml:space="preserve"> tanque de combustível com capacidade de </w:t>
      </w:r>
      <w:r w:rsidR="00FC7833">
        <w:rPr>
          <w:rFonts w:ascii="Times New Roman" w:hAnsi="Times New Roman"/>
        </w:rPr>
        <w:t>500</w:t>
      </w:r>
      <w:r w:rsidRPr="00627869">
        <w:rPr>
          <w:rFonts w:ascii="Times New Roman" w:hAnsi="Times New Roman"/>
        </w:rPr>
        <w:t xml:space="preserve"> litros</w:t>
      </w:r>
      <w:r w:rsidR="00FC7833">
        <w:rPr>
          <w:rFonts w:ascii="Times New Roman" w:hAnsi="Times New Roman"/>
        </w:rPr>
        <w:t xml:space="preserve"> para cada gerador</w:t>
      </w:r>
      <w:r w:rsidRPr="00627869">
        <w:rPr>
          <w:rFonts w:ascii="Times New Roman" w:hAnsi="Times New Roman"/>
        </w:rPr>
        <w:t>. Não haverá armazenamento de reserva de combustível no abrigo e em nenhum outro local do empreendimento.</w:t>
      </w:r>
    </w:p>
    <w:p w14:paraId="33388368" w14:textId="6E033F15" w:rsidR="00E9559D" w:rsidRDefault="00627869" w:rsidP="00627869">
      <w:pPr>
        <w:pStyle w:val="Ttulo2"/>
        <w:rPr>
          <w:szCs w:val="24"/>
        </w:rPr>
      </w:pPr>
      <w:bookmarkStart w:id="7" w:name="_Toc107525481"/>
      <w:r>
        <w:rPr>
          <w:szCs w:val="24"/>
        </w:rPr>
        <w:t>RELAÇÃO DOS SISTEMAS A SEREM EMPREGADOS</w:t>
      </w:r>
      <w:bookmarkEnd w:id="7"/>
    </w:p>
    <w:p w14:paraId="5AE0B769" w14:textId="0AB78059" w:rsidR="00627869" w:rsidRPr="002021E6" w:rsidRDefault="00627869" w:rsidP="00627869">
      <w:r w:rsidRPr="002021E6">
        <w:t>As instalações para prevenção de auxílio e combate a incêndio do empreendimento em pauta, foram desenvolvi</w:t>
      </w:r>
      <w:r>
        <w:t>do</w:t>
      </w:r>
      <w:r w:rsidRPr="002021E6">
        <w:t xml:space="preserve">s em </w:t>
      </w:r>
      <w:r>
        <w:t>11</w:t>
      </w:r>
      <w:r w:rsidRPr="002021E6">
        <w:t xml:space="preserve"> (</w:t>
      </w:r>
      <w:r w:rsidR="006150C7">
        <w:t>onze</w:t>
      </w:r>
      <w:r w:rsidRPr="002021E6">
        <w:t>)</w:t>
      </w:r>
      <w:r>
        <w:t>,</w:t>
      </w:r>
      <w:r w:rsidRPr="002021E6">
        <w:t xml:space="preserve"> sistemas distintos e integrados envolvendo, os seguintes itens:</w:t>
      </w:r>
    </w:p>
    <w:p w14:paraId="7FA76969" w14:textId="77777777" w:rsidR="00627869" w:rsidRPr="00627869" w:rsidRDefault="00627869" w:rsidP="00FF15A9">
      <w:pPr>
        <w:pStyle w:val="PargrafodaLista"/>
        <w:numPr>
          <w:ilvl w:val="0"/>
          <w:numId w:val="4"/>
        </w:numPr>
        <w:rPr>
          <w:rFonts w:ascii="Times New Roman" w:hAnsi="Times New Roman"/>
        </w:rPr>
      </w:pPr>
      <w:r w:rsidRPr="00627869">
        <w:rPr>
          <w:rFonts w:ascii="Times New Roman" w:hAnsi="Times New Roman"/>
        </w:rPr>
        <w:t>Acesso da viatura da Edificação;</w:t>
      </w:r>
    </w:p>
    <w:p w14:paraId="5483DD4D" w14:textId="77777777" w:rsidR="00627869" w:rsidRPr="00627869" w:rsidRDefault="00627869" w:rsidP="00FF15A9">
      <w:pPr>
        <w:pStyle w:val="PargrafodaLista"/>
        <w:numPr>
          <w:ilvl w:val="0"/>
          <w:numId w:val="4"/>
        </w:numPr>
        <w:rPr>
          <w:rFonts w:ascii="Times New Roman" w:hAnsi="Times New Roman"/>
        </w:rPr>
      </w:pPr>
      <w:r w:rsidRPr="00627869">
        <w:rPr>
          <w:rFonts w:ascii="Times New Roman" w:hAnsi="Times New Roman"/>
        </w:rPr>
        <w:t>Segurança Estrutural contra Incêndio;</w:t>
      </w:r>
    </w:p>
    <w:p w14:paraId="61CDAC10" w14:textId="2A62B6C8" w:rsidR="00627869" w:rsidRDefault="00627869" w:rsidP="00FF15A9">
      <w:pPr>
        <w:pStyle w:val="PargrafodaLista"/>
        <w:numPr>
          <w:ilvl w:val="0"/>
          <w:numId w:val="4"/>
        </w:numPr>
        <w:rPr>
          <w:rFonts w:ascii="Times New Roman" w:hAnsi="Times New Roman"/>
        </w:rPr>
      </w:pPr>
      <w:r w:rsidRPr="00627869">
        <w:rPr>
          <w:rFonts w:ascii="Times New Roman" w:hAnsi="Times New Roman"/>
        </w:rPr>
        <w:t>Controle de Materiais de Acabamento;</w:t>
      </w:r>
    </w:p>
    <w:p w14:paraId="280AEA81" w14:textId="0D03F17D" w:rsidR="00DD7943" w:rsidRPr="00627869" w:rsidRDefault="00DD7943" w:rsidP="00FF15A9">
      <w:pPr>
        <w:pStyle w:val="PargrafodaLista"/>
        <w:numPr>
          <w:ilvl w:val="0"/>
          <w:numId w:val="4"/>
        </w:numPr>
        <w:rPr>
          <w:rFonts w:ascii="Times New Roman" w:hAnsi="Times New Roman"/>
        </w:rPr>
      </w:pPr>
      <w:r>
        <w:rPr>
          <w:rFonts w:ascii="Times New Roman" w:hAnsi="Times New Roman"/>
        </w:rPr>
        <w:t>Compartimentação Vertical;</w:t>
      </w:r>
    </w:p>
    <w:p w14:paraId="2A4EBA87" w14:textId="77777777" w:rsidR="00627869" w:rsidRPr="00627869" w:rsidRDefault="00627869" w:rsidP="00FF15A9">
      <w:pPr>
        <w:pStyle w:val="PargrafodaLista"/>
        <w:numPr>
          <w:ilvl w:val="0"/>
          <w:numId w:val="4"/>
        </w:numPr>
        <w:rPr>
          <w:rFonts w:ascii="Times New Roman" w:hAnsi="Times New Roman"/>
        </w:rPr>
      </w:pPr>
      <w:r w:rsidRPr="00627869">
        <w:rPr>
          <w:rFonts w:ascii="Times New Roman" w:hAnsi="Times New Roman"/>
        </w:rPr>
        <w:t>Saídas de Emergência;</w:t>
      </w:r>
    </w:p>
    <w:p w14:paraId="2956A948" w14:textId="77777777" w:rsidR="00627869" w:rsidRPr="00627869" w:rsidRDefault="00627869" w:rsidP="00FF15A9">
      <w:pPr>
        <w:pStyle w:val="PargrafodaLista"/>
        <w:numPr>
          <w:ilvl w:val="0"/>
          <w:numId w:val="4"/>
        </w:numPr>
        <w:rPr>
          <w:rFonts w:ascii="Times New Roman" w:hAnsi="Times New Roman"/>
        </w:rPr>
      </w:pPr>
      <w:r w:rsidRPr="00627869">
        <w:rPr>
          <w:rFonts w:ascii="Times New Roman" w:hAnsi="Times New Roman"/>
        </w:rPr>
        <w:t>Iluminação de Emergência;</w:t>
      </w:r>
    </w:p>
    <w:p w14:paraId="7CA8F9A2" w14:textId="77777777" w:rsidR="00627869" w:rsidRPr="00627869" w:rsidRDefault="00627869" w:rsidP="00FF15A9">
      <w:pPr>
        <w:pStyle w:val="PargrafodaLista"/>
        <w:numPr>
          <w:ilvl w:val="0"/>
          <w:numId w:val="4"/>
        </w:numPr>
        <w:rPr>
          <w:rFonts w:ascii="Times New Roman" w:hAnsi="Times New Roman"/>
        </w:rPr>
      </w:pPr>
      <w:r w:rsidRPr="00627869">
        <w:rPr>
          <w:rFonts w:ascii="Times New Roman" w:hAnsi="Times New Roman"/>
        </w:rPr>
        <w:t>Detecção de Emergência;</w:t>
      </w:r>
    </w:p>
    <w:p w14:paraId="797DAAD1" w14:textId="77777777" w:rsidR="00627869" w:rsidRPr="00627869" w:rsidRDefault="00627869" w:rsidP="00FF15A9">
      <w:pPr>
        <w:pStyle w:val="PargrafodaLista"/>
        <w:numPr>
          <w:ilvl w:val="0"/>
          <w:numId w:val="4"/>
        </w:numPr>
        <w:rPr>
          <w:rFonts w:ascii="Times New Roman" w:hAnsi="Times New Roman"/>
        </w:rPr>
      </w:pPr>
      <w:r w:rsidRPr="00627869">
        <w:rPr>
          <w:rFonts w:ascii="Times New Roman" w:hAnsi="Times New Roman"/>
        </w:rPr>
        <w:t>Alarme de Incêndio;</w:t>
      </w:r>
    </w:p>
    <w:p w14:paraId="650F1493" w14:textId="77777777" w:rsidR="00627869" w:rsidRPr="00627869" w:rsidRDefault="00627869" w:rsidP="00FF15A9">
      <w:pPr>
        <w:pStyle w:val="PargrafodaLista"/>
        <w:numPr>
          <w:ilvl w:val="0"/>
          <w:numId w:val="4"/>
        </w:numPr>
        <w:rPr>
          <w:rFonts w:ascii="Times New Roman" w:hAnsi="Times New Roman"/>
        </w:rPr>
      </w:pPr>
      <w:r w:rsidRPr="00627869">
        <w:rPr>
          <w:rFonts w:ascii="Times New Roman" w:hAnsi="Times New Roman"/>
        </w:rPr>
        <w:t>Extintores de Incêndio;</w:t>
      </w:r>
    </w:p>
    <w:p w14:paraId="0E9546F6" w14:textId="77777777" w:rsidR="00627869" w:rsidRPr="00627869" w:rsidRDefault="00627869" w:rsidP="00FF15A9">
      <w:pPr>
        <w:pStyle w:val="PargrafodaLista"/>
        <w:numPr>
          <w:ilvl w:val="0"/>
          <w:numId w:val="4"/>
        </w:numPr>
        <w:rPr>
          <w:rFonts w:ascii="Times New Roman" w:hAnsi="Times New Roman"/>
        </w:rPr>
      </w:pPr>
      <w:r w:rsidRPr="00627869">
        <w:rPr>
          <w:rFonts w:ascii="Times New Roman" w:hAnsi="Times New Roman"/>
        </w:rPr>
        <w:t>Sinalização de Emergência;</w:t>
      </w:r>
    </w:p>
    <w:p w14:paraId="0FD01300" w14:textId="77777777" w:rsidR="00627869" w:rsidRPr="00627869" w:rsidRDefault="00627869" w:rsidP="00FF15A9">
      <w:pPr>
        <w:pStyle w:val="PargrafodaLista"/>
        <w:numPr>
          <w:ilvl w:val="0"/>
          <w:numId w:val="4"/>
        </w:numPr>
        <w:rPr>
          <w:rFonts w:ascii="Times New Roman" w:hAnsi="Times New Roman"/>
        </w:rPr>
      </w:pPr>
      <w:r w:rsidRPr="00627869">
        <w:rPr>
          <w:rFonts w:ascii="Times New Roman" w:hAnsi="Times New Roman"/>
        </w:rPr>
        <w:t>Sistema de Hidrantes;</w:t>
      </w:r>
    </w:p>
    <w:p w14:paraId="3C75B35A" w14:textId="77777777" w:rsidR="00627869" w:rsidRPr="00627869" w:rsidRDefault="00627869" w:rsidP="00FF15A9">
      <w:pPr>
        <w:pStyle w:val="PargrafodaLista"/>
        <w:numPr>
          <w:ilvl w:val="0"/>
          <w:numId w:val="4"/>
        </w:numPr>
        <w:rPr>
          <w:rFonts w:ascii="Times New Roman" w:hAnsi="Times New Roman"/>
        </w:rPr>
      </w:pPr>
      <w:r w:rsidRPr="00627869">
        <w:rPr>
          <w:rFonts w:ascii="Times New Roman" w:hAnsi="Times New Roman"/>
        </w:rPr>
        <w:t>Sistema de Chuveiros Automáticos.</w:t>
      </w:r>
    </w:p>
    <w:p w14:paraId="478E3C5D" w14:textId="497BE1E4" w:rsidR="00627869" w:rsidRDefault="00627869" w:rsidP="00627869">
      <w:r w:rsidRPr="00155D43">
        <w:t>Portanto o esquema de combate a incêndio aqui desenvolvido se dará inicialmente pelos</w:t>
      </w:r>
      <w:r>
        <w:t xml:space="preserve"> </w:t>
      </w:r>
      <w:r w:rsidRPr="00155D43">
        <w:t>acionamentos dos acionadores manuais</w:t>
      </w:r>
      <w:r>
        <w:t xml:space="preserve"> (tipo quebra vidro), </w:t>
      </w:r>
      <w:r w:rsidRPr="00155D43">
        <w:t>ou a detecção dos foc</w:t>
      </w:r>
      <w:r>
        <w:t>o</w:t>
      </w:r>
      <w:r w:rsidRPr="00155D43">
        <w:t xml:space="preserve">s de </w:t>
      </w:r>
      <w:r w:rsidRPr="00155D43">
        <w:lastRenderedPageBreak/>
        <w:t>i</w:t>
      </w:r>
      <w:r>
        <w:t>ncêndios pelos detectores</w:t>
      </w:r>
      <w:r w:rsidRPr="00155D43">
        <w:t>, alertando assim a todos s</w:t>
      </w:r>
      <w:r>
        <w:t>o</w:t>
      </w:r>
      <w:r w:rsidRPr="00155D43">
        <w:t>bre o incêndio ocorrido</w:t>
      </w:r>
      <w:r>
        <w:t>.</w:t>
      </w:r>
    </w:p>
    <w:p w14:paraId="3FF1652A" w14:textId="6C313C16" w:rsidR="00627869" w:rsidRPr="00627869" w:rsidRDefault="00627869" w:rsidP="00627869">
      <w:r>
        <w:t>Através do</w:t>
      </w:r>
      <w:r w:rsidRPr="00155D43">
        <w:t xml:space="preserve"> uso</w:t>
      </w:r>
      <w:r>
        <w:t xml:space="preserve"> </w:t>
      </w:r>
      <w:r w:rsidRPr="00155D43">
        <w:t>dos</w:t>
      </w:r>
      <w:r>
        <w:t xml:space="preserve"> equipamentos projetado, os bombeiros poderão fazer uso de </w:t>
      </w:r>
      <w:r w:rsidRPr="00155D43">
        <w:t xml:space="preserve">extintores manuais </w:t>
      </w:r>
      <w:r>
        <w:t>para a extinção dos pequenos focos, juntamente com os Chuveiros que serão acionados automaticamente pela detecção</w:t>
      </w:r>
      <w:r w:rsidR="00A64077">
        <w:t xml:space="preserve"> (em caso de incêndio no subsolo da edificação</w:t>
      </w:r>
      <w:r w:rsidR="00DD7943">
        <w:t xml:space="preserve"> denominada Prédio Principal</w:t>
      </w:r>
      <w:r w:rsidR="00A64077">
        <w:t>)</w:t>
      </w:r>
      <w:r w:rsidRPr="00155D43">
        <w:t xml:space="preserve">, caso não se resolva deverá ser utilizado o Sistema </w:t>
      </w:r>
      <w:r>
        <w:t>de Hidrantes.</w:t>
      </w:r>
    </w:p>
    <w:p w14:paraId="35655645" w14:textId="031ECCBD" w:rsidR="00D50274" w:rsidRPr="00936029" w:rsidRDefault="00D50274" w:rsidP="00E9559D">
      <w:pPr>
        <w:pStyle w:val="Ttulo1"/>
      </w:pPr>
      <w:bookmarkStart w:id="8" w:name="_Toc107525482"/>
      <w:r w:rsidRPr="00936029">
        <w:t>NORMAS APLICADAS</w:t>
      </w:r>
      <w:bookmarkEnd w:id="8"/>
    </w:p>
    <w:p w14:paraId="1078438D" w14:textId="6FD59EFB" w:rsidR="00E9559D" w:rsidRDefault="00E9559D" w:rsidP="00D50274">
      <w:pPr>
        <w:pStyle w:val="Standard"/>
        <w:spacing w:line="360" w:lineRule="auto"/>
        <w:ind w:firstLine="708"/>
        <w:jc w:val="both"/>
        <w:rPr>
          <w:rFonts w:eastAsia="Calibri" w:cs="Times New Roman"/>
          <w:bCs/>
          <w:kern w:val="0"/>
          <w:lang w:eastAsia="en-US" w:bidi="ar-SA"/>
        </w:rPr>
      </w:pPr>
      <w:r w:rsidRPr="00E9559D">
        <w:rPr>
          <w:rFonts w:eastAsia="Calibri" w:cs="Times New Roman"/>
          <w:bCs/>
          <w:kern w:val="0"/>
          <w:lang w:eastAsia="en-US" w:bidi="ar-SA"/>
        </w:rPr>
        <w:t xml:space="preserve">Para </w:t>
      </w:r>
      <w:r w:rsidR="00A42504">
        <w:rPr>
          <w:rFonts w:eastAsia="Calibri" w:cs="Times New Roman"/>
          <w:bCs/>
          <w:kern w:val="0"/>
          <w:lang w:eastAsia="en-US" w:bidi="ar-SA"/>
        </w:rPr>
        <w:t xml:space="preserve">o projeto </w:t>
      </w:r>
      <w:r w:rsidR="00627869">
        <w:rPr>
          <w:rFonts w:eastAsia="Calibri" w:cs="Times New Roman"/>
          <w:bCs/>
          <w:kern w:val="0"/>
          <w:lang w:eastAsia="en-US" w:bidi="ar-SA"/>
        </w:rPr>
        <w:t xml:space="preserve">de </w:t>
      </w:r>
      <w:r w:rsidR="00627869" w:rsidRPr="00627869">
        <w:rPr>
          <w:rFonts w:eastAsia="Calibri" w:cs="Times New Roman"/>
          <w:b/>
          <w:kern w:val="0"/>
          <w:lang w:eastAsia="en-US" w:bidi="ar-SA"/>
        </w:rPr>
        <w:t>Sistemas de Prevenção e Combate a Incêndio</w:t>
      </w:r>
      <w:r w:rsidRPr="00627869">
        <w:rPr>
          <w:rFonts w:eastAsia="Calibri" w:cs="Times New Roman"/>
          <w:b/>
          <w:kern w:val="0"/>
          <w:lang w:eastAsia="en-US" w:bidi="ar-SA"/>
        </w:rPr>
        <w:t xml:space="preserve"> </w:t>
      </w:r>
      <w:r w:rsidRPr="006150C7">
        <w:rPr>
          <w:rFonts w:eastAsia="Calibri" w:cs="Times New Roman"/>
          <w:bCs/>
          <w:kern w:val="0"/>
          <w:lang w:eastAsia="en-US" w:bidi="ar-SA"/>
        </w:rPr>
        <w:t>deverão</w:t>
      </w:r>
      <w:r w:rsidRPr="00E9559D">
        <w:rPr>
          <w:rFonts w:eastAsia="Calibri" w:cs="Times New Roman"/>
          <w:bCs/>
          <w:kern w:val="0"/>
          <w:lang w:eastAsia="en-US" w:bidi="ar-SA"/>
        </w:rPr>
        <w:t xml:space="preserve"> ser observadas as normas e padrões </w:t>
      </w:r>
      <w:r w:rsidR="006150C7">
        <w:rPr>
          <w:rFonts w:eastAsia="Calibri" w:cs="Times New Roman"/>
          <w:bCs/>
          <w:kern w:val="0"/>
          <w:lang w:eastAsia="en-US" w:bidi="ar-SA"/>
        </w:rPr>
        <w:t xml:space="preserve">disponibilizadas pelo Corpo de Bombeiros Militar do Estado do </w:t>
      </w:r>
      <w:r w:rsidR="00D50CBF">
        <w:rPr>
          <w:rFonts w:eastAsia="Calibri" w:cs="Times New Roman"/>
          <w:bCs/>
          <w:kern w:val="0"/>
          <w:lang w:eastAsia="en-US" w:bidi="ar-SA"/>
        </w:rPr>
        <w:t>Piauí</w:t>
      </w:r>
      <w:r w:rsidR="006150C7">
        <w:rPr>
          <w:rFonts w:eastAsia="Calibri" w:cs="Times New Roman"/>
          <w:bCs/>
          <w:kern w:val="0"/>
          <w:lang w:eastAsia="en-US" w:bidi="ar-SA"/>
        </w:rPr>
        <w:t>, são elas</w:t>
      </w:r>
      <w:r w:rsidRPr="00E9559D">
        <w:rPr>
          <w:rFonts w:eastAsia="Calibri" w:cs="Times New Roman"/>
          <w:bCs/>
          <w:kern w:val="0"/>
          <w:lang w:eastAsia="en-US" w:bidi="ar-SA"/>
        </w:rPr>
        <w:t xml:space="preserve"> (últimas edições):</w:t>
      </w:r>
    </w:p>
    <w:p w14:paraId="0947890F" w14:textId="54BDE46F" w:rsidR="00880433" w:rsidRDefault="00880433" w:rsidP="006B5510">
      <w:pPr>
        <w:pStyle w:val="Standard"/>
        <w:spacing w:line="360" w:lineRule="auto"/>
        <w:ind w:left="708"/>
        <w:jc w:val="both"/>
        <w:rPr>
          <w:rFonts w:eastAsia="Calibri" w:cs="Times New Roman"/>
          <w:bCs/>
          <w:kern w:val="0"/>
          <w:lang w:eastAsia="en-US" w:bidi="ar-SA"/>
        </w:rPr>
      </w:pPr>
      <w:r>
        <w:rPr>
          <w:rFonts w:eastAsia="Calibri" w:cs="Times New Roman"/>
          <w:bCs/>
          <w:kern w:val="0"/>
          <w:lang w:eastAsia="en-US" w:bidi="ar-SA"/>
        </w:rPr>
        <w:t>Lei Nº 2.221 de 24 de junho de 1993 da Prefeitura Municipal de Teresina -PI</w:t>
      </w:r>
    </w:p>
    <w:p w14:paraId="3081DFF1" w14:textId="50312AE6" w:rsidR="006B5510" w:rsidRDefault="00D50CBF" w:rsidP="006B5510">
      <w:pPr>
        <w:pStyle w:val="Standard"/>
        <w:spacing w:line="360" w:lineRule="auto"/>
        <w:ind w:left="708"/>
        <w:jc w:val="both"/>
        <w:rPr>
          <w:rFonts w:eastAsia="Calibri" w:cs="Times New Roman"/>
          <w:bCs/>
          <w:kern w:val="0"/>
          <w:lang w:eastAsia="en-US" w:bidi="ar-SA"/>
        </w:rPr>
      </w:pPr>
      <w:bookmarkStart w:id="9" w:name="_Hlk107401728"/>
      <w:r>
        <w:rPr>
          <w:rFonts w:eastAsia="Calibri" w:cs="Times New Roman"/>
          <w:bCs/>
          <w:kern w:val="0"/>
          <w:lang w:eastAsia="en-US" w:bidi="ar-SA"/>
        </w:rPr>
        <w:t>Decreto Estadual do Piauí Nº 17688</w:t>
      </w:r>
      <w:r w:rsidR="002F3BDE">
        <w:rPr>
          <w:rFonts w:eastAsia="Calibri" w:cs="Times New Roman"/>
          <w:bCs/>
          <w:kern w:val="0"/>
          <w:lang w:eastAsia="en-US" w:bidi="ar-SA"/>
        </w:rPr>
        <w:t>/2018</w:t>
      </w:r>
      <w:r>
        <w:rPr>
          <w:rFonts w:eastAsia="Calibri" w:cs="Times New Roman"/>
          <w:bCs/>
          <w:kern w:val="0"/>
          <w:lang w:eastAsia="en-US" w:bidi="ar-SA"/>
        </w:rPr>
        <w:t>;</w:t>
      </w:r>
    </w:p>
    <w:bookmarkEnd w:id="9"/>
    <w:p w14:paraId="38C6A9D7" w14:textId="60375A5E" w:rsidR="00E9559D" w:rsidRDefault="00D50CBF" w:rsidP="00A42504">
      <w:pPr>
        <w:pStyle w:val="Standard"/>
        <w:spacing w:line="360" w:lineRule="auto"/>
        <w:ind w:firstLine="708"/>
        <w:jc w:val="both"/>
        <w:rPr>
          <w:rFonts w:eastAsia="Calibri" w:cs="Times New Roman"/>
          <w:bCs/>
          <w:kern w:val="0"/>
          <w:lang w:eastAsia="en-US" w:bidi="ar-SA"/>
        </w:rPr>
      </w:pPr>
      <w:r>
        <w:rPr>
          <w:rFonts w:eastAsia="Calibri" w:cs="Times New Roman"/>
          <w:bCs/>
          <w:kern w:val="0"/>
          <w:lang w:eastAsia="en-US" w:bidi="ar-SA"/>
        </w:rPr>
        <w:t xml:space="preserve">IT </w:t>
      </w:r>
      <w:r w:rsidR="00A64077">
        <w:rPr>
          <w:rFonts w:eastAsia="Calibri" w:cs="Times New Roman"/>
          <w:bCs/>
          <w:kern w:val="0"/>
          <w:lang w:eastAsia="en-US" w:bidi="ar-SA"/>
        </w:rPr>
        <w:t>Nº 006</w:t>
      </w:r>
      <w:r>
        <w:rPr>
          <w:rFonts w:eastAsia="Calibri" w:cs="Times New Roman"/>
          <w:bCs/>
          <w:kern w:val="0"/>
          <w:lang w:eastAsia="en-US" w:bidi="ar-SA"/>
        </w:rPr>
        <w:t>/2019 -</w:t>
      </w:r>
      <w:r w:rsidR="00A64077">
        <w:rPr>
          <w:rFonts w:eastAsia="Calibri" w:cs="Times New Roman"/>
          <w:bCs/>
          <w:kern w:val="0"/>
          <w:lang w:eastAsia="en-US" w:bidi="ar-SA"/>
        </w:rPr>
        <w:t xml:space="preserve"> CBPM/P</w:t>
      </w:r>
      <w:r>
        <w:rPr>
          <w:rFonts w:eastAsia="Calibri" w:cs="Times New Roman"/>
          <w:bCs/>
          <w:kern w:val="0"/>
          <w:lang w:eastAsia="en-US" w:bidi="ar-SA"/>
        </w:rPr>
        <w:t>I</w:t>
      </w:r>
      <w:r w:rsidR="00A64077">
        <w:rPr>
          <w:rFonts w:eastAsia="Calibri" w:cs="Times New Roman"/>
          <w:bCs/>
          <w:kern w:val="0"/>
          <w:lang w:eastAsia="en-US" w:bidi="ar-SA"/>
        </w:rPr>
        <w:t xml:space="preserve"> – Acesso de viatura na edificação</w:t>
      </w:r>
      <w:r w:rsidR="006B5510">
        <w:rPr>
          <w:rFonts w:eastAsia="Calibri" w:cs="Times New Roman"/>
          <w:bCs/>
          <w:kern w:val="0"/>
          <w:lang w:eastAsia="en-US" w:bidi="ar-SA"/>
        </w:rPr>
        <w:t>;</w:t>
      </w:r>
    </w:p>
    <w:p w14:paraId="051A9908" w14:textId="66013675" w:rsidR="00D50CBF" w:rsidRDefault="00D50CBF" w:rsidP="00D50CBF">
      <w:pPr>
        <w:pStyle w:val="Standard"/>
        <w:spacing w:line="360" w:lineRule="auto"/>
        <w:ind w:firstLine="708"/>
        <w:jc w:val="both"/>
        <w:rPr>
          <w:rFonts w:eastAsia="Calibri" w:cs="Times New Roman"/>
          <w:bCs/>
          <w:kern w:val="0"/>
          <w:lang w:eastAsia="en-US" w:bidi="ar-SA"/>
        </w:rPr>
      </w:pPr>
      <w:r>
        <w:rPr>
          <w:rFonts w:eastAsia="Calibri" w:cs="Times New Roman"/>
          <w:bCs/>
          <w:kern w:val="0"/>
          <w:lang w:eastAsia="en-US" w:bidi="ar-SA"/>
        </w:rPr>
        <w:t>IT Nº 008/2019 - CBPM/PI – Segurança Estrutural;</w:t>
      </w:r>
    </w:p>
    <w:p w14:paraId="686D72D7" w14:textId="775B7AA1" w:rsidR="00D50CBF" w:rsidRDefault="00D50CBF" w:rsidP="00D50CBF">
      <w:pPr>
        <w:pStyle w:val="Standard"/>
        <w:spacing w:line="360" w:lineRule="auto"/>
        <w:ind w:firstLine="708"/>
        <w:jc w:val="both"/>
        <w:rPr>
          <w:rFonts w:eastAsia="Calibri" w:cs="Times New Roman"/>
          <w:bCs/>
          <w:kern w:val="0"/>
          <w:lang w:eastAsia="en-US" w:bidi="ar-SA"/>
        </w:rPr>
      </w:pPr>
      <w:r>
        <w:rPr>
          <w:rFonts w:eastAsia="Calibri" w:cs="Times New Roman"/>
          <w:bCs/>
          <w:kern w:val="0"/>
          <w:lang w:eastAsia="en-US" w:bidi="ar-SA"/>
        </w:rPr>
        <w:t>IT Nº 009/2019 - CBPM/PI – Compartimentação vertical;</w:t>
      </w:r>
    </w:p>
    <w:p w14:paraId="49DB7F04" w14:textId="708CCD26" w:rsidR="00D50CBF" w:rsidRDefault="00D50CBF" w:rsidP="00D50CBF">
      <w:pPr>
        <w:pStyle w:val="Standard"/>
        <w:spacing w:line="360" w:lineRule="auto"/>
        <w:ind w:firstLine="708"/>
        <w:jc w:val="both"/>
        <w:rPr>
          <w:rFonts w:eastAsia="Calibri" w:cs="Times New Roman"/>
          <w:bCs/>
          <w:kern w:val="0"/>
          <w:lang w:eastAsia="en-US" w:bidi="ar-SA"/>
        </w:rPr>
      </w:pPr>
      <w:r>
        <w:rPr>
          <w:rFonts w:eastAsia="Calibri" w:cs="Times New Roman"/>
          <w:bCs/>
          <w:kern w:val="0"/>
          <w:lang w:eastAsia="en-US" w:bidi="ar-SA"/>
        </w:rPr>
        <w:t>IT Nº 010/2019 - CBPM/PI – Controle de materiais de acabamento;</w:t>
      </w:r>
    </w:p>
    <w:p w14:paraId="04A49F4A" w14:textId="267F8037" w:rsidR="00D50CBF" w:rsidRDefault="00D50CBF" w:rsidP="00D50CBF">
      <w:pPr>
        <w:pStyle w:val="Standard"/>
        <w:spacing w:line="360" w:lineRule="auto"/>
        <w:ind w:firstLine="708"/>
        <w:jc w:val="both"/>
        <w:rPr>
          <w:rFonts w:eastAsia="Calibri" w:cs="Times New Roman"/>
          <w:bCs/>
          <w:kern w:val="0"/>
          <w:lang w:eastAsia="en-US" w:bidi="ar-SA"/>
        </w:rPr>
      </w:pPr>
      <w:r>
        <w:rPr>
          <w:rFonts w:eastAsia="Calibri" w:cs="Times New Roman"/>
          <w:bCs/>
          <w:kern w:val="0"/>
          <w:lang w:eastAsia="en-US" w:bidi="ar-SA"/>
        </w:rPr>
        <w:t>IT Nº 011/2019 - CBPM/PI – Saídas de emergência;</w:t>
      </w:r>
    </w:p>
    <w:p w14:paraId="3A7F7D66" w14:textId="3F344A11" w:rsidR="00D50CBF" w:rsidRDefault="00D50CBF" w:rsidP="00D50CBF">
      <w:pPr>
        <w:pStyle w:val="Standard"/>
        <w:spacing w:line="360" w:lineRule="auto"/>
        <w:ind w:firstLine="708"/>
        <w:jc w:val="both"/>
        <w:rPr>
          <w:rFonts w:eastAsia="Calibri" w:cs="Times New Roman"/>
          <w:bCs/>
          <w:kern w:val="0"/>
          <w:lang w:eastAsia="en-US" w:bidi="ar-SA"/>
        </w:rPr>
      </w:pPr>
      <w:r>
        <w:rPr>
          <w:rFonts w:eastAsia="Calibri" w:cs="Times New Roman"/>
          <w:bCs/>
          <w:kern w:val="0"/>
          <w:lang w:eastAsia="en-US" w:bidi="ar-SA"/>
        </w:rPr>
        <w:t>IT Nº 017/2019 - CBPM/PI – Brigada de incêndio;</w:t>
      </w:r>
    </w:p>
    <w:p w14:paraId="47FA8FA4" w14:textId="1E5CE1CC" w:rsidR="00D50CBF" w:rsidRDefault="00D50CBF" w:rsidP="00D50CBF">
      <w:pPr>
        <w:pStyle w:val="Standard"/>
        <w:spacing w:line="360" w:lineRule="auto"/>
        <w:ind w:firstLine="708"/>
        <w:jc w:val="both"/>
        <w:rPr>
          <w:rFonts w:eastAsia="Calibri" w:cs="Times New Roman"/>
          <w:bCs/>
          <w:kern w:val="0"/>
          <w:lang w:eastAsia="en-US" w:bidi="ar-SA"/>
        </w:rPr>
      </w:pPr>
      <w:r>
        <w:rPr>
          <w:rFonts w:eastAsia="Calibri" w:cs="Times New Roman"/>
          <w:bCs/>
          <w:kern w:val="0"/>
          <w:lang w:eastAsia="en-US" w:bidi="ar-SA"/>
        </w:rPr>
        <w:t>IT Nº 018/2019 - CBPM/PI – Iluminação de emergência;</w:t>
      </w:r>
    </w:p>
    <w:p w14:paraId="72655B65" w14:textId="367464B1" w:rsidR="00D50CBF" w:rsidRDefault="00D50CBF" w:rsidP="00D50CBF">
      <w:pPr>
        <w:pStyle w:val="Standard"/>
        <w:spacing w:line="360" w:lineRule="auto"/>
        <w:ind w:firstLine="708"/>
        <w:jc w:val="both"/>
        <w:rPr>
          <w:rFonts w:eastAsia="Calibri" w:cs="Times New Roman"/>
          <w:bCs/>
          <w:kern w:val="0"/>
          <w:lang w:eastAsia="en-US" w:bidi="ar-SA"/>
        </w:rPr>
      </w:pPr>
      <w:r>
        <w:rPr>
          <w:rFonts w:eastAsia="Calibri" w:cs="Times New Roman"/>
          <w:bCs/>
          <w:kern w:val="0"/>
          <w:lang w:eastAsia="en-US" w:bidi="ar-SA"/>
        </w:rPr>
        <w:t>IT Nº 019/2019 - CBPM/PI – Detecção e alarme de incêndio;</w:t>
      </w:r>
    </w:p>
    <w:p w14:paraId="35702335" w14:textId="439124F8" w:rsidR="00D50CBF" w:rsidRDefault="00D50CBF" w:rsidP="00D50CBF">
      <w:pPr>
        <w:pStyle w:val="Standard"/>
        <w:spacing w:line="360" w:lineRule="auto"/>
        <w:ind w:firstLine="708"/>
        <w:jc w:val="both"/>
        <w:rPr>
          <w:rFonts w:eastAsia="Calibri" w:cs="Times New Roman"/>
          <w:bCs/>
          <w:kern w:val="0"/>
          <w:lang w:eastAsia="en-US" w:bidi="ar-SA"/>
        </w:rPr>
      </w:pPr>
      <w:r>
        <w:rPr>
          <w:rFonts w:eastAsia="Calibri" w:cs="Times New Roman"/>
          <w:bCs/>
          <w:kern w:val="0"/>
          <w:lang w:eastAsia="en-US" w:bidi="ar-SA"/>
        </w:rPr>
        <w:t>IT Nº 020/2019 - CBPM/PI – Sinalização de emergência;</w:t>
      </w:r>
    </w:p>
    <w:p w14:paraId="77575483" w14:textId="5A923052" w:rsidR="00D50CBF" w:rsidRDefault="00D50CBF" w:rsidP="00D50CBF">
      <w:pPr>
        <w:pStyle w:val="Standard"/>
        <w:spacing w:line="360" w:lineRule="auto"/>
        <w:ind w:firstLine="708"/>
        <w:jc w:val="both"/>
        <w:rPr>
          <w:rFonts w:eastAsia="Calibri" w:cs="Times New Roman"/>
          <w:bCs/>
          <w:kern w:val="0"/>
          <w:lang w:eastAsia="en-US" w:bidi="ar-SA"/>
        </w:rPr>
      </w:pPr>
      <w:r>
        <w:rPr>
          <w:rFonts w:eastAsia="Calibri" w:cs="Times New Roman"/>
          <w:bCs/>
          <w:kern w:val="0"/>
          <w:lang w:eastAsia="en-US" w:bidi="ar-SA"/>
        </w:rPr>
        <w:t>IT Nº 021/2019 - CBPM/PI – Extintores de incêndio;</w:t>
      </w:r>
    </w:p>
    <w:p w14:paraId="6C5229FC" w14:textId="6EECCF3B" w:rsidR="00D50CBF" w:rsidRDefault="00D50CBF" w:rsidP="00D50CBF">
      <w:pPr>
        <w:pStyle w:val="Standard"/>
        <w:spacing w:line="360" w:lineRule="auto"/>
        <w:ind w:firstLine="708"/>
        <w:jc w:val="both"/>
        <w:rPr>
          <w:rFonts w:eastAsia="Calibri" w:cs="Times New Roman"/>
          <w:bCs/>
          <w:kern w:val="0"/>
          <w:lang w:eastAsia="en-US" w:bidi="ar-SA"/>
        </w:rPr>
      </w:pPr>
      <w:r>
        <w:rPr>
          <w:rFonts w:eastAsia="Calibri" w:cs="Times New Roman"/>
          <w:bCs/>
          <w:kern w:val="0"/>
          <w:lang w:eastAsia="en-US" w:bidi="ar-SA"/>
        </w:rPr>
        <w:t>IT Nº 022/2019 - CBPM/PI – Hidrantes;</w:t>
      </w:r>
    </w:p>
    <w:p w14:paraId="2721A741" w14:textId="680CF017" w:rsidR="00D50CBF" w:rsidRDefault="00D50CBF" w:rsidP="00D50CBF">
      <w:pPr>
        <w:pStyle w:val="Standard"/>
        <w:spacing w:line="360" w:lineRule="auto"/>
        <w:ind w:firstLine="708"/>
        <w:jc w:val="both"/>
        <w:rPr>
          <w:rFonts w:eastAsia="Calibri" w:cs="Times New Roman"/>
          <w:bCs/>
          <w:kern w:val="0"/>
          <w:lang w:eastAsia="en-US" w:bidi="ar-SA"/>
        </w:rPr>
      </w:pPr>
      <w:r>
        <w:rPr>
          <w:rFonts w:eastAsia="Calibri" w:cs="Times New Roman"/>
          <w:bCs/>
          <w:kern w:val="0"/>
          <w:lang w:eastAsia="en-US" w:bidi="ar-SA"/>
        </w:rPr>
        <w:t>IT Nº 023/2019 - CBPM/PI – Chuveiros automáticos.</w:t>
      </w:r>
    </w:p>
    <w:p w14:paraId="50ECC717" w14:textId="5AC560A6" w:rsidR="00E9559D" w:rsidRPr="00936029" w:rsidRDefault="00D07479" w:rsidP="00E9559D">
      <w:pPr>
        <w:pStyle w:val="Ttulo1"/>
        <w:rPr>
          <w:szCs w:val="24"/>
        </w:rPr>
      </w:pPr>
      <w:bookmarkStart w:id="10" w:name="_Toc107525483"/>
      <w:r>
        <w:rPr>
          <w:caps w:val="0"/>
          <w:szCs w:val="24"/>
        </w:rPr>
        <w:t>DESCRIÇÃO DO EMPREENDIMENTO</w:t>
      </w:r>
      <w:bookmarkEnd w:id="10"/>
    </w:p>
    <w:p w14:paraId="0A464049" w14:textId="0D45DFD5" w:rsidR="006B5510" w:rsidRDefault="006B5510" w:rsidP="006B5510">
      <w:pPr>
        <w:rPr>
          <w:lang w:val="pt-PT"/>
        </w:rPr>
      </w:pPr>
      <w:r>
        <w:rPr>
          <w:lang w:val="pt-PT"/>
        </w:rPr>
        <w:t xml:space="preserve">Localizado na cidade de </w:t>
      </w:r>
      <w:r w:rsidR="00BD3F94">
        <w:rPr>
          <w:lang w:val="pt-PT"/>
        </w:rPr>
        <w:t>Teresina</w:t>
      </w:r>
      <w:r>
        <w:rPr>
          <w:lang w:val="pt-PT"/>
        </w:rPr>
        <w:t xml:space="preserve">, o empreendimento seá construído do zero. O novo </w:t>
      </w:r>
      <w:r w:rsidRPr="00ED0455">
        <w:rPr>
          <w:lang w:val="pt-PT"/>
        </w:rPr>
        <w:t xml:space="preserve">empreendimento contará com 02 sistemas hidraulicos preventivos, sendo um o Sistema de Chuveiros Automáticos </w:t>
      </w:r>
      <w:r w:rsidRPr="00966410">
        <w:rPr>
          <w:lang w:val="pt-PT"/>
        </w:rPr>
        <w:t xml:space="preserve">localizado na area do subsolo do </w:t>
      </w:r>
      <w:r w:rsidR="00BD3F94">
        <w:rPr>
          <w:lang w:val="pt-PT"/>
        </w:rPr>
        <w:t>Prédio Principal</w:t>
      </w:r>
      <w:r w:rsidRPr="00966410">
        <w:rPr>
          <w:lang w:val="pt-PT"/>
        </w:rPr>
        <w:t xml:space="preserve"> e o outro é o Sistema de Hidrantes, localizado em todos os pavimentos do mesmo Edifício</w:t>
      </w:r>
      <w:r w:rsidR="00BD3F94">
        <w:rPr>
          <w:lang w:val="pt-PT"/>
        </w:rPr>
        <w:t>, Auditório e Prédio Técnico</w:t>
      </w:r>
      <w:r w:rsidRPr="00966410">
        <w:rPr>
          <w:lang w:val="pt-PT"/>
        </w:rPr>
        <w:t xml:space="preserve">. O primeiro poderá disponibilizar ao Corpo de bombeiros uma Reserva Técnica de </w:t>
      </w:r>
      <w:r w:rsidR="00BD3F94">
        <w:rPr>
          <w:lang w:val="pt-PT"/>
        </w:rPr>
        <w:t>87</w:t>
      </w:r>
      <w:r w:rsidRPr="00966410">
        <w:rPr>
          <w:lang w:val="pt-PT"/>
        </w:rPr>
        <w:t xml:space="preserve"> m³, já o segundo terá </w:t>
      </w:r>
      <w:r w:rsidR="00BD3F94">
        <w:rPr>
          <w:lang w:val="pt-PT"/>
        </w:rPr>
        <w:t>25</w:t>
      </w:r>
      <w:r w:rsidRPr="00966410">
        <w:rPr>
          <w:lang w:val="pt-PT"/>
        </w:rPr>
        <w:t xml:space="preserve"> m³. Juntos disponibilizarão uma reserva tecnica de aproximadamente </w:t>
      </w:r>
      <w:r w:rsidR="00BD3F94">
        <w:rPr>
          <w:lang w:val="pt-PT"/>
        </w:rPr>
        <w:lastRenderedPageBreak/>
        <w:t>112</w:t>
      </w:r>
      <w:r w:rsidRPr="00966410">
        <w:rPr>
          <w:lang w:val="pt-PT"/>
        </w:rPr>
        <w:t>.000 litros localizados no reservatorio elevado</w:t>
      </w:r>
      <w:r w:rsidR="00BD3F94">
        <w:rPr>
          <w:lang w:val="pt-PT"/>
        </w:rPr>
        <w:t xml:space="preserve"> do Prédio Principal</w:t>
      </w:r>
      <w:r w:rsidRPr="00966410">
        <w:rPr>
          <w:lang w:val="pt-PT"/>
        </w:rPr>
        <w:t>.</w:t>
      </w:r>
    </w:p>
    <w:p w14:paraId="51053C72" w14:textId="38F19290" w:rsidR="00E9559D" w:rsidRDefault="006B5510" w:rsidP="006B5510">
      <w:pPr>
        <w:rPr>
          <w:b/>
          <w:lang w:val="pt-PT"/>
        </w:rPr>
      </w:pPr>
      <w:r w:rsidRPr="009F1D16">
        <w:rPr>
          <w:lang w:val="pt-PT"/>
        </w:rPr>
        <w:t xml:space="preserve">A </w:t>
      </w:r>
      <w:r w:rsidR="00BD3F94">
        <w:rPr>
          <w:lang w:val="pt-PT"/>
        </w:rPr>
        <w:t xml:space="preserve">Superintendência </w:t>
      </w:r>
      <w:r w:rsidRPr="009F1D16">
        <w:rPr>
          <w:lang w:val="pt-PT"/>
        </w:rPr>
        <w:t xml:space="preserve">é composta pelo </w:t>
      </w:r>
      <w:r w:rsidR="00BD3F94">
        <w:rPr>
          <w:lang w:val="pt-PT"/>
        </w:rPr>
        <w:t>Prédio Principal</w:t>
      </w:r>
      <w:r w:rsidRPr="009F1D16">
        <w:rPr>
          <w:lang w:val="pt-PT"/>
        </w:rPr>
        <w:t xml:space="preserve"> de </w:t>
      </w:r>
      <w:r w:rsidR="00BD3F94">
        <w:rPr>
          <w:lang w:val="pt-PT"/>
        </w:rPr>
        <w:t>6</w:t>
      </w:r>
      <w:r w:rsidRPr="009F1D16">
        <w:rPr>
          <w:lang w:val="pt-PT"/>
        </w:rPr>
        <w:t xml:space="preserve"> pavimentos (Subsolo, Térreo e 1º</w:t>
      </w:r>
      <w:r w:rsidR="00BD3F94">
        <w:rPr>
          <w:lang w:val="pt-PT"/>
        </w:rPr>
        <w:t>, 2º, 3º e 4º</w:t>
      </w:r>
      <w:r w:rsidRPr="009F1D16">
        <w:rPr>
          <w:lang w:val="pt-PT"/>
        </w:rPr>
        <w:t xml:space="preserve"> Pavimento), e edificações térreas como </w:t>
      </w:r>
      <w:r w:rsidR="00BD3F94">
        <w:rPr>
          <w:lang w:val="pt-PT"/>
        </w:rPr>
        <w:t>Guarita</w:t>
      </w:r>
      <w:r w:rsidRPr="009F1D16">
        <w:rPr>
          <w:lang w:val="pt-PT"/>
        </w:rPr>
        <w:t xml:space="preserve">, </w:t>
      </w:r>
      <w:r w:rsidR="00BD3F94">
        <w:rPr>
          <w:lang w:val="pt-PT"/>
        </w:rPr>
        <w:t>Prédio Técnico</w:t>
      </w:r>
      <w:r w:rsidRPr="009F1D16">
        <w:rPr>
          <w:lang w:val="pt-PT"/>
        </w:rPr>
        <w:t xml:space="preserve">, </w:t>
      </w:r>
      <w:r w:rsidR="00BD3F94">
        <w:rPr>
          <w:lang w:val="pt-PT"/>
        </w:rPr>
        <w:t>Auditório e Canil</w:t>
      </w:r>
      <w:r w:rsidRPr="009F1D16">
        <w:rPr>
          <w:lang w:val="pt-PT"/>
        </w:rPr>
        <w:t xml:space="preserve">. Com isso, detém de uma area total costruída aproximada de </w:t>
      </w:r>
      <w:r w:rsidR="00AC4E31">
        <w:rPr>
          <w:b/>
          <w:lang w:val="pt-PT"/>
        </w:rPr>
        <w:t>9.100,42</w:t>
      </w:r>
      <w:r w:rsidRPr="009F1D16">
        <w:rPr>
          <w:b/>
          <w:lang w:val="pt-PT"/>
        </w:rPr>
        <w:t xml:space="preserve"> m². </w:t>
      </w:r>
    </w:p>
    <w:p w14:paraId="5BC8159B" w14:textId="77777777" w:rsidR="00493B79" w:rsidRDefault="00730952" w:rsidP="00730952">
      <w:pPr>
        <w:rPr>
          <w:lang w:val="pt-PT"/>
        </w:rPr>
      </w:pPr>
      <w:r w:rsidRPr="002B6FB5">
        <w:rPr>
          <w:lang w:val="pt-PT"/>
        </w:rPr>
        <w:t>Em relação à classificação de ocupação e divisão das edificações, foram</w:t>
      </w:r>
      <w:r>
        <w:rPr>
          <w:lang w:val="pt-PT"/>
        </w:rPr>
        <w:t xml:space="preserve"> considerados </w:t>
      </w:r>
      <w:r w:rsidR="00AC4E31">
        <w:rPr>
          <w:lang w:val="pt-PT"/>
        </w:rPr>
        <w:t>as informações apresentadas no Decreto Estadual do Piauí Nº 17688</w:t>
      </w:r>
      <w:r w:rsidR="002F3BDE">
        <w:rPr>
          <w:lang w:val="pt-PT"/>
        </w:rPr>
        <w:t>/2018</w:t>
      </w:r>
      <w:r w:rsidR="00493B79">
        <w:rPr>
          <w:lang w:val="pt-PT"/>
        </w:rPr>
        <w:t>:</w:t>
      </w:r>
    </w:p>
    <w:p w14:paraId="46FE2A9C" w14:textId="77777777" w:rsidR="00493B79" w:rsidRDefault="00493B79" w:rsidP="00730952">
      <w:pPr>
        <w:rPr>
          <w:lang w:val="pt-PT"/>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830"/>
        <w:gridCol w:w="1843"/>
      </w:tblGrid>
      <w:tr w:rsidR="00493B79" w:rsidRPr="00493B79" w14:paraId="470BE37A"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163DD077" w14:textId="7F72B74F" w:rsidR="00493B79" w:rsidRPr="00493B79" w:rsidRDefault="00493B79" w:rsidP="00493B79">
            <w:pPr>
              <w:spacing w:after="0" w:line="240" w:lineRule="auto"/>
              <w:jc w:val="center"/>
              <w:rPr>
                <w:rFonts w:eastAsia="Times New Roman" w:cs="Times New Roman"/>
                <w:szCs w:val="24"/>
                <w:lang w:eastAsia="pt-BR"/>
              </w:rPr>
            </w:pPr>
            <w:r w:rsidRPr="00880433">
              <w:rPr>
                <w:rFonts w:eastAsia="Times New Roman" w:cs="Times New Roman"/>
                <w:b/>
                <w:bCs/>
                <w:color w:val="000000"/>
                <w:szCs w:val="24"/>
                <w:lang w:eastAsia="pt-BR"/>
              </w:rPr>
              <w:t>Edificação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C731C27" w14:textId="7B2F31BA" w:rsidR="00493B79" w:rsidRPr="00493B79" w:rsidRDefault="00493B79" w:rsidP="00493B79">
            <w:pPr>
              <w:spacing w:after="0" w:line="240" w:lineRule="auto"/>
              <w:jc w:val="center"/>
              <w:rPr>
                <w:rFonts w:eastAsia="Times New Roman" w:cs="Times New Roman"/>
                <w:szCs w:val="24"/>
                <w:lang w:eastAsia="pt-BR"/>
              </w:rPr>
            </w:pPr>
            <w:r w:rsidRPr="00880433">
              <w:rPr>
                <w:rFonts w:eastAsia="Times New Roman" w:cs="Times New Roman"/>
                <w:b/>
                <w:bCs/>
                <w:color w:val="000000"/>
                <w:szCs w:val="24"/>
                <w:lang w:eastAsia="pt-BR"/>
              </w:rPr>
              <w:t xml:space="preserve">Área </w:t>
            </w:r>
            <w:proofErr w:type="spellStart"/>
            <w:r w:rsidRPr="00880433">
              <w:rPr>
                <w:rFonts w:eastAsia="Times New Roman" w:cs="Times New Roman"/>
                <w:b/>
                <w:bCs/>
                <w:color w:val="000000"/>
                <w:szCs w:val="24"/>
                <w:lang w:eastAsia="pt-BR"/>
              </w:rPr>
              <w:t>constrúída</w:t>
            </w:r>
            <w:proofErr w:type="spellEnd"/>
            <w:r w:rsidRPr="00880433">
              <w:rPr>
                <w:rFonts w:eastAsia="Times New Roman" w:cs="Times New Roman"/>
                <w:b/>
                <w:bCs/>
                <w:color w:val="000000"/>
                <w:szCs w:val="24"/>
                <w:lang w:eastAsia="pt-BR"/>
              </w:rPr>
              <w:t xml:space="preserve"> (m²)</w:t>
            </w:r>
          </w:p>
        </w:tc>
      </w:tr>
      <w:tr w:rsidR="00493B79" w:rsidRPr="00493B79" w14:paraId="03430072"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E229AF6" w14:textId="24CBA28C" w:rsidR="00493B79" w:rsidRPr="00493B79" w:rsidRDefault="00493B79"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Guarita</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9F8877"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107,94</w:t>
            </w:r>
          </w:p>
        </w:tc>
      </w:tr>
      <w:tr w:rsidR="00493B79" w:rsidRPr="00493B79" w14:paraId="4A0B46E6"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C74C645" w14:textId="0F4FB549" w:rsidR="00493B79" w:rsidRPr="00493B79" w:rsidRDefault="00493B79"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Canil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6E71486"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163,42</w:t>
            </w:r>
          </w:p>
        </w:tc>
      </w:tr>
      <w:tr w:rsidR="00493B79" w:rsidRPr="00493B79" w14:paraId="68915759"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DABC6D0" w14:textId="61EE913E" w:rsidR="00493B79" w:rsidRPr="00493B79" w:rsidRDefault="00493B79"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Estande de tiro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1F6EA90"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579,52</w:t>
            </w:r>
          </w:p>
        </w:tc>
      </w:tr>
      <w:tr w:rsidR="00493B79" w:rsidRPr="00493B79" w14:paraId="011C3140"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AD0E4A6" w14:textId="5DE8A363" w:rsidR="00493B79" w:rsidRPr="00493B79" w:rsidRDefault="00493B79"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Prédio técnico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AE07CB0"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506,53</w:t>
            </w:r>
          </w:p>
        </w:tc>
      </w:tr>
      <w:tr w:rsidR="00493B79" w:rsidRPr="00493B79" w14:paraId="4195446E"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19A1867" w14:textId="28CBC32A" w:rsidR="00493B79" w:rsidRPr="00493B79" w:rsidRDefault="00493B79"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Academia</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FA6EB13"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564,48</w:t>
            </w:r>
          </w:p>
        </w:tc>
      </w:tr>
      <w:tr w:rsidR="00493B79" w:rsidRPr="00493B79" w14:paraId="49DA2A6D"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166F103F" w14:textId="42C41555" w:rsidR="00493B79" w:rsidRPr="00493B79" w:rsidRDefault="00880433"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Auditório</w:t>
            </w:r>
            <w:r w:rsidR="00493B79" w:rsidRPr="00880433">
              <w:rPr>
                <w:rFonts w:eastAsia="Times New Roman" w:cs="Times New Roman"/>
                <w:color w:val="000000"/>
                <w:szCs w:val="24"/>
                <w:lang w:eastAsia="pt-BR"/>
              </w:rPr>
              <w:t xml:space="preserve"> - </w:t>
            </w:r>
            <w:r w:rsidRPr="00880433">
              <w:rPr>
                <w:rFonts w:eastAsia="Times New Roman" w:cs="Times New Roman"/>
                <w:color w:val="000000"/>
                <w:szCs w:val="24"/>
                <w:lang w:eastAsia="pt-BR"/>
              </w:rPr>
              <w:t>T</w:t>
            </w:r>
            <w:r w:rsidR="00493B79" w:rsidRPr="00880433">
              <w:rPr>
                <w:rFonts w:eastAsia="Times New Roman" w:cs="Times New Roman"/>
                <w:color w:val="000000"/>
                <w:szCs w:val="24"/>
                <w:lang w:eastAsia="pt-BR"/>
              </w:rPr>
              <w:t>érreo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DCF0406"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694,96</w:t>
            </w:r>
          </w:p>
        </w:tc>
      </w:tr>
      <w:tr w:rsidR="00493B79" w:rsidRPr="00493B79" w14:paraId="360B0DBF"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19A860B" w14:textId="0404241A" w:rsidR="00493B79" w:rsidRPr="00493B79" w:rsidRDefault="00493B79"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 xml:space="preserve">Auditório </w:t>
            </w:r>
            <w:r w:rsidR="00880433" w:rsidRPr="00880433">
              <w:rPr>
                <w:rFonts w:eastAsia="Times New Roman" w:cs="Times New Roman"/>
                <w:color w:val="000000"/>
                <w:szCs w:val="24"/>
                <w:lang w:eastAsia="pt-BR"/>
              </w:rPr>
              <w:t>–</w:t>
            </w:r>
            <w:r w:rsidRPr="00880433">
              <w:rPr>
                <w:rFonts w:eastAsia="Times New Roman" w:cs="Times New Roman"/>
                <w:color w:val="000000"/>
                <w:szCs w:val="24"/>
                <w:lang w:eastAsia="pt-BR"/>
              </w:rPr>
              <w:t xml:space="preserve"> </w:t>
            </w:r>
            <w:r w:rsidR="00880433" w:rsidRPr="00880433">
              <w:rPr>
                <w:rFonts w:eastAsia="Times New Roman" w:cs="Times New Roman"/>
                <w:color w:val="000000"/>
                <w:szCs w:val="24"/>
                <w:lang w:eastAsia="pt-BR"/>
              </w:rPr>
              <w:t>Pavimento 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1523CC"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869,34</w:t>
            </w:r>
          </w:p>
        </w:tc>
      </w:tr>
      <w:tr w:rsidR="00493B79" w:rsidRPr="00493B79" w14:paraId="249F18F7"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11B1A8C" w14:textId="6F32ADA8" w:rsidR="00493B79" w:rsidRPr="00493B79" w:rsidRDefault="00880433"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Prédio principal - Subsolo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D6559B"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1150,72</w:t>
            </w:r>
          </w:p>
        </w:tc>
      </w:tr>
      <w:tr w:rsidR="00493B79" w:rsidRPr="00493B79" w14:paraId="3B9D7644"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68D86AA" w14:textId="43D68032" w:rsidR="00493B79" w:rsidRPr="00493B79" w:rsidRDefault="00880433"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Prédio principal - Térreo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E73CD71"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1150,72</w:t>
            </w:r>
          </w:p>
        </w:tc>
      </w:tr>
      <w:tr w:rsidR="00493B79" w:rsidRPr="00493B79" w14:paraId="38917692"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2CEDF41" w14:textId="034F1DAC" w:rsidR="00493B79" w:rsidRPr="00493B79" w:rsidRDefault="00880433"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Prédio principal – 1º Pavimento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5577E34"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1150,72</w:t>
            </w:r>
          </w:p>
        </w:tc>
      </w:tr>
      <w:tr w:rsidR="00493B79" w:rsidRPr="00493B79" w14:paraId="3FE7532E"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F7E853F" w14:textId="4DDB4442" w:rsidR="00493B79" w:rsidRPr="00493B79" w:rsidRDefault="00880433"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Prédio principal - 2º Pavimento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3CAA34A"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1150,72</w:t>
            </w:r>
          </w:p>
        </w:tc>
      </w:tr>
      <w:tr w:rsidR="00493B79" w:rsidRPr="00493B79" w14:paraId="7D60A9B5"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86EEAF2" w14:textId="107774FF" w:rsidR="00493B79" w:rsidRPr="00493B79" w:rsidRDefault="00880433"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Prédio principal - 3º Pavimento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2381A95"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1150,72</w:t>
            </w:r>
          </w:p>
        </w:tc>
      </w:tr>
      <w:tr w:rsidR="00493B79" w:rsidRPr="00493B79" w14:paraId="6C32D5CD" w14:textId="77777777" w:rsidTr="00880433">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05B6DF5" w14:textId="396915CA" w:rsidR="00493B79" w:rsidRPr="00493B79" w:rsidRDefault="00880433" w:rsidP="00493B79">
            <w:pPr>
              <w:spacing w:after="0" w:line="240" w:lineRule="auto"/>
              <w:jc w:val="center"/>
              <w:rPr>
                <w:rFonts w:eastAsia="Times New Roman" w:cs="Times New Roman"/>
                <w:szCs w:val="24"/>
                <w:lang w:eastAsia="pt-BR"/>
              </w:rPr>
            </w:pPr>
            <w:r w:rsidRPr="00880433">
              <w:rPr>
                <w:rFonts w:eastAsia="Times New Roman" w:cs="Times New Roman"/>
                <w:color w:val="000000"/>
                <w:szCs w:val="24"/>
                <w:lang w:eastAsia="pt-BR"/>
              </w:rPr>
              <w:t>Prédio principal - 4º Pavimento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E960461" w14:textId="77777777" w:rsidR="00493B79" w:rsidRPr="00493B79" w:rsidRDefault="00493B79" w:rsidP="00493B79">
            <w:pPr>
              <w:spacing w:after="0" w:line="240" w:lineRule="auto"/>
              <w:jc w:val="center"/>
              <w:rPr>
                <w:rFonts w:eastAsia="Times New Roman" w:cs="Times New Roman"/>
                <w:szCs w:val="24"/>
                <w:lang w:eastAsia="pt-BR"/>
              </w:rPr>
            </w:pPr>
            <w:r w:rsidRPr="00493B79">
              <w:rPr>
                <w:rFonts w:eastAsia="Times New Roman" w:cs="Times New Roman"/>
                <w:color w:val="000000"/>
                <w:szCs w:val="24"/>
                <w:lang w:eastAsia="pt-BR"/>
              </w:rPr>
              <w:t>1150,72</w:t>
            </w:r>
          </w:p>
        </w:tc>
      </w:tr>
    </w:tbl>
    <w:p w14:paraId="7732A4D2" w14:textId="77777777" w:rsidR="00493B79" w:rsidRDefault="00493B79" w:rsidP="00730952">
      <w:pPr>
        <w:rPr>
          <w:lang w:val="pt-PT"/>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723"/>
        <w:gridCol w:w="2590"/>
        <w:gridCol w:w="2008"/>
        <w:gridCol w:w="877"/>
      </w:tblGrid>
      <w:tr w:rsidR="00730952" w:rsidRPr="00041A2B" w14:paraId="5C8AD715" w14:textId="77777777" w:rsidTr="00913A8C">
        <w:trPr>
          <w:jc w:val="center"/>
        </w:trPr>
        <w:tc>
          <w:tcPr>
            <w:tcW w:w="1296" w:type="dxa"/>
            <w:shd w:val="clear" w:color="auto" w:fill="auto"/>
            <w:vAlign w:val="center"/>
          </w:tcPr>
          <w:p w14:paraId="70F27F14" w14:textId="4A871D28" w:rsidR="00730952" w:rsidRPr="00730952" w:rsidRDefault="00493B79" w:rsidP="00730952">
            <w:pPr>
              <w:spacing w:after="0" w:line="240" w:lineRule="auto"/>
              <w:jc w:val="center"/>
              <w:rPr>
                <w:b/>
                <w:bCs/>
                <w:lang w:val="pt-PT"/>
              </w:rPr>
            </w:pPr>
            <w:r>
              <w:rPr>
                <w:b/>
                <w:bCs/>
                <w:lang w:val="pt-PT"/>
              </w:rPr>
              <w:t>E</w:t>
            </w:r>
            <w:r w:rsidR="00730952" w:rsidRPr="00730952">
              <w:rPr>
                <w:b/>
                <w:bCs/>
                <w:lang w:val="pt-PT"/>
              </w:rPr>
              <w:t>dificação</w:t>
            </w:r>
          </w:p>
        </w:tc>
        <w:tc>
          <w:tcPr>
            <w:tcW w:w="1723" w:type="dxa"/>
            <w:shd w:val="clear" w:color="auto" w:fill="auto"/>
            <w:vAlign w:val="center"/>
          </w:tcPr>
          <w:p w14:paraId="220221F2" w14:textId="77777777" w:rsidR="00730952" w:rsidRPr="00730952" w:rsidRDefault="00730952" w:rsidP="00730952">
            <w:pPr>
              <w:spacing w:after="0" w:line="240" w:lineRule="auto"/>
              <w:jc w:val="center"/>
              <w:rPr>
                <w:b/>
                <w:bCs/>
                <w:lang w:val="pt-PT"/>
              </w:rPr>
            </w:pPr>
            <w:r w:rsidRPr="00730952">
              <w:rPr>
                <w:b/>
                <w:bCs/>
                <w:lang w:val="pt-PT"/>
              </w:rPr>
              <w:t>Grupo/Divisão</w:t>
            </w:r>
          </w:p>
        </w:tc>
        <w:tc>
          <w:tcPr>
            <w:tcW w:w="2590" w:type="dxa"/>
            <w:shd w:val="clear" w:color="auto" w:fill="auto"/>
            <w:vAlign w:val="center"/>
          </w:tcPr>
          <w:p w14:paraId="46DD082C" w14:textId="77777777" w:rsidR="00730952" w:rsidRPr="00730952" w:rsidRDefault="00730952" w:rsidP="00730952">
            <w:pPr>
              <w:spacing w:after="0" w:line="240" w:lineRule="auto"/>
              <w:jc w:val="center"/>
              <w:rPr>
                <w:b/>
                <w:bCs/>
                <w:lang w:val="pt-PT"/>
              </w:rPr>
            </w:pPr>
            <w:r w:rsidRPr="00730952">
              <w:rPr>
                <w:b/>
                <w:bCs/>
                <w:lang w:val="pt-PT"/>
              </w:rPr>
              <w:t>Ocupação</w:t>
            </w:r>
          </w:p>
        </w:tc>
        <w:tc>
          <w:tcPr>
            <w:tcW w:w="2008" w:type="dxa"/>
            <w:shd w:val="clear" w:color="auto" w:fill="auto"/>
            <w:vAlign w:val="center"/>
          </w:tcPr>
          <w:p w14:paraId="288F4FDC" w14:textId="77777777" w:rsidR="00730952" w:rsidRPr="00730952" w:rsidRDefault="00730952" w:rsidP="00730952">
            <w:pPr>
              <w:spacing w:after="0" w:line="240" w:lineRule="auto"/>
              <w:jc w:val="center"/>
              <w:rPr>
                <w:b/>
                <w:bCs/>
                <w:lang w:val="pt-PT"/>
              </w:rPr>
            </w:pPr>
            <w:r w:rsidRPr="00730952">
              <w:rPr>
                <w:b/>
                <w:bCs/>
                <w:lang w:val="pt-PT"/>
              </w:rPr>
              <w:t>Intervalo de Altura</w:t>
            </w:r>
          </w:p>
        </w:tc>
        <w:tc>
          <w:tcPr>
            <w:tcW w:w="877" w:type="dxa"/>
            <w:shd w:val="clear" w:color="auto" w:fill="auto"/>
            <w:vAlign w:val="center"/>
          </w:tcPr>
          <w:p w14:paraId="1CF77687" w14:textId="77777777" w:rsidR="00730952" w:rsidRPr="00730952" w:rsidRDefault="00730952" w:rsidP="00730952">
            <w:pPr>
              <w:spacing w:after="0" w:line="240" w:lineRule="auto"/>
              <w:jc w:val="center"/>
              <w:rPr>
                <w:b/>
                <w:bCs/>
                <w:lang w:val="pt-PT"/>
              </w:rPr>
            </w:pPr>
            <w:r w:rsidRPr="00730952">
              <w:rPr>
                <w:b/>
                <w:bCs/>
                <w:lang w:val="pt-PT"/>
              </w:rPr>
              <w:t>Risco</w:t>
            </w:r>
          </w:p>
        </w:tc>
      </w:tr>
      <w:tr w:rsidR="00730952" w:rsidRPr="00041A2B" w14:paraId="0313E717" w14:textId="77777777" w:rsidTr="00913A8C">
        <w:trPr>
          <w:jc w:val="center"/>
        </w:trPr>
        <w:tc>
          <w:tcPr>
            <w:tcW w:w="1296" w:type="dxa"/>
            <w:shd w:val="clear" w:color="auto" w:fill="auto"/>
            <w:vAlign w:val="center"/>
          </w:tcPr>
          <w:p w14:paraId="556A29C1" w14:textId="55CFB37D" w:rsidR="00730952" w:rsidRPr="00041A2B" w:rsidRDefault="002F3BDE" w:rsidP="00730952">
            <w:pPr>
              <w:spacing w:after="0" w:line="240" w:lineRule="auto"/>
              <w:jc w:val="center"/>
              <w:rPr>
                <w:lang w:val="pt-PT"/>
              </w:rPr>
            </w:pPr>
            <w:r>
              <w:rPr>
                <w:lang w:val="pt-PT"/>
              </w:rPr>
              <w:t>Prédio principal</w:t>
            </w:r>
          </w:p>
        </w:tc>
        <w:tc>
          <w:tcPr>
            <w:tcW w:w="1723" w:type="dxa"/>
            <w:shd w:val="clear" w:color="auto" w:fill="auto"/>
            <w:vAlign w:val="center"/>
          </w:tcPr>
          <w:p w14:paraId="64D0A4E2" w14:textId="77777777" w:rsidR="00730952" w:rsidRPr="00041A2B" w:rsidRDefault="00730952" w:rsidP="00730952">
            <w:pPr>
              <w:spacing w:after="0" w:line="240" w:lineRule="auto"/>
              <w:jc w:val="center"/>
              <w:rPr>
                <w:lang w:val="pt-PT"/>
              </w:rPr>
            </w:pPr>
            <w:r w:rsidRPr="00041A2B">
              <w:rPr>
                <w:lang w:val="pt-PT"/>
              </w:rPr>
              <w:t>H-4</w:t>
            </w:r>
          </w:p>
        </w:tc>
        <w:tc>
          <w:tcPr>
            <w:tcW w:w="2590" w:type="dxa"/>
            <w:shd w:val="clear" w:color="auto" w:fill="auto"/>
            <w:vAlign w:val="center"/>
          </w:tcPr>
          <w:p w14:paraId="33524ECA" w14:textId="662237BB" w:rsidR="00730952" w:rsidRPr="00041A2B" w:rsidRDefault="002F3BDE" w:rsidP="00730952">
            <w:pPr>
              <w:spacing w:after="0" w:line="240" w:lineRule="auto"/>
              <w:jc w:val="center"/>
              <w:rPr>
                <w:lang w:val="pt-PT"/>
              </w:rPr>
            </w:pPr>
            <w:r>
              <w:rPr>
                <w:lang w:val="pt-PT"/>
              </w:rPr>
              <w:t>Serviço de saúde e institucional</w:t>
            </w:r>
          </w:p>
        </w:tc>
        <w:tc>
          <w:tcPr>
            <w:tcW w:w="2008" w:type="dxa"/>
            <w:shd w:val="clear" w:color="auto" w:fill="auto"/>
            <w:vAlign w:val="center"/>
          </w:tcPr>
          <w:p w14:paraId="77A5694E" w14:textId="2ECAEA1E" w:rsidR="00730952" w:rsidRPr="00041A2B" w:rsidRDefault="002F3BDE" w:rsidP="00730952">
            <w:pPr>
              <w:spacing w:after="0" w:line="240" w:lineRule="auto"/>
              <w:jc w:val="center"/>
              <w:rPr>
                <w:lang w:val="pt-PT"/>
              </w:rPr>
            </w:pPr>
            <w:r w:rsidRPr="002F3BDE">
              <w:rPr>
                <w:lang w:val="pt-PT"/>
              </w:rPr>
              <w:t>H ≤ 23,00 m</w:t>
            </w:r>
          </w:p>
        </w:tc>
        <w:tc>
          <w:tcPr>
            <w:tcW w:w="877" w:type="dxa"/>
            <w:shd w:val="clear" w:color="auto" w:fill="auto"/>
            <w:vAlign w:val="center"/>
          </w:tcPr>
          <w:p w14:paraId="1FC5D1F2" w14:textId="77777777" w:rsidR="00730952" w:rsidRPr="00041A2B" w:rsidRDefault="00730952" w:rsidP="00730952">
            <w:pPr>
              <w:spacing w:after="0" w:line="240" w:lineRule="auto"/>
              <w:jc w:val="center"/>
              <w:rPr>
                <w:lang w:val="pt-PT"/>
              </w:rPr>
            </w:pPr>
            <w:r w:rsidRPr="00041A2B">
              <w:rPr>
                <w:lang w:val="pt-PT"/>
              </w:rPr>
              <w:t>Médio</w:t>
            </w:r>
          </w:p>
        </w:tc>
      </w:tr>
      <w:tr w:rsidR="002F3BDE" w:rsidRPr="00041A2B" w14:paraId="55D61BD3" w14:textId="77777777" w:rsidTr="00913A8C">
        <w:trPr>
          <w:jc w:val="center"/>
        </w:trPr>
        <w:tc>
          <w:tcPr>
            <w:tcW w:w="1296" w:type="dxa"/>
            <w:shd w:val="clear" w:color="auto" w:fill="auto"/>
            <w:vAlign w:val="center"/>
          </w:tcPr>
          <w:p w14:paraId="09CF0789" w14:textId="6BCA09A1" w:rsidR="002F3BDE" w:rsidRDefault="002F3BDE" w:rsidP="00730952">
            <w:pPr>
              <w:spacing w:after="0" w:line="240" w:lineRule="auto"/>
              <w:jc w:val="center"/>
              <w:rPr>
                <w:lang w:val="pt-PT"/>
              </w:rPr>
            </w:pPr>
            <w:r>
              <w:rPr>
                <w:lang w:val="pt-PT"/>
              </w:rPr>
              <w:t>Estande de tiro</w:t>
            </w:r>
          </w:p>
        </w:tc>
        <w:tc>
          <w:tcPr>
            <w:tcW w:w="1723" w:type="dxa"/>
            <w:shd w:val="clear" w:color="auto" w:fill="auto"/>
            <w:vAlign w:val="center"/>
          </w:tcPr>
          <w:p w14:paraId="6660C8CA" w14:textId="788EED16" w:rsidR="002F3BDE" w:rsidRPr="00041A2B" w:rsidRDefault="002F3BDE" w:rsidP="00730952">
            <w:pPr>
              <w:spacing w:after="0" w:line="240" w:lineRule="auto"/>
              <w:jc w:val="center"/>
              <w:rPr>
                <w:lang w:val="pt-PT"/>
              </w:rPr>
            </w:pPr>
            <w:r>
              <w:rPr>
                <w:lang w:val="pt-PT"/>
              </w:rPr>
              <w:t>H-4</w:t>
            </w:r>
          </w:p>
        </w:tc>
        <w:tc>
          <w:tcPr>
            <w:tcW w:w="2590" w:type="dxa"/>
            <w:shd w:val="clear" w:color="auto" w:fill="auto"/>
            <w:vAlign w:val="center"/>
          </w:tcPr>
          <w:p w14:paraId="2A03EC2A" w14:textId="40BB729F" w:rsidR="002F3BDE" w:rsidRDefault="002F3BDE" w:rsidP="00730952">
            <w:pPr>
              <w:spacing w:after="0" w:line="240" w:lineRule="auto"/>
              <w:jc w:val="center"/>
              <w:rPr>
                <w:lang w:val="pt-PT"/>
              </w:rPr>
            </w:pPr>
            <w:r>
              <w:rPr>
                <w:lang w:val="pt-PT"/>
              </w:rPr>
              <w:t>Serviço de saúde e institucional</w:t>
            </w:r>
          </w:p>
        </w:tc>
        <w:tc>
          <w:tcPr>
            <w:tcW w:w="2008" w:type="dxa"/>
            <w:shd w:val="clear" w:color="auto" w:fill="auto"/>
            <w:vAlign w:val="center"/>
          </w:tcPr>
          <w:p w14:paraId="7387C79E" w14:textId="06663599" w:rsidR="002F3BDE" w:rsidRPr="002F3BDE" w:rsidRDefault="002F3BDE" w:rsidP="00730952">
            <w:pPr>
              <w:spacing w:after="0" w:line="240" w:lineRule="auto"/>
              <w:jc w:val="center"/>
              <w:rPr>
                <w:lang w:val="pt-PT"/>
              </w:rPr>
            </w:pPr>
            <w:r>
              <w:rPr>
                <w:lang w:val="pt-PT"/>
              </w:rPr>
              <w:t>Um pavimento</w:t>
            </w:r>
          </w:p>
        </w:tc>
        <w:tc>
          <w:tcPr>
            <w:tcW w:w="877" w:type="dxa"/>
            <w:shd w:val="clear" w:color="auto" w:fill="auto"/>
            <w:vAlign w:val="center"/>
          </w:tcPr>
          <w:p w14:paraId="3B01F9BA" w14:textId="79BF50C4" w:rsidR="002F3BDE" w:rsidRPr="00041A2B" w:rsidRDefault="002F3BDE" w:rsidP="00730952">
            <w:pPr>
              <w:spacing w:after="0" w:line="240" w:lineRule="auto"/>
              <w:jc w:val="center"/>
              <w:rPr>
                <w:lang w:val="pt-PT"/>
              </w:rPr>
            </w:pPr>
            <w:r>
              <w:rPr>
                <w:lang w:val="pt-PT"/>
              </w:rPr>
              <w:t>Médio</w:t>
            </w:r>
          </w:p>
        </w:tc>
      </w:tr>
      <w:tr w:rsidR="002F3BDE" w:rsidRPr="00041A2B" w14:paraId="59BD5201" w14:textId="77777777" w:rsidTr="00913A8C">
        <w:trPr>
          <w:jc w:val="center"/>
        </w:trPr>
        <w:tc>
          <w:tcPr>
            <w:tcW w:w="1296" w:type="dxa"/>
            <w:shd w:val="clear" w:color="auto" w:fill="auto"/>
            <w:vAlign w:val="center"/>
          </w:tcPr>
          <w:p w14:paraId="072ED20F" w14:textId="19A78315" w:rsidR="002F3BDE" w:rsidRDefault="002F3BDE" w:rsidP="00730952">
            <w:pPr>
              <w:spacing w:after="0" w:line="240" w:lineRule="auto"/>
              <w:jc w:val="center"/>
              <w:rPr>
                <w:lang w:val="pt-PT"/>
              </w:rPr>
            </w:pPr>
            <w:r>
              <w:rPr>
                <w:lang w:val="pt-PT"/>
              </w:rPr>
              <w:t>Auditório</w:t>
            </w:r>
          </w:p>
        </w:tc>
        <w:tc>
          <w:tcPr>
            <w:tcW w:w="1723" w:type="dxa"/>
            <w:shd w:val="clear" w:color="auto" w:fill="auto"/>
            <w:vAlign w:val="center"/>
          </w:tcPr>
          <w:p w14:paraId="2A3D2C71" w14:textId="249CEC1F" w:rsidR="002F3BDE" w:rsidRDefault="002F3BDE" w:rsidP="00730952">
            <w:pPr>
              <w:spacing w:after="0" w:line="240" w:lineRule="auto"/>
              <w:jc w:val="center"/>
              <w:rPr>
                <w:lang w:val="pt-PT"/>
              </w:rPr>
            </w:pPr>
            <w:r>
              <w:rPr>
                <w:lang w:val="pt-PT"/>
              </w:rPr>
              <w:t>F-5</w:t>
            </w:r>
          </w:p>
        </w:tc>
        <w:tc>
          <w:tcPr>
            <w:tcW w:w="2590" w:type="dxa"/>
            <w:shd w:val="clear" w:color="auto" w:fill="auto"/>
            <w:vAlign w:val="center"/>
          </w:tcPr>
          <w:p w14:paraId="07DEBE3A" w14:textId="5A9A4885" w:rsidR="002F3BDE" w:rsidRDefault="002F3BDE" w:rsidP="00730952">
            <w:pPr>
              <w:spacing w:after="0" w:line="240" w:lineRule="auto"/>
              <w:jc w:val="center"/>
              <w:rPr>
                <w:lang w:val="pt-PT"/>
              </w:rPr>
            </w:pPr>
            <w:r>
              <w:rPr>
                <w:lang w:val="pt-PT"/>
              </w:rPr>
              <w:t>Local de reunião de público</w:t>
            </w:r>
          </w:p>
        </w:tc>
        <w:tc>
          <w:tcPr>
            <w:tcW w:w="2008" w:type="dxa"/>
            <w:shd w:val="clear" w:color="auto" w:fill="auto"/>
            <w:vAlign w:val="center"/>
          </w:tcPr>
          <w:p w14:paraId="07345C04" w14:textId="1ADD1412" w:rsidR="002F3BDE" w:rsidRDefault="002F3BDE" w:rsidP="00730952">
            <w:pPr>
              <w:spacing w:after="0" w:line="240" w:lineRule="auto"/>
              <w:jc w:val="center"/>
              <w:rPr>
                <w:lang w:val="pt-PT"/>
              </w:rPr>
            </w:pPr>
            <w:r w:rsidRPr="002F3BDE">
              <w:rPr>
                <w:lang w:val="pt-PT"/>
              </w:rPr>
              <w:t>H ≤ 6,00 m</w:t>
            </w:r>
          </w:p>
        </w:tc>
        <w:tc>
          <w:tcPr>
            <w:tcW w:w="877" w:type="dxa"/>
            <w:shd w:val="clear" w:color="auto" w:fill="auto"/>
            <w:vAlign w:val="center"/>
          </w:tcPr>
          <w:p w14:paraId="7EBAA79E" w14:textId="40F1A012" w:rsidR="002F3BDE" w:rsidRDefault="002F3BDE" w:rsidP="00730952">
            <w:pPr>
              <w:spacing w:after="0" w:line="240" w:lineRule="auto"/>
              <w:jc w:val="center"/>
              <w:rPr>
                <w:lang w:val="pt-PT"/>
              </w:rPr>
            </w:pPr>
            <w:r>
              <w:rPr>
                <w:lang w:val="pt-PT"/>
              </w:rPr>
              <w:t>Médio</w:t>
            </w:r>
          </w:p>
        </w:tc>
      </w:tr>
      <w:tr w:rsidR="00730952" w:rsidRPr="00041A2B" w14:paraId="3DB8C9D2" w14:textId="77777777" w:rsidTr="00913A8C">
        <w:trPr>
          <w:jc w:val="center"/>
        </w:trPr>
        <w:tc>
          <w:tcPr>
            <w:tcW w:w="1296" w:type="dxa"/>
            <w:shd w:val="clear" w:color="auto" w:fill="auto"/>
            <w:vAlign w:val="center"/>
          </w:tcPr>
          <w:p w14:paraId="2D951D58" w14:textId="77777777" w:rsidR="00730952" w:rsidRPr="00041A2B" w:rsidRDefault="00730952" w:rsidP="00730952">
            <w:pPr>
              <w:spacing w:after="0" w:line="240" w:lineRule="auto"/>
              <w:jc w:val="center"/>
              <w:rPr>
                <w:lang w:val="pt-PT"/>
              </w:rPr>
            </w:pPr>
            <w:r w:rsidRPr="00041A2B">
              <w:rPr>
                <w:lang w:val="pt-PT"/>
              </w:rPr>
              <w:t>Guarita</w:t>
            </w:r>
          </w:p>
        </w:tc>
        <w:tc>
          <w:tcPr>
            <w:tcW w:w="1723" w:type="dxa"/>
            <w:shd w:val="clear" w:color="auto" w:fill="auto"/>
            <w:vAlign w:val="center"/>
          </w:tcPr>
          <w:p w14:paraId="4C939775" w14:textId="77777777" w:rsidR="00730952" w:rsidRPr="00041A2B" w:rsidRDefault="00730952" w:rsidP="00730952">
            <w:pPr>
              <w:spacing w:after="0" w:line="240" w:lineRule="auto"/>
              <w:jc w:val="center"/>
              <w:rPr>
                <w:lang w:val="pt-PT"/>
              </w:rPr>
            </w:pPr>
            <w:r w:rsidRPr="00041A2B">
              <w:rPr>
                <w:lang w:val="pt-PT"/>
              </w:rPr>
              <w:t>D-1</w:t>
            </w:r>
          </w:p>
        </w:tc>
        <w:tc>
          <w:tcPr>
            <w:tcW w:w="2590" w:type="dxa"/>
            <w:shd w:val="clear" w:color="auto" w:fill="auto"/>
            <w:vAlign w:val="center"/>
          </w:tcPr>
          <w:p w14:paraId="55262FDB" w14:textId="77777777" w:rsidR="00730952" w:rsidRPr="00041A2B" w:rsidRDefault="00730952" w:rsidP="00730952">
            <w:pPr>
              <w:spacing w:after="0" w:line="240" w:lineRule="auto"/>
              <w:jc w:val="center"/>
              <w:rPr>
                <w:lang w:val="pt-PT"/>
              </w:rPr>
            </w:pPr>
            <w:r w:rsidRPr="00041A2B">
              <w:rPr>
                <w:lang w:val="pt-PT"/>
              </w:rPr>
              <w:t>Serviço de saúde e institucional</w:t>
            </w:r>
          </w:p>
        </w:tc>
        <w:tc>
          <w:tcPr>
            <w:tcW w:w="2008" w:type="dxa"/>
            <w:shd w:val="clear" w:color="auto" w:fill="auto"/>
            <w:vAlign w:val="center"/>
          </w:tcPr>
          <w:p w14:paraId="3506C1EC" w14:textId="79F031A8" w:rsidR="00730952" w:rsidRPr="00041A2B" w:rsidRDefault="002F3BDE" w:rsidP="00730952">
            <w:pPr>
              <w:spacing w:after="0" w:line="240" w:lineRule="auto"/>
              <w:jc w:val="center"/>
              <w:rPr>
                <w:lang w:val="pt-PT"/>
              </w:rPr>
            </w:pPr>
            <w:r>
              <w:rPr>
                <w:lang w:val="pt-PT"/>
              </w:rPr>
              <w:t>Um pavimento</w:t>
            </w:r>
          </w:p>
        </w:tc>
        <w:tc>
          <w:tcPr>
            <w:tcW w:w="877" w:type="dxa"/>
            <w:shd w:val="clear" w:color="auto" w:fill="auto"/>
            <w:vAlign w:val="center"/>
          </w:tcPr>
          <w:p w14:paraId="5F4A3AA6" w14:textId="77777777" w:rsidR="00730952" w:rsidRPr="00041A2B" w:rsidRDefault="00730952" w:rsidP="00730952">
            <w:pPr>
              <w:spacing w:after="0" w:line="240" w:lineRule="auto"/>
              <w:jc w:val="center"/>
              <w:rPr>
                <w:lang w:val="pt-PT"/>
              </w:rPr>
            </w:pPr>
            <w:r w:rsidRPr="00041A2B">
              <w:rPr>
                <w:lang w:val="pt-PT"/>
              </w:rPr>
              <w:t>Médio</w:t>
            </w:r>
          </w:p>
        </w:tc>
      </w:tr>
      <w:tr w:rsidR="00913A8C" w:rsidRPr="00041A2B" w14:paraId="4855F35A" w14:textId="77777777" w:rsidTr="00913A8C">
        <w:trPr>
          <w:jc w:val="center"/>
        </w:trPr>
        <w:tc>
          <w:tcPr>
            <w:tcW w:w="1296" w:type="dxa"/>
            <w:shd w:val="clear" w:color="auto" w:fill="auto"/>
            <w:vAlign w:val="center"/>
          </w:tcPr>
          <w:p w14:paraId="065D10C6" w14:textId="74CE2DCC" w:rsidR="00913A8C" w:rsidRPr="00041A2B" w:rsidRDefault="00913A8C" w:rsidP="00913A8C">
            <w:pPr>
              <w:spacing w:after="0" w:line="240" w:lineRule="auto"/>
              <w:jc w:val="center"/>
              <w:rPr>
                <w:lang w:val="pt-PT"/>
              </w:rPr>
            </w:pPr>
            <w:r w:rsidRPr="00041A2B">
              <w:rPr>
                <w:lang w:val="pt-PT"/>
              </w:rPr>
              <w:t>Canil</w:t>
            </w:r>
          </w:p>
        </w:tc>
        <w:tc>
          <w:tcPr>
            <w:tcW w:w="1723" w:type="dxa"/>
            <w:shd w:val="clear" w:color="auto" w:fill="auto"/>
            <w:vAlign w:val="center"/>
          </w:tcPr>
          <w:p w14:paraId="3B593507" w14:textId="24BFF2F5" w:rsidR="00913A8C" w:rsidRPr="00041A2B" w:rsidRDefault="00913A8C" w:rsidP="00913A8C">
            <w:pPr>
              <w:spacing w:after="0" w:line="240" w:lineRule="auto"/>
              <w:jc w:val="center"/>
              <w:rPr>
                <w:lang w:val="pt-PT"/>
              </w:rPr>
            </w:pPr>
            <w:r w:rsidRPr="00041A2B">
              <w:rPr>
                <w:lang w:val="pt-PT"/>
              </w:rPr>
              <w:t>H-1</w:t>
            </w:r>
          </w:p>
        </w:tc>
        <w:tc>
          <w:tcPr>
            <w:tcW w:w="2590" w:type="dxa"/>
            <w:shd w:val="clear" w:color="auto" w:fill="auto"/>
            <w:vAlign w:val="center"/>
          </w:tcPr>
          <w:p w14:paraId="685410C0" w14:textId="6DD75832" w:rsidR="00913A8C" w:rsidRPr="00041A2B" w:rsidRDefault="00913A8C" w:rsidP="00913A8C">
            <w:pPr>
              <w:spacing w:after="0" w:line="240" w:lineRule="auto"/>
              <w:jc w:val="center"/>
              <w:rPr>
                <w:lang w:val="pt-PT"/>
              </w:rPr>
            </w:pPr>
            <w:r w:rsidRPr="00041A2B">
              <w:rPr>
                <w:lang w:val="pt-PT"/>
              </w:rPr>
              <w:t>Serviço de saúde e institucional</w:t>
            </w:r>
          </w:p>
        </w:tc>
        <w:tc>
          <w:tcPr>
            <w:tcW w:w="2008" w:type="dxa"/>
            <w:shd w:val="clear" w:color="auto" w:fill="auto"/>
            <w:vAlign w:val="center"/>
          </w:tcPr>
          <w:p w14:paraId="7C139354" w14:textId="71FF6F67" w:rsidR="00913A8C" w:rsidRDefault="00913A8C" w:rsidP="00913A8C">
            <w:pPr>
              <w:spacing w:after="0" w:line="240" w:lineRule="auto"/>
              <w:jc w:val="center"/>
              <w:rPr>
                <w:lang w:val="pt-PT"/>
              </w:rPr>
            </w:pPr>
            <w:r>
              <w:rPr>
                <w:lang w:val="pt-PT"/>
              </w:rPr>
              <w:t>Um pavimento</w:t>
            </w:r>
          </w:p>
        </w:tc>
        <w:tc>
          <w:tcPr>
            <w:tcW w:w="877" w:type="dxa"/>
            <w:shd w:val="clear" w:color="auto" w:fill="auto"/>
            <w:vAlign w:val="center"/>
          </w:tcPr>
          <w:p w14:paraId="1607E7D7" w14:textId="6F61B2BC" w:rsidR="00913A8C" w:rsidRPr="00041A2B" w:rsidRDefault="00913A8C" w:rsidP="00913A8C">
            <w:pPr>
              <w:spacing w:after="0" w:line="240" w:lineRule="auto"/>
              <w:jc w:val="center"/>
              <w:rPr>
                <w:lang w:val="pt-PT"/>
              </w:rPr>
            </w:pPr>
            <w:r w:rsidRPr="00041A2B">
              <w:rPr>
                <w:lang w:val="pt-PT"/>
              </w:rPr>
              <w:t>Baixo</w:t>
            </w:r>
          </w:p>
        </w:tc>
      </w:tr>
      <w:tr w:rsidR="00913A8C" w:rsidRPr="00041A2B" w14:paraId="030B7A7C" w14:textId="77777777" w:rsidTr="00913A8C">
        <w:trPr>
          <w:trHeight w:val="70"/>
          <w:jc w:val="center"/>
        </w:trPr>
        <w:tc>
          <w:tcPr>
            <w:tcW w:w="1296" w:type="dxa"/>
            <w:shd w:val="clear" w:color="auto" w:fill="auto"/>
            <w:vAlign w:val="center"/>
          </w:tcPr>
          <w:p w14:paraId="75235D1F" w14:textId="7F1A0096" w:rsidR="00913A8C" w:rsidRPr="00041A2B" w:rsidRDefault="00913A8C" w:rsidP="00913A8C">
            <w:pPr>
              <w:spacing w:after="0" w:line="240" w:lineRule="auto"/>
              <w:jc w:val="center"/>
              <w:rPr>
                <w:lang w:val="pt-PT"/>
              </w:rPr>
            </w:pPr>
            <w:r>
              <w:rPr>
                <w:lang w:val="pt-PT"/>
              </w:rPr>
              <w:t>Prédio técnico</w:t>
            </w:r>
          </w:p>
        </w:tc>
        <w:tc>
          <w:tcPr>
            <w:tcW w:w="1723" w:type="dxa"/>
            <w:shd w:val="clear" w:color="auto" w:fill="auto"/>
            <w:vAlign w:val="center"/>
          </w:tcPr>
          <w:p w14:paraId="68B85450" w14:textId="30751846" w:rsidR="00913A8C" w:rsidRPr="00041A2B" w:rsidRDefault="00913A8C" w:rsidP="00913A8C">
            <w:pPr>
              <w:spacing w:after="0" w:line="240" w:lineRule="auto"/>
              <w:jc w:val="center"/>
              <w:rPr>
                <w:lang w:val="pt-PT"/>
              </w:rPr>
            </w:pPr>
            <w:r>
              <w:rPr>
                <w:lang w:val="pt-PT"/>
              </w:rPr>
              <w:t>D-1</w:t>
            </w:r>
          </w:p>
        </w:tc>
        <w:tc>
          <w:tcPr>
            <w:tcW w:w="2590" w:type="dxa"/>
            <w:shd w:val="clear" w:color="auto" w:fill="auto"/>
            <w:vAlign w:val="center"/>
          </w:tcPr>
          <w:p w14:paraId="02876A31" w14:textId="18F6670D" w:rsidR="00913A8C" w:rsidRPr="00041A2B" w:rsidRDefault="00913A8C" w:rsidP="00913A8C">
            <w:pPr>
              <w:spacing w:after="0" w:line="240" w:lineRule="auto"/>
              <w:jc w:val="center"/>
              <w:rPr>
                <w:lang w:val="pt-PT"/>
              </w:rPr>
            </w:pPr>
            <w:r w:rsidRPr="00041A2B">
              <w:rPr>
                <w:lang w:val="pt-PT"/>
              </w:rPr>
              <w:t>Serviço profissional</w:t>
            </w:r>
          </w:p>
        </w:tc>
        <w:tc>
          <w:tcPr>
            <w:tcW w:w="2008" w:type="dxa"/>
            <w:shd w:val="clear" w:color="auto" w:fill="auto"/>
            <w:vAlign w:val="center"/>
          </w:tcPr>
          <w:p w14:paraId="20018736" w14:textId="12D15B2A" w:rsidR="00913A8C" w:rsidRPr="00041A2B" w:rsidRDefault="00913A8C" w:rsidP="00913A8C">
            <w:pPr>
              <w:spacing w:after="0" w:line="240" w:lineRule="auto"/>
              <w:jc w:val="center"/>
              <w:rPr>
                <w:lang w:val="pt-PT"/>
              </w:rPr>
            </w:pPr>
            <w:r>
              <w:rPr>
                <w:lang w:val="pt-PT"/>
              </w:rPr>
              <w:t>Um pavimento</w:t>
            </w:r>
          </w:p>
        </w:tc>
        <w:tc>
          <w:tcPr>
            <w:tcW w:w="877" w:type="dxa"/>
            <w:shd w:val="clear" w:color="auto" w:fill="auto"/>
            <w:vAlign w:val="center"/>
          </w:tcPr>
          <w:p w14:paraId="75ACD8F1" w14:textId="6AA7F74C" w:rsidR="00913A8C" w:rsidRPr="00041A2B" w:rsidRDefault="00913A8C" w:rsidP="00913A8C">
            <w:pPr>
              <w:spacing w:after="0" w:line="240" w:lineRule="auto"/>
              <w:jc w:val="center"/>
              <w:rPr>
                <w:lang w:val="pt-PT"/>
              </w:rPr>
            </w:pPr>
            <w:r>
              <w:rPr>
                <w:lang w:val="pt-PT"/>
              </w:rPr>
              <w:t>Médio</w:t>
            </w:r>
          </w:p>
        </w:tc>
      </w:tr>
      <w:tr w:rsidR="00913A8C" w:rsidRPr="00041A2B" w14:paraId="364FB107" w14:textId="77777777" w:rsidTr="00913A8C">
        <w:trPr>
          <w:jc w:val="center"/>
        </w:trPr>
        <w:tc>
          <w:tcPr>
            <w:tcW w:w="1296" w:type="dxa"/>
            <w:shd w:val="clear" w:color="auto" w:fill="auto"/>
            <w:vAlign w:val="center"/>
          </w:tcPr>
          <w:p w14:paraId="6A668DEF" w14:textId="1BFA1FBF" w:rsidR="00913A8C" w:rsidRPr="00041A2B" w:rsidRDefault="00913A8C" w:rsidP="00913A8C">
            <w:pPr>
              <w:spacing w:after="0" w:line="240" w:lineRule="auto"/>
              <w:jc w:val="center"/>
              <w:rPr>
                <w:lang w:val="pt-PT"/>
              </w:rPr>
            </w:pPr>
            <w:r>
              <w:rPr>
                <w:lang w:val="pt-PT"/>
              </w:rPr>
              <w:t>Academia</w:t>
            </w:r>
          </w:p>
        </w:tc>
        <w:tc>
          <w:tcPr>
            <w:tcW w:w="1723" w:type="dxa"/>
            <w:shd w:val="clear" w:color="auto" w:fill="auto"/>
            <w:vAlign w:val="center"/>
          </w:tcPr>
          <w:p w14:paraId="7B5FEE14" w14:textId="40B7397D" w:rsidR="00913A8C" w:rsidRPr="00041A2B" w:rsidRDefault="00913A8C" w:rsidP="00913A8C">
            <w:pPr>
              <w:spacing w:after="0" w:line="240" w:lineRule="auto"/>
              <w:jc w:val="center"/>
              <w:rPr>
                <w:lang w:val="pt-PT"/>
              </w:rPr>
            </w:pPr>
            <w:r>
              <w:rPr>
                <w:lang w:val="pt-PT"/>
              </w:rPr>
              <w:t>E-3</w:t>
            </w:r>
          </w:p>
        </w:tc>
        <w:tc>
          <w:tcPr>
            <w:tcW w:w="2590" w:type="dxa"/>
            <w:shd w:val="clear" w:color="auto" w:fill="auto"/>
            <w:vAlign w:val="center"/>
          </w:tcPr>
          <w:p w14:paraId="2A3D6775" w14:textId="4D10E47A" w:rsidR="00913A8C" w:rsidRPr="00041A2B" w:rsidRDefault="00913A8C" w:rsidP="00913A8C">
            <w:pPr>
              <w:spacing w:after="0" w:line="240" w:lineRule="auto"/>
              <w:jc w:val="center"/>
              <w:rPr>
                <w:lang w:val="pt-PT"/>
              </w:rPr>
            </w:pPr>
            <w:r>
              <w:rPr>
                <w:lang w:val="pt-PT"/>
              </w:rPr>
              <w:t>Educacional e cultura física</w:t>
            </w:r>
          </w:p>
        </w:tc>
        <w:tc>
          <w:tcPr>
            <w:tcW w:w="2008" w:type="dxa"/>
            <w:shd w:val="clear" w:color="auto" w:fill="auto"/>
            <w:vAlign w:val="center"/>
          </w:tcPr>
          <w:p w14:paraId="10B6C674" w14:textId="57F3ED87" w:rsidR="00913A8C" w:rsidRPr="00041A2B" w:rsidRDefault="00913A8C" w:rsidP="00913A8C">
            <w:pPr>
              <w:spacing w:after="0" w:line="240" w:lineRule="auto"/>
              <w:jc w:val="center"/>
              <w:rPr>
                <w:lang w:val="pt-PT"/>
              </w:rPr>
            </w:pPr>
            <w:r>
              <w:rPr>
                <w:lang w:val="pt-PT"/>
              </w:rPr>
              <w:t>Um pavimento</w:t>
            </w:r>
          </w:p>
        </w:tc>
        <w:tc>
          <w:tcPr>
            <w:tcW w:w="877" w:type="dxa"/>
            <w:shd w:val="clear" w:color="auto" w:fill="auto"/>
            <w:vAlign w:val="center"/>
          </w:tcPr>
          <w:p w14:paraId="4EE8068A" w14:textId="77777777" w:rsidR="00913A8C" w:rsidRPr="00041A2B" w:rsidRDefault="00913A8C" w:rsidP="00913A8C">
            <w:pPr>
              <w:spacing w:after="0" w:line="240" w:lineRule="auto"/>
              <w:jc w:val="center"/>
              <w:rPr>
                <w:lang w:val="pt-PT"/>
              </w:rPr>
            </w:pPr>
            <w:r w:rsidRPr="00041A2B">
              <w:rPr>
                <w:lang w:val="pt-PT"/>
              </w:rPr>
              <w:t>Baixo</w:t>
            </w:r>
          </w:p>
        </w:tc>
      </w:tr>
    </w:tbl>
    <w:p w14:paraId="4B3A0E15" w14:textId="38A7F18D" w:rsidR="00730952" w:rsidRPr="00730952" w:rsidRDefault="00A42504" w:rsidP="00730952">
      <w:pPr>
        <w:pStyle w:val="Ttulo1"/>
        <w:rPr>
          <w:szCs w:val="24"/>
        </w:rPr>
      </w:pPr>
      <w:bookmarkStart w:id="11" w:name="_Toc107525484"/>
      <w:r>
        <w:rPr>
          <w:szCs w:val="24"/>
        </w:rPr>
        <w:lastRenderedPageBreak/>
        <w:t>ITENS DO PROJETO</w:t>
      </w:r>
      <w:bookmarkEnd w:id="11"/>
    </w:p>
    <w:p w14:paraId="4C83C7A8" w14:textId="7F88DEB6" w:rsidR="0008332B" w:rsidRDefault="0021541F" w:rsidP="00A42504">
      <w:pPr>
        <w:pStyle w:val="Ttulo2"/>
        <w:rPr>
          <w:szCs w:val="24"/>
        </w:rPr>
      </w:pPr>
      <w:bookmarkStart w:id="12" w:name="_Toc107525485"/>
      <w:r>
        <w:rPr>
          <w:caps w:val="0"/>
          <w:szCs w:val="24"/>
        </w:rPr>
        <w:t>SISTEMA DE ALARME</w:t>
      </w:r>
      <w:bookmarkEnd w:id="12"/>
    </w:p>
    <w:p w14:paraId="3D4929B3" w14:textId="2ABA3C21" w:rsidR="00730952" w:rsidRDefault="00730952" w:rsidP="00730952">
      <w:r w:rsidRPr="00155D43">
        <w:t>O sistema de alarme d</w:t>
      </w:r>
      <w:r>
        <w:t>o empreendimento</w:t>
      </w:r>
      <w:r w:rsidRPr="00155D43">
        <w:t xml:space="preserve"> funcionará com acionadores tipo </w:t>
      </w:r>
      <w:r w:rsidRPr="0013351D">
        <w:rPr>
          <w:b/>
          <w:bCs/>
        </w:rPr>
        <w:t>Quebra o Vidro</w:t>
      </w:r>
      <w:r w:rsidRPr="00155D43">
        <w:rPr>
          <w:bCs/>
        </w:rPr>
        <w:t xml:space="preserve"> </w:t>
      </w:r>
      <w:r w:rsidRPr="0013351D">
        <w:rPr>
          <w:b/>
        </w:rPr>
        <w:t>(</w:t>
      </w:r>
      <w:r>
        <w:rPr>
          <w:b/>
        </w:rPr>
        <w:t>A</w:t>
      </w:r>
      <w:r w:rsidRPr="0013351D">
        <w:rPr>
          <w:b/>
        </w:rPr>
        <w:t xml:space="preserve">cionadores </w:t>
      </w:r>
      <w:r>
        <w:rPr>
          <w:b/>
        </w:rPr>
        <w:t>M</w:t>
      </w:r>
      <w:r w:rsidRPr="0013351D">
        <w:rPr>
          <w:b/>
        </w:rPr>
        <w:t>anuais)</w:t>
      </w:r>
      <w:r w:rsidRPr="00155D43">
        <w:t>,</w:t>
      </w:r>
      <w:r>
        <w:t xml:space="preserve"> e </w:t>
      </w:r>
      <w:r>
        <w:rPr>
          <w:b/>
        </w:rPr>
        <w:t xml:space="preserve">Detectores de Fumaça </w:t>
      </w:r>
      <w:r w:rsidRPr="00155D43">
        <w:t xml:space="preserve">que por sua vez estão ligados a uma </w:t>
      </w:r>
      <w:r w:rsidRPr="00155D43">
        <w:rPr>
          <w:bCs/>
        </w:rPr>
        <w:t>Central de Alarme</w:t>
      </w:r>
      <w:r>
        <w:rPr>
          <w:bCs/>
        </w:rPr>
        <w:t xml:space="preserve"> instalada na Sala de Plantão</w:t>
      </w:r>
      <w:r w:rsidR="000C0BEE">
        <w:rPr>
          <w:bCs/>
        </w:rPr>
        <w:t>/Brigadista</w:t>
      </w:r>
      <w:r>
        <w:rPr>
          <w:bCs/>
        </w:rPr>
        <w:t>, no Térreo</w:t>
      </w:r>
      <w:r w:rsidR="000C0BEE">
        <w:rPr>
          <w:bCs/>
        </w:rPr>
        <w:t xml:space="preserve"> do Prédio Principal</w:t>
      </w:r>
      <w:r>
        <w:rPr>
          <w:bCs/>
        </w:rPr>
        <w:t xml:space="preserve">, conta ainda com </w:t>
      </w:r>
      <w:r w:rsidRPr="00155D43">
        <w:t xml:space="preserve">os </w:t>
      </w:r>
      <w:r w:rsidRPr="0013351D">
        <w:rPr>
          <w:b/>
          <w:bCs/>
        </w:rPr>
        <w:t>Elementos Notificadores</w:t>
      </w:r>
      <w:r>
        <w:t>, espalhados por tod</w:t>
      </w:r>
      <w:r w:rsidR="000C0BEE">
        <w:t>as</w:t>
      </w:r>
      <w:r>
        <w:t xml:space="preserve"> </w:t>
      </w:r>
      <w:r w:rsidR="000C0BEE">
        <w:t>as</w:t>
      </w:r>
      <w:r>
        <w:t xml:space="preserve"> edif</w:t>
      </w:r>
      <w:r w:rsidR="000C0BEE">
        <w:t>icações</w:t>
      </w:r>
      <w:r>
        <w:t>.</w:t>
      </w:r>
    </w:p>
    <w:p w14:paraId="3CFFD2DC" w14:textId="35D89D00" w:rsidR="00730952" w:rsidRDefault="00730952" w:rsidP="00730952">
      <w:r>
        <w:t>A central de alarme deverá estar ligada a central telefônica que automaticamente notificará o Corpo de Bombeiro sobre o Incêndio ocorrido no empreendimento.</w:t>
      </w:r>
    </w:p>
    <w:p w14:paraId="520BCB3C" w14:textId="46C2B92A" w:rsidR="00730952" w:rsidRDefault="00730952" w:rsidP="00730952">
      <w:pPr>
        <w:pStyle w:val="Ttulo3"/>
      </w:pPr>
      <w:bookmarkStart w:id="13" w:name="_Toc107525486"/>
      <w:r>
        <w:t>Quanto ao funcionamento</w:t>
      </w:r>
      <w:bookmarkEnd w:id="13"/>
    </w:p>
    <w:p w14:paraId="5828D84C" w14:textId="747AF960" w:rsidR="00730952" w:rsidRDefault="00730952" w:rsidP="00FF15A9">
      <w:pPr>
        <w:pStyle w:val="PargrafodaLista"/>
        <w:numPr>
          <w:ilvl w:val="0"/>
          <w:numId w:val="5"/>
        </w:numPr>
        <w:rPr>
          <w:rFonts w:ascii="Times New Roman" w:hAnsi="Times New Roman"/>
          <w:u w:val="single"/>
        </w:rPr>
      </w:pPr>
      <w:r w:rsidRPr="00730952">
        <w:rPr>
          <w:rFonts w:ascii="Times New Roman" w:hAnsi="Times New Roman"/>
          <w:u w:val="single"/>
        </w:rPr>
        <w:t>Acionadores manuais:</w:t>
      </w:r>
    </w:p>
    <w:p w14:paraId="0DE01323" w14:textId="54D5B66B" w:rsidR="00730952" w:rsidRPr="00155D43" w:rsidRDefault="00730952" w:rsidP="00730952">
      <w:r w:rsidRPr="00155D43">
        <w:t>Serão instalados em tod</w:t>
      </w:r>
      <w:r>
        <w:t>o o empreendimento</w:t>
      </w:r>
      <w:r w:rsidRPr="00155D43">
        <w:t xml:space="preserve"> conforme indicado em projeto</w:t>
      </w:r>
      <w:r>
        <w:t>,</w:t>
      </w:r>
      <w:r w:rsidRPr="00155D43">
        <w:t xml:space="preserve"> acionadores manuais tipos </w:t>
      </w:r>
      <w:r>
        <w:t>"</w:t>
      </w:r>
      <w:r w:rsidRPr="00564019">
        <w:rPr>
          <w:b/>
          <w:bCs/>
        </w:rPr>
        <w:t>Quebra Vidro</w:t>
      </w:r>
      <w:r>
        <w:rPr>
          <w:b/>
          <w:bCs/>
        </w:rPr>
        <w:t>"</w:t>
      </w:r>
      <w:r>
        <w:rPr>
          <w:b/>
        </w:rPr>
        <w:t>,</w:t>
      </w:r>
      <w:r w:rsidRPr="00564019">
        <w:rPr>
          <w:b/>
        </w:rPr>
        <w:t xml:space="preserve"> fabricação </w:t>
      </w:r>
      <w:proofErr w:type="spellStart"/>
      <w:r>
        <w:rPr>
          <w:b/>
        </w:rPr>
        <w:t>Ilumac</w:t>
      </w:r>
      <w:proofErr w:type="spellEnd"/>
      <w:r>
        <w:rPr>
          <w:b/>
        </w:rPr>
        <w:t xml:space="preserve"> ou similar</w:t>
      </w:r>
      <w:r w:rsidRPr="00155D43">
        <w:rPr>
          <w:bCs/>
        </w:rPr>
        <w:t xml:space="preserve">. </w:t>
      </w:r>
      <w:r w:rsidRPr="00155D43">
        <w:t xml:space="preserve">Estes acionadores são do tipo especial, que ao quebrar o vidro o botão soltará automaticamente, acionando o sistema de alarme, que por sua vez disparará os </w:t>
      </w:r>
      <w:r w:rsidRPr="00155D43">
        <w:rPr>
          <w:bCs/>
        </w:rPr>
        <w:t>Elementos Notificadores</w:t>
      </w:r>
      <w:r w:rsidRPr="00155D43">
        <w:t xml:space="preserve"> e discará para o Corpo de Bombeiros.</w:t>
      </w:r>
    </w:p>
    <w:p w14:paraId="684AEBEC" w14:textId="32D7F288" w:rsidR="00730952" w:rsidRPr="00155D43" w:rsidRDefault="00730952" w:rsidP="00730952">
      <w:r w:rsidRPr="00155D43">
        <w:t>O acionador contém circuitos para indicar o estado da linha (</w:t>
      </w:r>
      <w:smartTag w:uri="urn:schemas-microsoft-com:office:smarttags" w:element="metricconverter">
        <w:smartTagPr>
          <w:attr w:name="ProductID" w:val="20 a"/>
        </w:smartTagPr>
        <w:r w:rsidRPr="00155D43">
          <w:t>20 a</w:t>
        </w:r>
      </w:smartTag>
      <w:r w:rsidRPr="00155D43">
        <w:t xml:space="preserve"> 24 </w:t>
      </w:r>
      <w:proofErr w:type="spellStart"/>
      <w:r w:rsidRPr="00155D43">
        <w:t>Vcc</w:t>
      </w:r>
      <w:proofErr w:type="spellEnd"/>
      <w:r w:rsidRPr="00155D43">
        <w:t xml:space="preserve"> e</w:t>
      </w:r>
      <w:r>
        <w:t xml:space="preserve"> </w:t>
      </w:r>
      <w:r w:rsidRPr="00155D43">
        <w:t>110/220 VCA).</w:t>
      </w:r>
    </w:p>
    <w:p w14:paraId="1D499E25" w14:textId="405F841C" w:rsidR="00730952" w:rsidRPr="00155D43" w:rsidRDefault="00730952" w:rsidP="00730952">
      <w:r w:rsidRPr="00155D43">
        <w:t>Estes acionadores possu</w:t>
      </w:r>
      <w:r>
        <w:t>irão:</w:t>
      </w:r>
      <w:r w:rsidRPr="00155D43">
        <w:t xml:space="preserve"> luz verde piscando, indicando que o sistema está em funcionamento</w:t>
      </w:r>
      <w:r>
        <w:t>;</w:t>
      </w:r>
      <w:r w:rsidRPr="00155D43">
        <w:t xml:space="preserve"> e a luz vermelha, indicando que o sistema recebeu o alarme na central.</w:t>
      </w:r>
      <w:r>
        <w:t xml:space="preserve"> </w:t>
      </w:r>
      <w:r w:rsidRPr="00155D43">
        <w:t>A frequência do pisca-pisca é controlada pela central.</w:t>
      </w:r>
    </w:p>
    <w:p w14:paraId="2C44AA04" w14:textId="77777777" w:rsidR="00730952" w:rsidRDefault="00730952" w:rsidP="00730952">
      <w:r w:rsidRPr="00155D43">
        <w:t>Todos os acionadores dos tipos 20/24Vcc estão protegidos contra inversão de polaridade e sobretensão.</w:t>
      </w:r>
    </w:p>
    <w:p w14:paraId="3C881E55" w14:textId="1270B8DE" w:rsidR="00730952" w:rsidRDefault="00730952" w:rsidP="00FF15A9">
      <w:pPr>
        <w:pStyle w:val="PargrafodaLista"/>
        <w:numPr>
          <w:ilvl w:val="0"/>
          <w:numId w:val="5"/>
        </w:numPr>
        <w:rPr>
          <w:rFonts w:ascii="Times New Roman" w:hAnsi="Times New Roman"/>
          <w:u w:val="single"/>
        </w:rPr>
      </w:pPr>
      <w:r>
        <w:rPr>
          <w:rFonts w:ascii="Times New Roman" w:hAnsi="Times New Roman"/>
          <w:u w:val="single"/>
        </w:rPr>
        <w:t>Avisadores sonoros visuais</w:t>
      </w:r>
      <w:r w:rsidRPr="00730952">
        <w:rPr>
          <w:rFonts w:ascii="Times New Roman" w:hAnsi="Times New Roman"/>
          <w:u w:val="single"/>
        </w:rPr>
        <w:t>:</w:t>
      </w:r>
    </w:p>
    <w:p w14:paraId="0E31A19A" w14:textId="77777777" w:rsidR="00730952" w:rsidRPr="00707D8E" w:rsidRDefault="00730952" w:rsidP="00730952">
      <w:r w:rsidRPr="00155D43">
        <w:t xml:space="preserve">Destinados a alertar da ocorrência de focos de incêndio </w:t>
      </w:r>
      <w:r>
        <w:t>no empreendimento</w:t>
      </w:r>
      <w:r w:rsidRPr="00155D43">
        <w:t xml:space="preserve">, os </w:t>
      </w:r>
      <w:r w:rsidRPr="00707D8E">
        <w:t>Avisador</w:t>
      </w:r>
      <w:r>
        <w:t>es</w:t>
      </w:r>
      <w:r w:rsidRPr="00707D8E">
        <w:t xml:space="preserve"> sonoro-visua</w:t>
      </w:r>
      <w:r>
        <w:t>is</w:t>
      </w:r>
      <w:r w:rsidRPr="00707D8E">
        <w:t>,</w:t>
      </w:r>
      <w:r>
        <w:t xml:space="preserve"> com</w:t>
      </w:r>
      <w:r w:rsidRPr="00707D8E">
        <w:t xml:space="preserve"> codificação av-506, com três lâmpadas mais sirene, em policarbonato, na cor vermelha, fabricação "</w:t>
      </w:r>
      <w:r>
        <w:t>RESMAT</w:t>
      </w:r>
      <w:r w:rsidRPr="00707D8E">
        <w:t>" ou equivalente técnico, instalado a 2.</w:t>
      </w:r>
      <w:r>
        <w:t>5</w:t>
      </w:r>
      <w:r w:rsidRPr="00707D8E">
        <w:t>0m (do eixo do piso acabado).</w:t>
      </w:r>
    </w:p>
    <w:p w14:paraId="4B781B30" w14:textId="75981455" w:rsidR="00730952" w:rsidRDefault="008A7B23" w:rsidP="00FF15A9">
      <w:pPr>
        <w:pStyle w:val="PargrafodaLista"/>
        <w:numPr>
          <w:ilvl w:val="0"/>
          <w:numId w:val="5"/>
        </w:numPr>
        <w:rPr>
          <w:rFonts w:ascii="Times New Roman" w:hAnsi="Times New Roman"/>
          <w:u w:val="single"/>
        </w:rPr>
      </w:pPr>
      <w:r>
        <w:rPr>
          <w:rFonts w:ascii="Times New Roman" w:hAnsi="Times New Roman"/>
          <w:u w:val="single"/>
        </w:rPr>
        <w:t>Central de alarme</w:t>
      </w:r>
      <w:r w:rsidR="00730952" w:rsidRPr="00730952">
        <w:rPr>
          <w:rFonts w:ascii="Times New Roman" w:hAnsi="Times New Roman"/>
          <w:u w:val="single"/>
        </w:rPr>
        <w:t>:</w:t>
      </w:r>
    </w:p>
    <w:p w14:paraId="64FE3EFA" w14:textId="08137374" w:rsidR="00730952" w:rsidRDefault="00730952" w:rsidP="00730952">
      <w:r w:rsidRPr="00155D43">
        <w:t xml:space="preserve">Utilizada para controlar o sistema de alarme a </w:t>
      </w:r>
      <w:r>
        <w:rPr>
          <w:b/>
        </w:rPr>
        <w:t xml:space="preserve">central </w:t>
      </w:r>
      <w:proofErr w:type="spellStart"/>
      <w:r w:rsidRPr="001A22D6">
        <w:rPr>
          <w:b/>
        </w:rPr>
        <w:t>fab</w:t>
      </w:r>
      <w:proofErr w:type="spellEnd"/>
      <w:r w:rsidRPr="001A22D6">
        <w:rPr>
          <w:b/>
        </w:rPr>
        <w:t xml:space="preserve">. </w:t>
      </w:r>
      <w:proofErr w:type="spellStart"/>
      <w:r>
        <w:rPr>
          <w:b/>
        </w:rPr>
        <w:t>Ilumac</w:t>
      </w:r>
      <w:proofErr w:type="spellEnd"/>
      <w:r w:rsidR="008A7B23">
        <w:rPr>
          <w:b/>
        </w:rPr>
        <w:t xml:space="preserve"> ou similar</w:t>
      </w:r>
      <w:r w:rsidRPr="00155D43">
        <w:t xml:space="preserve">. Estão dotadas de um novo sistema endereçável com módulos </w:t>
      </w:r>
      <w:proofErr w:type="spellStart"/>
      <w:r w:rsidRPr="00544AA7">
        <w:rPr>
          <w:b/>
        </w:rPr>
        <w:t>Recidi</w:t>
      </w:r>
      <w:proofErr w:type="spellEnd"/>
      <w:r w:rsidR="008A7B23">
        <w:rPr>
          <w:b/>
        </w:rPr>
        <w:t xml:space="preserve"> ou similar</w:t>
      </w:r>
      <w:r w:rsidRPr="00155D43">
        <w:rPr>
          <w:bCs/>
        </w:rPr>
        <w:t xml:space="preserve"> </w:t>
      </w:r>
      <w:r w:rsidRPr="00155D43">
        <w:t xml:space="preserve">e um </w:t>
      </w:r>
      <w:r w:rsidRPr="00155D43">
        <w:rPr>
          <w:bCs/>
        </w:rPr>
        <w:t>microprocessador</w:t>
      </w:r>
      <w:r w:rsidRPr="00155D43">
        <w:t>, que permite a interligação de bases cod</w:t>
      </w:r>
      <w:r>
        <w:t>ificadas ou acionadores e detectores</w:t>
      </w:r>
      <w:r w:rsidRPr="00155D43">
        <w:t>, com a central, através de um único par de fios por lance, com capacidade para 0</w:t>
      </w:r>
      <w:r>
        <w:t>9</w:t>
      </w:r>
      <w:r w:rsidRPr="00155D43">
        <w:t>, mó</w:t>
      </w:r>
      <w:r>
        <w:t xml:space="preserve">dulos, ou melhor, um </w:t>
      </w:r>
      <w:r w:rsidR="002017A5">
        <w:t>Máximo</w:t>
      </w:r>
      <w:r>
        <w:t xml:space="preserve"> de 45 linhas. Cada linha comporta 3</w:t>
      </w:r>
      <w:r w:rsidRPr="00155D43">
        <w:t>0 acionadores manuais oferecendo a poss</w:t>
      </w:r>
      <w:r>
        <w:t>ibilidade de instalação de até 1350 acionadores ou detectores</w:t>
      </w:r>
      <w:r w:rsidRPr="00155D43">
        <w:t>.</w:t>
      </w:r>
    </w:p>
    <w:p w14:paraId="676DD28E" w14:textId="77777777" w:rsidR="008A7B23" w:rsidRPr="008A7B23" w:rsidRDefault="008A7B23" w:rsidP="008A7B23">
      <w:pPr>
        <w:rPr>
          <w:b/>
          <w:bCs/>
        </w:rPr>
      </w:pPr>
      <w:r w:rsidRPr="008A7B23">
        <w:rPr>
          <w:b/>
          <w:bCs/>
        </w:rPr>
        <w:lastRenderedPageBreak/>
        <w:t>Dados Técnicos:</w:t>
      </w:r>
    </w:p>
    <w:p w14:paraId="7B33892B" w14:textId="0BC58BE3" w:rsidR="008A7B23" w:rsidRPr="008A7B23" w:rsidRDefault="008A7B23" w:rsidP="00FF15A9">
      <w:pPr>
        <w:pStyle w:val="PargrafodaLista"/>
        <w:numPr>
          <w:ilvl w:val="0"/>
          <w:numId w:val="6"/>
        </w:numPr>
        <w:rPr>
          <w:rFonts w:ascii="Times New Roman" w:hAnsi="Times New Roman"/>
        </w:rPr>
      </w:pPr>
      <w:r w:rsidRPr="008A7B23">
        <w:rPr>
          <w:rFonts w:ascii="Times New Roman" w:hAnsi="Times New Roman"/>
        </w:rPr>
        <w:t>Consumo: 75W</w:t>
      </w:r>
    </w:p>
    <w:p w14:paraId="032232EE" w14:textId="3231BBB5" w:rsidR="008A7B23" w:rsidRPr="008A7B23" w:rsidRDefault="008A7B23" w:rsidP="00FF15A9">
      <w:pPr>
        <w:pStyle w:val="PargrafodaLista"/>
        <w:numPr>
          <w:ilvl w:val="0"/>
          <w:numId w:val="6"/>
        </w:numPr>
        <w:rPr>
          <w:rFonts w:ascii="Times New Roman" w:hAnsi="Times New Roman"/>
        </w:rPr>
      </w:pPr>
      <w:r w:rsidRPr="008A7B23">
        <w:rPr>
          <w:rFonts w:ascii="Times New Roman" w:hAnsi="Times New Roman"/>
        </w:rPr>
        <w:t>Tipo de Bateria: 2x12V/54Ah</w:t>
      </w:r>
    </w:p>
    <w:p w14:paraId="52089520" w14:textId="511CB3EF" w:rsidR="008A7B23" w:rsidRPr="008A7B23" w:rsidRDefault="008A7B23" w:rsidP="00FF15A9">
      <w:pPr>
        <w:pStyle w:val="PargrafodaLista"/>
        <w:numPr>
          <w:ilvl w:val="0"/>
          <w:numId w:val="6"/>
        </w:numPr>
        <w:rPr>
          <w:rFonts w:ascii="Times New Roman" w:hAnsi="Times New Roman"/>
        </w:rPr>
      </w:pPr>
      <w:r w:rsidRPr="008A7B23">
        <w:rPr>
          <w:rFonts w:ascii="Times New Roman" w:hAnsi="Times New Roman"/>
        </w:rPr>
        <w:t>N</w:t>
      </w:r>
      <w:r w:rsidRPr="008A7B23">
        <w:rPr>
          <w:rFonts w:ascii="Times New Roman" w:hAnsi="Times New Roman"/>
        </w:rPr>
        <w:sym w:font="Romantic" w:char="F0BA"/>
      </w:r>
      <w:r w:rsidRPr="008A7B23">
        <w:rPr>
          <w:rFonts w:ascii="Times New Roman" w:hAnsi="Times New Roman"/>
        </w:rPr>
        <w:t xml:space="preserve"> de acionadores: </w:t>
      </w:r>
      <w:r w:rsidR="00817946">
        <w:rPr>
          <w:rFonts w:ascii="Times New Roman" w:hAnsi="Times New Roman"/>
        </w:rPr>
        <w:t>81</w:t>
      </w:r>
      <w:r w:rsidRPr="008A7B23">
        <w:rPr>
          <w:rFonts w:ascii="Times New Roman" w:hAnsi="Times New Roman"/>
        </w:rPr>
        <w:t xml:space="preserve"> und.</w:t>
      </w:r>
    </w:p>
    <w:p w14:paraId="3E413A7E" w14:textId="620724A1" w:rsidR="008A7B23" w:rsidRPr="008A7B23" w:rsidRDefault="008A7B23" w:rsidP="00FF15A9">
      <w:pPr>
        <w:pStyle w:val="PargrafodaLista"/>
        <w:numPr>
          <w:ilvl w:val="0"/>
          <w:numId w:val="6"/>
        </w:numPr>
        <w:rPr>
          <w:rFonts w:ascii="Times New Roman" w:hAnsi="Times New Roman"/>
        </w:rPr>
      </w:pPr>
      <w:r w:rsidRPr="008A7B23">
        <w:rPr>
          <w:rFonts w:ascii="Times New Roman" w:hAnsi="Times New Roman"/>
        </w:rPr>
        <w:t>N</w:t>
      </w:r>
      <w:r w:rsidRPr="008A7B23">
        <w:rPr>
          <w:rFonts w:ascii="Times New Roman" w:hAnsi="Times New Roman"/>
        </w:rPr>
        <w:sym w:font="Romantic" w:char="F0BA"/>
      </w:r>
      <w:r w:rsidRPr="008A7B23">
        <w:rPr>
          <w:rFonts w:ascii="Times New Roman" w:hAnsi="Times New Roman"/>
        </w:rPr>
        <w:t xml:space="preserve"> de avisadores:</w:t>
      </w:r>
      <w:r w:rsidR="00817946">
        <w:rPr>
          <w:rFonts w:ascii="Times New Roman" w:hAnsi="Times New Roman"/>
        </w:rPr>
        <w:t>81</w:t>
      </w:r>
      <w:r w:rsidRPr="008A7B23">
        <w:rPr>
          <w:rFonts w:ascii="Times New Roman" w:hAnsi="Times New Roman"/>
        </w:rPr>
        <w:t xml:space="preserve"> und.</w:t>
      </w:r>
    </w:p>
    <w:p w14:paraId="0EDD7305" w14:textId="77777777" w:rsidR="00730952" w:rsidRDefault="00730952" w:rsidP="00730952">
      <w:pPr>
        <w:pStyle w:val="PargrafodaLista"/>
        <w:rPr>
          <w:rFonts w:ascii="Times New Roman" w:hAnsi="Times New Roman"/>
          <w:u w:val="single"/>
        </w:rPr>
      </w:pPr>
    </w:p>
    <w:p w14:paraId="64586B85" w14:textId="0D6A8F72" w:rsidR="00730952" w:rsidRDefault="008A7B23" w:rsidP="00FF15A9">
      <w:pPr>
        <w:pStyle w:val="PargrafodaLista"/>
        <w:numPr>
          <w:ilvl w:val="0"/>
          <w:numId w:val="5"/>
        </w:numPr>
        <w:rPr>
          <w:rFonts w:ascii="Times New Roman" w:hAnsi="Times New Roman"/>
          <w:u w:val="single"/>
        </w:rPr>
      </w:pPr>
      <w:r>
        <w:rPr>
          <w:rFonts w:ascii="Times New Roman" w:hAnsi="Times New Roman"/>
          <w:u w:val="single"/>
        </w:rPr>
        <w:t>Detector de fumaça</w:t>
      </w:r>
      <w:r w:rsidR="00730952" w:rsidRPr="00730952">
        <w:rPr>
          <w:rFonts w:ascii="Times New Roman" w:hAnsi="Times New Roman"/>
          <w:u w:val="single"/>
        </w:rPr>
        <w:t>:</w:t>
      </w:r>
    </w:p>
    <w:p w14:paraId="4C0DB84B" w14:textId="345ED5E8" w:rsidR="008A7B23" w:rsidRPr="008A7B23" w:rsidRDefault="008A7B23" w:rsidP="008A7B23">
      <w:r>
        <w:t>D</w:t>
      </w:r>
      <w:r w:rsidRPr="00066E5F">
        <w:t>etector de fumaça, tipo ótico, com tensão de operação 20v a +/- 10%, em policarbonato, na cor branca, fabricação "</w:t>
      </w:r>
      <w:proofErr w:type="spellStart"/>
      <w:r>
        <w:t>Ilumac</w:t>
      </w:r>
      <w:proofErr w:type="spellEnd"/>
      <w:r w:rsidRPr="00066E5F">
        <w:t>" ou equivalente técnic</w:t>
      </w:r>
      <w:r>
        <w:t>o, instalado no forro e/ou teto é</w:t>
      </w:r>
      <w:r w:rsidRPr="00155D43">
        <w:t xml:space="preserve"> composto de um emissor pulsante de luz infravermelha e um receptor fotodiodo de silício, em estado normal, em caso de incêndio, a fumaça penetra no detector e a luz é refletida nas partículas de fumaça, atingindo o fotodiodo, onde é transformada em sinal eletrônico. Quando dois destes sinais são detectados num período </w:t>
      </w:r>
      <w:proofErr w:type="spellStart"/>
      <w:r w:rsidRPr="00155D43">
        <w:t>pré</w:t>
      </w:r>
      <w:proofErr w:type="spellEnd"/>
      <w:r w:rsidRPr="00155D43">
        <w:t>-calibrado um circuito comparador opera o detector de fumaça, enviando um sinal eletrônico ao painel de detecção e incêndio WR, ativando o alarme de incêndio</w:t>
      </w:r>
      <w:r>
        <w:t>.</w:t>
      </w:r>
    </w:p>
    <w:p w14:paraId="2F21B877" w14:textId="6B0C9A5E" w:rsidR="00730952" w:rsidRDefault="008A7B23" w:rsidP="00FF15A9">
      <w:pPr>
        <w:pStyle w:val="PargrafodaLista"/>
        <w:numPr>
          <w:ilvl w:val="0"/>
          <w:numId w:val="5"/>
        </w:numPr>
        <w:rPr>
          <w:rFonts w:ascii="Times New Roman" w:hAnsi="Times New Roman"/>
          <w:u w:val="single"/>
        </w:rPr>
      </w:pPr>
      <w:r>
        <w:rPr>
          <w:rFonts w:ascii="Times New Roman" w:hAnsi="Times New Roman"/>
          <w:u w:val="single"/>
        </w:rPr>
        <w:t xml:space="preserve">Detector </w:t>
      </w:r>
      <w:proofErr w:type="spellStart"/>
      <w:r>
        <w:rPr>
          <w:rFonts w:ascii="Times New Roman" w:hAnsi="Times New Roman"/>
          <w:u w:val="single"/>
        </w:rPr>
        <w:t>termovelocimétrico</w:t>
      </w:r>
      <w:proofErr w:type="spellEnd"/>
      <w:r w:rsidR="00730952" w:rsidRPr="00730952">
        <w:rPr>
          <w:rFonts w:ascii="Times New Roman" w:hAnsi="Times New Roman"/>
          <w:u w:val="single"/>
        </w:rPr>
        <w:t>:</w:t>
      </w:r>
    </w:p>
    <w:p w14:paraId="3D1BE0AF" w14:textId="7629BFC8" w:rsidR="008A7B23" w:rsidRPr="008A7B23" w:rsidRDefault="008A7B23" w:rsidP="008A7B23">
      <w:pPr>
        <w:rPr>
          <w:rFonts w:cs="Times New Roman"/>
        </w:rPr>
      </w:pPr>
      <w:r w:rsidRPr="008A7B23">
        <w:rPr>
          <w:rFonts w:cs="Times New Roman"/>
        </w:rPr>
        <w:t xml:space="preserve">Detector </w:t>
      </w:r>
      <w:proofErr w:type="spellStart"/>
      <w:r w:rsidRPr="008A7B23">
        <w:rPr>
          <w:rFonts w:cs="Times New Roman"/>
        </w:rPr>
        <w:t>termovelocimétrico</w:t>
      </w:r>
      <w:proofErr w:type="spellEnd"/>
      <w:r w:rsidRPr="008A7B23">
        <w:rPr>
          <w:rFonts w:cs="Times New Roman"/>
        </w:rPr>
        <w:t>, com temperatura de acionamento fixada em 57°c +/-3°c, em policarbonato, na cor branca, fabricação "</w:t>
      </w:r>
      <w:proofErr w:type="spellStart"/>
      <w:r w:rsidRPr="008A7B23">
        <w:rPr>
          <w:rFonts w:cs="Times New Roman"/>
        </w:rPr>
        <w:t>Ilumac</w:t>
      </w:r>
      <w:proofErr w:type="spellEnd"/>
      <w:r w:rsidRPr="008A7B23">
        <w:rPr>
          <w:rFonts w:cs="Times New Roman"/>
        </w:rPr>
        <w:t xml:space="preserve">" ou equivalente técnico instalado em forro e/ou teto é composto de um emissor pulsante de luz infravermelha e um receptor fotodiodo de silício, em estado normal, em caso de incêndio, a fumaça penetra no detector e a luz é refletida nas partículas de fumaça, atingindo o fotodiodo, onde é transformada em sinal eletrônico. Quando dois destes sinais são detectados num período </w:t>
      </w:r>
      <w:proofErr w:type="spellStart"/>
      <w:r w:rsidRPr="008A7B23">
        <w:rPr>
          <w:rFonts w:cs="Times New Roman"/>
        </w:rPr>
        <w:t>pré</w:t>
      </w:r>
      <w:proofErr w:type="spellEnd"/>
      <w:r w:rsidRPr="008A7B23">
        <w:rPr>
          <w:rFonts w:cs="Times New Roman"/>
        </w:rPr>
        <w:t>-calibrado um circuito comparador opera o detector de fumaça, enviando um sinal eletrônico ao painel de detecção e incêndio WR, ativando o alarme de incêndio.</w:t>
      </w:r>
    </w:p>
    <w:p w14:paraId="71877270" w14:textId="77777777" w:rsidR="008A7B23" w:rsidRPr="008A7B23" w:rsidRDefault="008A7B23" w:rsidP="008A7B23">
      <w:pPr>
        <w:rPr>
          <w:b/>
          <w:bCs/>
        </w:rPr>
      </w:pPr>
      <w:r w:rsidRPr="008A7B23">
        <w:rPr>
          <w:b/>
          <w:bCs/>
        </w:rPr>
        <w:t>Dados Técnicos:</w:t>
      </w:r>
    </w:p>
    <w:p w14:paraId="43CA855E" w14:textId="6F925D17" w:rsidR="008A7B23" w:rsidRPr="008A7B23" w:rsidRDefault="008A7B23" w:rsidP="00FF15A9">
      <w:pPr>
        <w:pStyle w:val="PargrafodaLista"/>
        <w:numPr>
          <w:ilvl w:val="0"/>
          <w:numId w:val="7"/>
        </w:numPr>
        <w:rPr>
          <w:rFonts w:ascii="Times New Roman" w:hAnsi="Times New Roman"/>
        </w:rPr>
      </w:pPr>
      <w:r w:rsidRPr="008A7B23">
        <w:rPr>
          <w:rFonts w:ascii="Times New Roman" w:hAnsi="Times New Roman"/>
        </w:rPr>
        <w:t>N</w:t>
      </w:r>
      <w:r w:rsidRPr="008A7B23">
        <w:rPr>
          <w:rFonts w:ascii="Times New Roman" w:hAnsi="Times New Roman"/>
        </w:rPr>
        <w:sym w:font="Romantic" w:char="F0BA"/>
      </w:r>
      <w:r w:rsidRPr="008A7B23">
        <w:rPr>
          <w:rFonts w:ascii="Times New Roman" w:hAnsi="Times New Roman"/>
        </w:rPr>
        <w:t xml:space="preserve"> detectores de fumaça padrão: </w:t>
      </w:r>
      <w:r w:rsidR="00DF1DE6">
        <w:rPr>
          <w:rFonts w:ascii="Times New Roman" w:hAnsi="Times New Roman"/>
        </w:rPr>
        <w:t>276</w:t>
      </w:r>
      <w:r w:rsidRPr="008A7B23">
        <w:rPr>
          <w:rFonts w:ascii="Times New Roman" w:hAnsi="Times New Roman"/>
        </w:rPr>
        <w:t xml:space="preserve"> und</w:t>
      </w:r>
      <w:r>
        <w:rPr>
          <w:rFonts w:ascii="Times New Roman" w:hAnsi="Times New Roman"/>
        </w:rPr>
        <w:t>;</w:t>
      </w:r>
    </w:p>
    <w:p w14:paraId="12B52FFC" w14:textId="3CFB2E1B" w:rsidR="008A7B23" w:rsidRDefault="008A7B23" w:rsidP="00FF15A9">
      <w:pPr>
        <w:pStyle w:val="PargrafodaLista"/>
        <w:numPr>
          <w:ilvl w:val="0"/>
          <w:numId w:val="7"/>
        </w:numPr>
        <w:rPr>
          <w:rFonts w:ascii="Times New Roman" w:hAnsi="Times New Roman"/>
        </w:rPr>
      </w:pPr>
      <w:r w:rsidRPr="008A7B23">
        <w:rPr>
          <w:rFonts w:ascii="Times New Roman" w:hAnsi="Times New Roman"/>
        </w:rPr>
        <w:t>N</w:t>
      </w:r>
      <w:r w:rsidRPr="008A7B23">
        <w:rPr>
          <w:rFonts w:ascii="Times New Roman" w:hAnsi="Times New Roman"/>
        </w:rPr>
        <w:sym w:font="Romantic" w:char="F0BA"/>
      </w:r>
      <w:r w:rsidRPr="008A7B23">
        <w:rPr>
          <w:rFonts w:ascii="Times New Roman" w:hAnsi="Times New Roman"/>
        </w:rPr>
        <w:t xml:space="preserve"> detectores de fumaça forro: </w:t>
      </w:r>
      <w:r w:rsidR="00DF1DE6">
        <w:rPr>
          <w:rFonts w:ascii="Times New Roman" w:hAnsi="Times New Roman"/>
        </w:rPr>
        <w:t>259</w:t>
      </w:r>
      <w:r w:rsidRPr="008A7B23">
        <w:rPr>
          <w:rFonts w:ascii="Times New Roman" w:hAnsi="Times New Roman"/>
        </w:rPr>
        <w:t xml:space="preserve"> und</w:t>
      </w:r>
      <w:r>
        <w:rPr>
          <w:rFonts w:ascii="Times New Roman" w:hAnsi="Times New Roman"/>
        </w:rPr>
        <w:t>;</w:t>
      </w:r>
    </w:p>
    <w:p w14:paraId="733E8A40" w14:textId="50F0309C" w:rsidR="00817946" w:rsidRPr="00817946" w:rsidRDefault="00817946" w:rsidP="00817946">
      <w:pPr>
        <w:pStyle w:val="PargrafodaLista"/>
        <w:numPr>
          <w:ilvl w:val="0"/>
          <w:numId w:val="7"/>
        </w:numPr>
        <w:rPr>
          <w:rFonts w:ascii="Times New Roman" w:hAnsi="Times New Roman"/>
        </w:rPr>
      </w:pPr>
      <w:r w:rsidRPr="008A7B23">
        <w:rPr>
          <w:rFonts w:ascii="Times New Roman" w:hAnsi="Times New Roman"/>
        </w:rPr>
        <w:t>N</w:t>
      </w:r>
      <w:r w:rsidRPr="008A7B23">
        <w:rPr>
          <w:rFonts w:ascii="Times New Roman" w:hAnsi="Times New Roman"/>
        </w:rPr>
        <w:sym w:font="Romantic" w:char="F0BA"/>
      </w:r>
      <w:r w:rsidRPr="008A7B23">
        <w:rPr>
          <w:rFonts w:ascii="Times New Roman" w:hAnsi="Times New Roman"/>
        </w:rPr>
        <w:t xml:space="preserve"> detectores de fumaça </w:t>
      </w:r>
      <w:r>
        <w:rPr>
          <w:rFonts w:ascii="Times New Roman" w:hAnsi="Times New Roman"/>
        </w:rPr>
        <w:t>piso</w:t>
      </w:r>
      <w:r w:rsidRPr="008A7B23">
        <w:rPr>
          <w:rFonts w:ascii="Times New Roman" w:hAnsi="Times New Roman"/>
        </w:rPr>
        <w:t xml:space="preserve">: </w:t>
      </w:r>
      <w:r w:rsidR="002017A5">
        <w:rPr>
          <w:rFonts w:ascii="Times New Roman" w:hAnsi="Times New Roman"/>
        </w:rPr>
        <w:t>184</w:t>
      </w:r>
      <w:r w:rsidRPr="008A7B23">
        <w:rPr>
          <w:rFonts w:ascii="Times New Roman" w:hAnsi="Times New Roman"/>
        </w:rPr>
        <w:t xml:space="preserve"> und</w:t>
      </w:r>
      <w:r>
        <w:rPr>
          <w:rFonts w:ascii="Times New Roman" w:hAnsi="Times New Roman"/>
        </w:rPr>
        <w:t>;</w:t>
      </w:r>
    </w:p>
    <w:p w14:paraId="2CBDDC33" w14:textId="321DBBF1" w:rsidR="00730952" w:rsidRDefault="008A7B23" w:rsidP="00FF15A9">
      <w:pPr>
        <w:pStyle w:val="PargrafodaLista"/>
        <w:numPr>
          <w:ilvl w:val="0"/>
          <w:numId w:val="7"/>
        </w:numPr>
        <w:rPr>
          <w:rFonts w:ascii="Times New Roman" w:hAnsi="Times New Roman"/>
        </w:rPr>
      </w:pPr>
      <w:r w:rsidRPr="008A7B23">
        <w:rPr>
          <w:rFonts w:ascii="Times New Roman" w:hAnsi="Times New Roman"/>
        </w:rPr>
        <w:t>N</w:t>
      </w:r>
      <w:r w:rsidRPr="008A7B23">
        <w:rPr>
          <w:rFonts w:ascii="Times New Roman" w:hAnsi="Times New Roman"/>
        </w:rPr>
        <w:sym w:font="Romantic" w:char="F0BA"/>
      </w:r>
      <w:r w:rsidRPr="008A7B23">
        <w:rPr>
          <w:rFonts w:ascii="Times New Roman" w:hAnsi="Times New Roman"/>
        </w:rPr>
        <w:t xml:space="preserve"> detectores de calor</w:t>
      </w:r>
      <w:r w:rsidR="00DF1DE6">
        <w:rPr>
          <w:rFonts w:ascii="Times New Roman" w:hAnsi="Times New Roman"/>
        </w:rPr>
        <w:t xml:space="preserve"> forro</w:t>
      </w:r>
      <w:r w:rsidRPr="008A7B23">
        <w:rPr>
          <w:rFonts w:ascii="Times New Roman" w:hAnsi="Times New Roman"/>
        </w:rPr>
        <w:t xml:space="preserve">: </w:t>
      </w:r>
      <w:r w:rsidR="004B6B15">
        <w:rPr>
          <w:rFonts w:ascii="Times New Roman" w:hAnsi="Times New Roman"/>
        </w:rPr>
        <w:t>8</w:t>
      </w:r>
      <w:r w:rsidRPr="008A7B23">
        <w:rPr>
          <w:rFonts w:ascii="Times New Roman" w:hAnsi="Times New Roman"/>
        </w:rPr>
        <w:t xml:space="preserve"> und</w:t>
      </w:r>
      <w:r>
        <w:rPr>
          <w:rFonts w:ascii="Times New Roman" w:hAnsi="Times New Roman"/>
        </w:rPr>
        <w:t>;</w:t>
      </w:r>
    </w:p>
    <w:p w14:paraId="284355EC" w14:textId="27B4A69B" w:rsidR="004B6B15" w:rsidRPr="004B6B15" w:rsidRDefault="004B6B15" w:rsidP="004B6B15">
      <w:pPr>
        <w:pStyle w:val="PargrafodaLista"/>
        <w:numPr>
          <w:ilvl w:val="0"/>
          <w:numId w:val="7"/>
        </w:numPr>
        <w:rPr>
          <w:rFonts w:ascii="Times New Roman" w:hAnsi="Times New Roman"/>
        </w:rPr>
      </w:pPr>
      <w:r w:rsidRPr="008A7B23">
        <w:rPr>
          <w:rFonts w:ascii="Times New Roman" w:hAnsi="Times New Roman"/>
        </w:rPr>
        <w:t>N</w:t>
      </w:r>
      <w:r w:rsidRPr="008A7B23">
        <w:rPr>
          <w:rFonts w:ascii="Times New Roman" w:hAnsi="Times New Roman"/>
        </w:rPr>
        <w:sym w:font="Romantic" w:char="F0BA"/>
      </w:r>
      <w:r w:rsidRPr="008A7B23">
        <w:rPr>
          <w:rFonts w:ascii="Times New Roman" w:hAnsi="Times New Roman"/>
        </w:rPr>
        <w:t xml:space="preserve"> detectores de calor</w:t>
      </w:r>
      <w:r>
        <w:rPr>
          <w:rFonts w:ascii="Times New Roman" w:hAnsi="Times New Roman"/>
        </w:rPr>
        <w:t xml:space="preserve"> padrão</w:t>
      </w:r>
      <w:r w:rsidRPr="008A7B23">
        <w:rPr>
          <w:rFonts w:ascii="Times New Roman" w:hAnsi="Times New Roman"/>
        </w:rPr>
        <w:t xml:space="preserve">: </w:t>
      </w:r>
      <w:r>
        <w:rPr>
          <w:rFonts w:ascii="Times New Roman" w:hAnsi="Times New Roman"/>
        </w:rPr>
        <w:t>13</w:t>
      </w:r>
      <w:r w:rsidRPr="008A7B23">
        <w:rPr>
          <w:rFonts w:ascii="Times New Roman" w:hAnsi="Times New Roman"/>
        </w:rPr>
        <w:t xml:space="preserve"> und</w:t>
      </w:r>
      <w:r>
        <w:rPr>
          <w:rFonts w:ascii="Times New Roman" w:hAnsi="Times New Roman"/>
        </w:rPr>
        <w:t>;</w:t>
      </w:r>
    </w:p>
    <w:p w14:paraId="623126E7" w14:textId="7E6DCB62" w:rsidR="00730952" w:rsidRDefault="0021541F" w:rsidP="00730952">
      <w:pPr>
        <w:pStyle w:val="Ttulo2"/>
        <w:rPr>
          <w:szCs w:val="24"/>
        </w:rPr>
      </w:pPr>
      <w:bookmarkStart w:id="14" w:name="_Toc107525487"/>
      <w:r>
        <w:rPr>
          <w:caps w:val="0"/>
          <w:szCs w:val="24"/>
        </w:rPr>
        <w:t>SISTEMA DE EXTINTORES</w:t>
      </w:r>
      <w:bookmarkEnd w:id="14"/>
    </w:p>
    <w:p w14:paraId="703C7E7A" w14:textId="7AC7317E" w:rsidR="0021541F" w:rsidRDefault="0021541F" w:rsidP="0021541F">
      <w:pPr>
        <w:pStyle w:val="Ttulo3"/>
      </w:pPr>
      <w:bookmarkStart w:id="15" w:name="_Toc107525488"/>
      <w:r>
        <w:t>Quanto ao funcionamento</w:t>
      </w:r>
      <w:bookmarkEnd w:id="15"/>
    </w:p>
    <w:p w14:paraId="7ECA107D" w14:textId="3D4958E8" w:rsidR="0021541F" w:rsidRPr="0021541F" w:rsidRDefault="0021541F" w:rsidP="0021541F">
      <w:pPr>
        <w:rPr>
          <w:b/>
          <w:iCs/>
          <w:lang w:val="pt-PT" w:eastAsia="pt-BR"/>
        </w:rPr>
      </w:pPr>
      <w:r w:rsidRPr="0021541F">
        <w:rPr>
          <w:iCs/>
          <w:lang w:val="pt-PT" w:eastAsia="pt-BR"/>
        </w:rPr>
        <w:t xml:space="preserve">A proteção por </w:t>
      </w:r>
      <w:r w:rsidRPr="0021541F">
        <w:rPr>
          <w:b/>
          <w:iCs/>
          <w:lang w:val="pt-PT" w:eastAsia="pt-BR"/>
        </w:rPr>
        <w:t>extintores</w:t>
      </w:r>
      <w:r w:rsidRPr="0021541F">
        <w:rPr>
          <w:iCs/>
          <w:lang w:val="pt-PT" w:eastAsia="pt-BR"/>
        </w:rPr>
        <w:t xml:space="preserve"> foi dimensionada tendo em vista a classe na qual se enquadra o empreendimento,  sendo do </w:t>
      </w:r>
      <w:r w:rsidRPr="0021541F">
        <w:rPr>
          <w:b/>
          <w:iCs/>
          <w:lang w:val="pt-PT" w:eastAsia="pt-BR"/>
        </w:rPr>
        <w:t>Tipo “ABC” (Carga: 4-A:80-B:C)</w:t>
      </w:r>
      <w:r w:rsidRPr="0021541F">
        <w:rPr>
          <w:iCs/>
          <w:lang w:val="pt-PT" w:eastAsia="pt-BR"/>
        </w:rPr>
        <w:t xml:space="preserve">, com uma distância máxima entre eles de </w:t>
      </w:r>
      <w:smartTag w:uri="urn:schemas-microsoft-com:office:smarttags" w:element="metricconverter">
        <w:smartTagPr>
          <w:attr w:name="ProductID" w:val="20 m"/>
        </w:smartTagPr>
        <w:r w:rsidRPr="0021541F">
          <w:rPr>
            <w:b/>
            <w:iCs/>
            <w:lang w:val="pt-PT" w:eastAsia="pt-BR"/>
          </w:rPr>
          <w:t>20 m</w:t>
        </w:r>
      </w:smartTag>
      <w:r w:rsidRPr="0021541F">
        <w:rPr>
          <w:b/>
          <w:iCs/>
          <w:lang w:val="pt-PT" w:eastAsia="pt-BR"/>
        </w:rPr>
        <w:t>.</w:t>
      </w:r>
    </w:p>
    <w:p w14:paraId="5376F3B7" w14:textId="41E49658" w:rsidR="0021541F" w:rsidRPr="0021541F" w:rsidRDefault="0021541F" w:rsidP="0021541F">
      <w:pPr>
        <w:rPr>
          <w:iCs/>
          <w:lang w:val="pt-PT" w:eastAsia="pt-BR"/>
        </w:rPr>
      </w:pPr>
      <w:r w:rsidRPr="0021541F">
        <w:rPr>
          <w:b/>
          <w:bCs/>
          <w:iCs/>
          <w:lang w:val="pt-PT" w:eastAsia="pt-BR"/>
        </w:rPr>
        <w:lastRenderedPageBreak/>
        <w:t>Foram especificados os seguintes extintores:</w:t>
      </w:r>
    </w:p>
    <w:p w14:paraId="15709BA2" w14:textId="42F311DA" w:rsidR="0021541F" w:rsidRPr="0021541F" w:rsidRDefault="0021541F" w:rsidP="00FF15A9">
      <w:pPr>
        <w:pStyle w:val="PargrafodaLista"/>
        <w:numPr>
          <w:ilvl w:val="0"/>
          <w:numId w:val="13"/>
        </w:numPr>
        <w:rPr>
          <w:iCs/>
          <w:lang w:val="pt-PT"/>
        </w:rPr>
      </w:pPr>
      <w:r w:rsidRPr="0021541F">
        <w:rPr>
          <w:rFonts w:ascii="Times New Roman" w:hAnsi="Times New Roman"/>
          <w:u w:val="single"/>
        </w:rPr>
        <w:t>Extintores de Fosfato Monoamônico:</w:t>
      </w:r>
    </w:p>
    <w:p w14:paraId="1C0F5BC3" w14:textId="77777777" w:rsidR="0021541F" w:rsidRPr="0021541F" w:rsidRDefault="0021541F" w:rsidP="0021541F">
      <w:pPr>
        <w:rPr>
          <w:iCs/>
          <w:lang w:val="pt-PT" w:eastAsia="pt-BR"/>
        </w:rPr>
      </w:pPr>
    </w:p>
    <w:p w14:paraId="784DE4ED" w14:textId="7968948B" w:rsidR="0021541F" w:rsidRPr="0021541F" w:rsidRDefault="0021541F" w:rsidP="0021541F">
      <w:pPr>
        <w:rPr>
          <w:iCs/>
          <w:lang w:val="pt-PT" w:eastAsia="pt-BR"/>
        </w:rPr>
      </w:pPr>
      <w:r w:rsidRPr="0021541F">
        <w:rPr>
          <w:iCs/>
          <w:lang w:val="pt-PT" w:eastAsia="pt-BR"/>
        </w:rPr>
        <w:t xml:space="preserve">com capacidade de </w:t>
      </w:r>
      <w:r w:rsidRPr="0021541F">
        <w:rPr>
          <w:b/>
          <w:iCs/>
          <w:lang w:val="pt-PT" w:eastAsia="pt-BR"/>
        </w:rPr>
        <w:t>4,5 kg</w:t>
      </w:r>
      <w:r w:rsidRPr="0021541F">
        <w:rPr>
          <w:iCs/>
          <w:lang w:val="pt-PT" w:eastAsia="pt-BR"/>
        </w:rPr>
        <w:t xml:space="preserve">,  fabricados em chapa de aço carbono,  construídos a arco de solda “Mig”,  fosfatizado interna e externamente e aprovados pela </w:t>
      </w:r>
      <w:r w:rsidRPr="0021541F">
        <w:rPr>
          <w:b/>
          <w:iCs/>
          <w:lang w:val="pt-PT" w:eastAsia="pt-BR"/>
        </w:rPr>
        <w:t>ABNT</w:t>
      </w:r>
      <w:r w:rsidRPr="0021541F">
        <w:rPr>
          <w:iCs/>
          <w:lang w:val="pt-PT" w:eastAsia="pt-BR"/>
        </w:rPr>
        <w:t>.</w:t>
      </w:r>
    </w:p>
    <w:p w14:paraId="425EED33" w14:textId="3C178BE3" w:rsidR="0021541F" w:rsidRPr="0021541F" w:rsidRDefault="0021541F" w:rsidP="0021541F">
      <w:pPr>
        <w:rPr>
          <w:iCs/>
          <w:lang w:val="pt-PT" w:eastAsia="pt-BR"/>
        </w:rPr>
      </w:pPr>
      <w:r w:rsidRPr="0021541F">
        <w:rPr>
          <w:iCs/>
          <w:lang w:val="pt-PT" w:eastAsia="pt-BR"/>
        </w:rPr>
        <w:t xml:space="preserve">A </w:t>
      </w:r>
      <w:r w:rsidRPr="0021541F">
        <w:rPr>
          <w:b/>
          <w:iCs/>
          <w:lang w:val="pt-PT" w:eastAsia="pt-BR"/>
        </w:rPr>
        <w:t>distribuição</w:t>
      </w:r>
      <w:r w:rsidRPr="0021541F">
        <w:rPr>
          <w:iCs/>
          <w:lang w:val="pt-PT" w:eastAsia="pt-BR"/>
        </w:rPr>
        <w:t xml:space="preserve"> e </w:t>
      </w:r>
      <w:r w:rsidRPr="0021541F">
        <w:rPr>
          <w:b/>
          <w:iCs/>
          <w:lang w:val="pt-PT" w:eastAsia="pt-BR"/>
        </w:rPr>
        <w:t>localização</w:t>
      </w:r>
      <w:r w:rsidRPr="0021541F">
        <w:rPr>
          <w:iCs/>
          <w:lang w:val="pt-PT" w:eastAsia="pt-BR"/>
        </w:rPr>
        <w:t xml:space="preserve"> dos </w:t>
      </w:r>
      <w:r w:rsidRPr="0021541F">
        <w:rPr>
          <w:b/>
          <w:iCs/>
          <w:lang w:val="pt-PT" w:eastAsia="pt-BR"/>
        </w:rPr>
        <w:t xml:space="preserve">extintores manuais </w:t>
      </w:r>
      <w:r w:rsidRPr="0021541F">
        <w:rPr>
          <w:iCs/>
          <w:lang w:val="pt-PT" w:eastAsia="pt-BR"/>
        </w:rPr>
        <w:t xml:space="preserve">estão definidas em </w:t>
      </w:r>
      <w:r w:rsidRPr="0021541F">
        <w:rPr>
          <w:b/>
          <w:iCs/>
          <w:lang w:val="pt-PT" w:eastAsia="pt-BR"/>
        </w:rPr>
        <w:t>projeto</w:t>
      </w:r>
      <w:r w:rsidRPr="0021541F">
        <w:rPr>
          <w:iCs/>
          <w:lang w:val="pt-PT" w:eastAsia="pt-BR"/>
        </w:rPr>
        <w:t>.</w:t>
      </w:r>
    </w:p>
    <w:p w14:paraId="0006EB3B" w14:textId="6E5E52D0" w:rsidR="0021541F" w:rsidRPr="0021541F" w:rsidRDefault="0021541F" w:rsidP="0021541F">
      <w:pPr>
        <w:rPr>
          <w:iCs/>
          <w:lang w:eastAsia="pt-BR"/>
        </w:rPr>
      </w:pPr>
      <w:r w:rsidRPr="0021541F">
        <w:rPr>
          <w:iCs/>
          <w:lang w:eastAsia="pt-BR"/>
        </w:rPr>
        <w:t xml:space="preserve">Os </w:t>
      </w:r>
      <w:r w:rsidRPr="0021541F">
        <w:rPr>
          <w:b/>
          <w:iCs/>
          <w:lang w:eastAsia="pt-BR"/>
        </w:rPr>
        <w:t>extintores</w:t>
      </w:r>
      <w:r w:rsidRPr="0021541F">
        <w:rPr>
          <w:iCs/>
          <w:lang w:eastAsia="pt-BR"/>
        </w:rPr>
        <w:t xml:space="preserve"> deverão ser instalados na localização indicada em planta baixa, observando-se a base ou suporte de parede e deverão ser fixadas </w:t>
      </w:r>
      <w:r w:rsidRPr="0021541F">
        <w:rPr>
          <w:b/>
          <w:iCs/>
          <w:lang w:eastAsia="pt-BR"/>
        </w:rPr>
        <w:t xml:space="preserve">a </w:t>
      </w:r>
      <w:smartTag w:uri="urn:schemas-microsoft-com:office:smarttags" w:element="metricconverter">
        <w:smartTagPr>
          <w:attr w:name="ProductID" w:val="1,60 m"/>
        </w:smartTagPr>
        <w:r w:rsidRPr="0021541F">
          <w:rPr>
            <w:b/>
            <w:iCs/>
            <w:lang w:eastAsia="pt-BR"/>
          </w:rPr>
          <w:t>1,60 m</w:t>
        </w:r>
      </w:smartTag>
      <w:r w:rsidRPr="0021541F">
        <w:rPr>
          <w:b/>
          <w:iCs/>
          <w:lang w:eastAsia="pt-BR"/>
        </w:rPr>
        <w:t xml:space="preserve"> acima da cota do piso pronto</w:t>
      </w:r>
      <w:r w:rsidRPr="0021541F">
        <w:rPr>
          <w:iCs/>
          <w:lang w:eastAsia="pt-BR"/>
        </w:rPr>
        <w:t>, podendo ser empregadas, na sua fixação, buchas de nylon.</w:t>
      </w:r>
    </w:p>
    <w:p w14:paraId="1A414343" w14:textId="7EF36788" w:rsidR="0021541F" w:rsidRPr="0021541F" w:rsidRDefault="0021541F" w:rsidP="0021541F">
      <w:pPr>
        <w:rPr>
          <w:iCs/>
          <w:lang w:eastAsia="pt-BR"/>
        </w:rPr>
      </w:pPr>
      <w:r w:rsidRPr="0021541F">
        <w:rPr>
          <w:iCs/>
          <w:lang w:eastAsia="pt-BR"/>
        </w:rPr>
        <w:t xml:space="preserve">Os </w:t>
      </w:r>
      <w:r w:rsidRPr="0021541F">
        <w:rPr>
          <w:b/>
          <w:iCs/>
          <w:lang w:eastAsia="pt-BR"/>
        </w:rPr>
        <w:t>locais</w:t>
      </w:r>
      <w:r w:rsidRPr="0021541F">
        <w:rPr>
          <w:iCs/>
          <w:lang w:eastAsia="pt-BR"/>
        </w:rPr>
        <w:t xml:space="preserve"> destinados aos extintores serão </w:t>
      </w:r>
      <w:r w:rsidRPr="0021541F">
        <w:rPr>
          <w:b/>
          <w:iCs/>
          <w:lang w:eastAsia="pt-BR"/>
        </w:rPr>
        <w:t>sinalizados</w:t>
      </w:r>
      <w:r w:rsidRPr="0021541F">
        <w:rPr>
          <w:iCs/>
          <w:lang w:eastAsia="pt-BR"/>
        </w:rPr>
        <w:t xml:space="preserve"> por um disco constituído de um círculo interno com </w:t>
      </w:r>
      <w:smartTag w:uri="urn:schemas-microsoft-com:office:smarttags" w:element="metricconverter">
        <w:smartTagPr>
          <w:attr w:name="ProductID" w:val="20 cm"/>
        </w:smartTagPr>
        <w:r w:rsidRPr="0021541F">
          <w:rPr>
            <w:iCs/>
            <w:lang w:eastAsia="pt-BR"/>
          </w:rPr>
          <w:t>20 cm</w:t>
        </w:r>
      </w:smartTag>
      <w:r w:rsidRPr="0021541F">
        <w:rPr>
          <w:iCs/>
          <w:lang w:eastAsia="pt-BR"/>
        </w:rPr>
        <w:t xml:space="preserve"> de diâmetro, circunscrito por uma coroa, cujo círculo maior terá </w:t>
      </w:r>
      <w:smartTag w:uri="urn:schemas-microsoft-com:office:smarttags" w:element="metricconverter">
        <w:smartTagPr>
          <w:attr w:name="ProductID" w:val="30 cm"/>
        </w:smartTagPr>
        <w:r w:rsidRPr="0021541F">
          <w:rPr>
            <w:iCs/>
            <w:lang w:eastAsia="pt-BR"/>
          </w:rPr>
          <w:t>30 cm</w:t>
        </w:r>
      </w:smartTag>
      <w:r w:rsidRPr="0021541F">
        <w:rPr>
          <w:iCs/>
          <w:lang w:eastAsia="pt-BR"/>
        </w:rPr>
        <w:t xml:space="preserve"> de diâmetro, pintado na cor vermelha e colocado em local visível, acima dos extintores, a uma distância mínima de </w:t>
      </w:r>
      <w:smartTag w:uri="urn:schemas-microsoft-com:office:smarttags" w:element="metricconverter">
        <w:smartTagPr>
          <w:attr w:name="ProductID" w:val="50 cm"/>
        </w:smartTagPr>
        <w:r w:rsidRPr="0021541F">
          <w:rPr>
            <w:iCs/>
            <w:lang w:eastAsia="pt-BR"/>
          </w:rPr>
          <w:t>50 cm</w:t>
        </w:r>
      </w:smartTag>
      <w:r w:rsidRPr="0021541F">
        <w:rPr>
          <w:iCs/>
          <w:lang w:eastAsia="pt-BR"/>
        </w:rPr>
        <w:t xml:space="preserve"> destes.</w:t>
      </w:r>
    </w:p>
    <w:p w14:paraId="1AEF4A93" w14:textId="5AD7D1A1" w:rsidR="0021541F" w:rsidRPr="0021541F" w:rsidRDefault="0021541F" w:rsidP="0021541F">
      <w:pPr>
        <w:rPr>
          <w:b/>
          <w:bCs/>
          <w:iCs/>
          <w:lang w:eastAsia="pt-BR"/>
        </w:rPr>
      </w:pPr>
      <w:r w:rsidRPr="0021541F">
        <w:rPr>
          <w:b/>
          <w:bCs/>
          <w:iCs/>
          <w:lang w:eastAsia="pt-BR"/>
        </w:rPr>
        <w:t>As cores do círculo interno poderão ser:</w:t>
      </w:r>
    </w:p>
    <w:p w14:paraId="690CAE7C" w14:textId="0546DEDB" w:rsidR="0021541F" w:rsidRPr="0021541F" w:rsidRDefault="0021541F" w:rsidP="00FF15A9">
      <w:pPr>
        <w:pStyle w:val="PargrafodaLista"/>
        <w:numPr>
          <w:ilvl w:val="0"/>
          <w:numId w:val="8"/>
        </w:numPr>
        <w:rPr>
          <w:rFonts w:ascii="Times New Roman" w:hAnsi="Times New Roman"/>
          <w:iCs/>
          <w:lang w:val="pt-PT"/>
        </w:rPr>
      </w:pPr>
      <w:r w:rsidRPr="0021541F">
        <w:rPr>
          <w:rFonts w:ascii="Times New Roman" w:hAnsi="Times New Roman"/>
          <w:b/>
          <w:iCs/>
          <w:lang w:val="pt-PT"/>
        </w:rPr>
        <w:t xml:space="preserve">Azul </w:t>
      </w:r>
      <w:r w:rsidRPr="0021541F">
        <w:rPr>
          <w:rFonts w:ascii="Times New Roman" w:hAnsi="Times New Roman"/>
          <w:iCs/>
          <w:lang w:val="pt-PT"/>
        </w:rPr>
        <w:t>-</w:t>
      </w:r>
      <w:r w:rsidRPr="0021541F">
        <w:rPr>
          <w:rFonts w:ascii="Times New Roman" w:hAnsi="Times New Roman"/>
          <w:b/>
          <w:iCs/>
          <w:lang w:val="pt-PT"/>
        </w:rPr>
        <w:t xml:space="preserve"> </w:t>
      </w:r>
      <w:r w:rsidRPr="0021541F">
        <w:rPr>
          <w:rFonts w:ascii="Times New Roman" w:hAnsi="Times New Roman"/>
          <w:iCs/>
        </w:rPr>
        <w:t>Extintores contendo Pó Químico Seco</w:t>
      </w:r>
      <w:r>
        <w:rPr>
          <w:rFonts w:ascii="Times New Roman" w:hAnsi="Times New Roman"/>
          <w:iCs/>
        </w:rPr>
        <w:t>;</w:t>
      </w:r>
    </w:p>
    <w:p w14:paraId="268EB705" w14:textId="521CA9C1" w:rsidR="0021541F" w:rsidRPr="0021541F" w:rsidRDefault="0021541F" w:rsidP="00FF15A9">
      <w:pPr>
        <w:pStyle w:val="PargrafodaLista"/>
        <w:numPr>
          <w:ilvl w:val="0"/>
          <w:numId w:val="8"/>
        </w:numPr>
        <w:rPr>
          <w:rFonts w:ascii="Times New Roman" w:hAnsi="Times New Roman"/>
          <w:iCs/>
          <w:lang w:val="pt-PT"/>
        </w:rPr>
      </w:pPr>
      <w:r w:rsidRPr="0021541F">
        <w:rPr>
          <w:rFonts w:ascii="Times New Roman" w:hAnsi="Times New Roman"/>
          <w:b/>
          <w:iCs/>
          <w:lang w:val="pt-PT"/>
        </w:rPr>
        <w:t>Amarel</w:t>
      </w:r>
      <w:r>
        <w:rPr>
          <w:rFonts w:ascii="Times New Roman" w:hAnsi="Times New Roman"/>
          <w:b/>
          <w:iCs/>
          <w:lang w:val="pt-PT"/>
        </w:rPr>
        <w:t xml:space="preserve">o </w:t>
      </w:r>
      <w:r w:rsidRPr="0021541F">
        <w:rPr>
          <w:rFonts w:ascii="Times New Roman" w:hAnsi="Times New Roman"/>
          <w:iCs/>
          <w:lang w:val="pt-PT"/>
        </w:rPr>
        <w:t xml:space="preserve">- </w:t>
      </w:r>
      <w:r w:rsidRPr="0021541F">
        <w:rPr>
          <w:rFonts w:ascii="Times New Roman" w:hAnsi="Times New Roman"/>
          <w:iCs/>
        </w:rPr>
        <w:t>Extintores contendo Bióxido de Carbono (CO</w:t>
      </w:r>
      <w:r w:rsidRPr="0021541F">
        <w:rPr>
          <w:rFonts w:ascii="Times New Roman" w:hAnsi="Times New Roman"/>
          <w:lang w:val="en-US"/>
        </w:rPr>
        <w:sym w:font="Romantic" w:char="F0B2"/>
      </w:r>
      <w:r w:rsidRPr="0021541F">
        <w:rPr>
          <w:rFonts w:ascii="Times New Roman" w:hAnsi="Times New Roman"/>
          <w:iCs/>
        </w:rPr>
        <w:t>)</w:t>
      </w:r>
      <w:r>
        <w:rPr>
          <w:rFonts w:ascii="Times New Roman" w:hAnsi="Times New Roman"/>
          <w:iCs/>
          <w:lang w:val="pt-PT"/>
        </w:rPr>
        <w:t>;</w:t>
      </w:r>
    </w:p>
    <w:p w14:paraId="1E7CB3A6" w14:textId="4E9BEE22" w:rsidR="0021541F" w:rsidRPr="0021541F" w:rsidRDefault="0021541F" w:rsidP="00FF15A9">
      <w:pPr>
        <w:pStyle w:val="PargrafodaLista"/>
        <w:numPr>
          <w:ilvl w:val="0"/>
          <w:numId w:val="8"/>
        </w:numPr>
        <w:rPr>
          <w:rFonts w:ascii="Times New Roman" w:hAnsi="Times New Roman"/>
          <w:iCs/>
          <w:lang w:val="pt-PT"/>
        </w:rPr>
      </w:pPr>
      <w:r w:rsidRPr="0021541F">
        <w:rPr>
          <w:rFonts w:ascii="Times New Roman" w:hAnsi="Times New Roman"/>
          <w:b/>
          <w:iCs/>
          <w:lang w:val="pt-PT"/>
        </w:rPr>
        <w:t>Branco</w:t>
      </w:r>
      <w:r>
        <w:rPr>
          <w:rFonts w:ascii="Times New Roman" w:hAnsi="Times New Roman"/>
          <w:iCs/>
          <w:lang w:val="pt-PT"/>
        </w:rPr>
        <w:t xml:space="preserve"> </w:t>
      </w:r>
      <w:r w:rsidRPr="0021541F">
        <w:rPr>
          <w:rFonts w:ascii="Times New Roman" w:hAnsi="Times New Roman"/>
          <w:iCs/>
          <w:lang w:val="pt-PT"/>
        </w:rPr>
        <w:t>- Extintor contendo Água Pressurizada (AP).</w:t>
      </w:r>
    </w:p>
    <w:p w14:paraId="190BD852" w14:textId="30A93AD7" w:rsidR="0021541F" w:rsidRPr="0021541F" w:rsidRDefault="0021541F" w:rsidP="0021541F">
      <w:pPr>
        <w:rPr>
          <w:iCs/>
          <w:lang w:eastAsia="pt-BR"/>
        </w:rPr>
      </w:pPr>
      <w:r w:rsidRPr="0021541F">
        <w:rPr>
          <w:iCs/>
          <w:lang w:eastAsia="pt-BR"/>
        </w:rPr>
        <w:t xml:space="preserve">Quando o </w:t>
      </w:r>
      <w:r w:rsidRPr="0021541F">
        <w:rPr>
          <w:b/>
          <w:iCs/>
          <w:lang w:eastAsia="pt-BR"/>
        </w:rPr>
        <w:t>extintor</w:t>
      </w:r>
      <w:r w:rsidRPr="0021541F">
        <w:rPr>
          <w:iCs/>
          <w:lang w:eastAsia="pt-BR"/>
        </w:rPr>
        <w:t xml:space="preserve"> estiver localizado em uma coluna, a </w:t>
      </w:r>
      <w:r w:rsidRPr="0021541F">
        <w:rPr>
          <w:b/>
          <w:iCs/>
          <w:lang w:eastAsia="pt-BR"/>
        </w:rPr>
        <w:t>sinalização</w:t>
      </w:r>
      <w:r w:rsidRPr="0021541F">
        <w:rPr>
          <w:iCs/>
          <w:lang w:eastAsia="pt-BR"/>
        </w:rPr>
        <w:t xml:space="preserve"> deverá ser de tal maneira que a mesma possa ser vista em todos os sentidos, com repetição lateral dos discos ou setas.</w:t>
      </w:r>
    </w:p>
    <w:p w14:paraId="3D4637CB" w14:textId="674308E5" w:rsidR="0021541F" w:rsidRPr="0021541F" w:rsidRDefault="0021541F" w:rsidP="0021541F">
      <w:pPr>
        <w:rPr>
          <w:iCs/>
          <w:lang w:val="pt-PT" w:eastAsia="pt-BR"/>
        </w:rPr>
      </w:pPr>
      <w:r w:rsidRPr="0021541F">
        <w:rPr>
          <w:iCs/>
          <w:lang w:val="pt-PT" w:eastAsia="pt-BR"/>
        </w:rPr>
        <w:t xml:space="preserve">No </w:t>
      </w:r>
      <w:r w:rsidRPr="0021541F">
        <w:rPr>
          <w:b/>
          <w:iCs/>
          <w:lang w:val="pt-PT" w:eastAsia="pt-BR"/>
        </w:rPr>
        <w:t>piso</w:t>
      </w:r>
      <w:r w:rsidRPr="0021541F">
        <w:rPr>
          <w:iCs/>
          <w:lang w:val="pt-PT" w:eastAsia="pt-BR"/>
        </w:rPr>
        <w:t xml:space="preserve"> acabado,  sob o extintor,  deverá ser </w:t>
      </w:r>
      <w:r w:rsidRPr="0021541F">
        <w:rPr>
          <w:b/>
          <w:iCs/>
          <w:lang w:val="pt-PT" w:eastAsia="pt-BR"/>
        </w:rPr>
        <w:t>pintado</w:t>
      </w:r>
      <w:r w:rsidRPr="0021541F">
        <w:rPr>
          <w:iCs/>
          <w:lang w:val="pt-PT" w:eastAsia="pt-BR"/>
        </w:rPr>
        <w:t xml:space="preserve"> em </w:t>
      </w:r>
      <w:r w:rsidRPr="0021541F">
        <w:rPr>
          <w:b/>
          <w:iCs/>
          <w:lang w:val="pt-PT" w:eastAsia="pt-BR"/>
        </w:rPr>
        <w:t xml:space="preserve">amarelo fluorescente </w:t>
      </w:r>
      <w:r w:rsidRPr="0021541F">
        <w:rPr>
          <w:iCs/>
          <w:lang w:val="pt-PT" w:eastAsia="pt-BR"/>
        </w:rPr>
        <w:t xml:space="preserve">um </w:t>
      </w:r>
      <w:r w:rsidRPr="0021541F">
        <w:rPr>
          <w:b/>
          <w:iCs/>
          <w:lang w:val="pt-PT" w:eastAsia="pt-BR"/>
        </w:rPr>
        <w:t>quadrado</w:t>
      </w:r>
      <w:r w:rsidRPr="0021541F">
        <w:rPr>
          <w:iCs/>
          <w:lang w:val="pt-PT" w:eastAsia="pt-BR"/>
        </w:rPr>
        <w:t xml:space="preserve"> de </w:t>
      </w:r>
      <w:r w:rsidRPr="0021541F">
        <w:rPr>
          <w:b/>
          <w:iCs/>
          <w:lang w:val="pt-PT" w:eastAsia="pt-BR"/>
        </w:rPr>
        <w:t xml:space="preserve">1,0 x </w:t>
      </w:r>
      <w:smartTag w:uri="urn:schemas-microsoft-com:office:smarttags" w:element="metricconverter">
        <w:smartTagPr>
          <w:attr w:name="ProductID" w:val="1,0 m"/>
        </w:smartTagPr>
        <w:r w:rsidRPr="0021541F">
          <w:rPr>
            <w:b/>
            <w:iCs/>
            <w:lang w:val="pt-PT" w:eastAsia="pt-BR"/>
          </w:rPr>
          <w:t>1,0 m</w:t>
        </w:r>
      </w:smartTag>
      <w:r w:rsidRPr="0021541F">
        <w:rPr>
          <w:b/>
          <w:iCs/>
          <w:lang w:val="pt-PT" w:eastAsia="pt-BR"/>
        </w:rPr>
        <w:t xml:space="preserve"> </w:t>
      </w:r>
      <w:r w:rsidRPr="0021541F">
        <w:rPr>
          <w:iCs/>
          <w:lang w:val="pt-PT" w:eastAsia="pt-BR"/>
        </w:rPr>
        <w:t>em torno do local.</w:t>
      </w:r>
    </w:p>
    <w:p w14:paraId="49D7387E" w14:textId="77777777" w:rsidR="0021541F" w:rsidRPr="0021541F" w:rsidRDefault="0021541F" w:rsidP="0021541F">
      <w:pPr>
        <w:rPr>
          <w:b/>
          <w:bCs/>
          <w:lang w:eastAsia="pt-BR"/>
        </w:rPr>
      </w:pPr>
      <w:r w:rsidRPr="0021541F">
        <w:rPr>
          <w:b/>
          <w:bCs/>
          <w:lang w:eastAsia="pt-BR"/>
        </w:rPr>
        <w:t>Dados Técnicos:</w:t>
      </w:r>
    </w:p>
    <w:p w14:paraId="0C545E1C" w14:textId="51B24B90" w:rsidR="0021541F" w:rsidRPr="0021541F" w:rsidRDefault="0021541F" w:rsidP="00FF15A9">
      <w:pPr>
        <w:pStyle w:val="PargrafodaLista"/>
        <w:numPr>
          <w:ilvl w:val="0"/>
          <w:numId w:val="9"/>
        </w:numPr>
        <w:rPr>
          <w:rFonts w:ascii="Times New Roman" w:hAnsi="Times New Roman"/>
        </w:rPr>
      </w:pPr>
      <w:r w:rsidRPr="0021541F">
        <w:rPr>
          <w:rFonts w:ascii="Times New Roman" w:hAnsi="Times New Roman"/>
        </w:rPr>
        <w:t>N</w:t>
      </w:r>
      <w:r w:rsidRPr="0021541F">
        <w:rPr>
          <w:rFonts w:ascii="Times New Roman" w:hAnsi="Times New Roman"/>
          <w:lang w:val="en-US"/>
        </w:rPr>
        <w:sym w:font="Romantic" w:char="F0BA"/>
      </w:r>
      <w:r w:rsidRPr="0021541F">
        <w:rPr>
          <w:rFonts w:ascii="Times New Roman" w:hAnsi="Times New Roman"/>
        </w:rPr>
        <w:t xml:space="preserve"> extintores: </w:t>
      </w:r>
      <w:r w:rsidR="00236DF3">
        <w:rPr>
          <w:rFonts w:ascii="Times New Roman" w:hAnsi="Times New Roman"/>
        </w:rPr>
        <w:t>96</w:t>
      </w:r>
      <w:r w:rsidR="004B6B15">
        <w:rPr>
          <w:rFonts w:ascii="Times New Roman" w:hAnsi="Times New Roman"/>
        </w:rPr>
        <w:t xml:space="preserve"> </w:t>
      </w:r>
      <w:r w:rsidRPr="0021541F">
        <w:rPr>
          <w:rFonts w:ascii="Times New Roman" w:hAnsi="Times New Roman"/>
        </w:rPr>
        <w:t>und</w:t>
      </w:r>
      <w:r>
        <w:rPr>
          <w:rFonts w:ascii="Times New Roman" w:hAnsi="Times New Roman"/>
        </w:rPr>
        <w:t>.</w:t>
      </w:r>
    </w:p>
    <w:p w14:paraId="12AE5293" w14:textId="439D55FC" w:rsidR="00730952" w:rsidRDefault="0021541F" w:rsidP="00730952">
      <w:pPr>
        <w:pStyle w:val="Ttulo2"/>
        <w:rPr>
          <w:szCs w:val="24"/>
        </w:rPr>
      </w:pPr>
      <w:bookmarkStart w:id="16" w:name="_Toc107525489"/>
      <w:r>
        <w:rPr>
          <w:caps w:val="0"/>
          <w:szCs w:val="24"/>
        </w:rPr>
        <w:t>SISTEMA DE HIDRANTES</w:t>
      </w:r>
      <w:bookmarkEnd w:id="16"/>
    </w:p>
    <w:p w14:paraId="4C13DAEA" w14:textId="63A3C97F" w:rsidR="0021541F" w:rsidRDefault="0021541F" w:rsidP="0021541F">
      <w:pPr>
        <w:pStyle w:val="Ttulo3"/>
      </w:pPr>
      <w:bookmarkStart w:id="17" w:name="_Toc107525490"/>
      <w:r>
        <w:t>Sistema hidráulico preventivo</w:t>
      </w:r>
      <w:bookmarkEnd w:id="17"/>
    </w:p>
    <w:p w14:paraId="43000CF8" w14:textId="19BE7D88" w:rsidR="0021541F" w:rsidRPr="004B6B15" w:rsidRDefault="0021541F" w:rsidP="0021541F">
      <w:pPr>
        <w:rPr>
          <w:bCs/>
        </w:rPr>
      </w:pPr>
      <w:r>
        <w:rPr>
          <w:lang w:val="pt-PT"/>
        </w:rPr>
        <w:t xml:space="preserve">O sistema hidráulico preventivo do empreedimento em pauta contará com a presença de </w:t>
      </w:r>
      <w:r w:rsidRPr="004B6B15">
        <w:rPr>
          <w:b/>
          <w:bCs/>
          <w:lang w:val="pt-PT"/>
        </w:rPr>
        <w:t>hidrantes</w:t>
      </w:r>
      <w:r>
        <w:rPr>
          <w:lang w:val="pt-PT"/>
        </w:rPr>
        <w:t xml:space="preserve"> em toda a edificação </w:t>
      </w:r>
      <w:r w:rsidR="004B6B15">
        <w:rPr>
          <w:lang w:val="pt-PT"/>
        </w:rPr>
        <w:t xml:space="preserve">do </w:t>
      </w:r>
      <w:r w:rsidR="004B6B15" w:rsidRPr="004B6B15">
        <w:rPr>
          <w:b/>
          <w:bCs/>
          <w:lang w:val="pt-PT"/>
        </w:rPr>
        <w:t>Prédio principal, Auditório e Prédio técnico</w:t>
      </w:r>
      <w:r>
        <w:rPr>
          <w:lang w:val="pt-PT"/>
        </w:rPr>
        <w:t xml:space="preserve"> e </w:t>
      </w:r>
      <w:r w:rsidRPr="004B6B15">
        <w:rPr>
          <w:b/>
          <w:bCs/>
          <w:lang w:val="pt-PT"/>
        </w:rPr>
        <w:t>Chuveiros Automáticos</w:t>
      </w:r>
      <w:r>
        <w:rPr>
          <w:lang w:val="pt-PT"/>
        </w:rPr>
        <w:t xml:space="preserve"> </w:t>
      </w:r>
      <w:r w:rsidR="004B6B15">
        <w:rPr>
          <w:lang w:val="pt-PT"/>
        </w:rPr>
        <w:t>no</w:t>
      </w:r>
      <w:r>
        <w:rPr>
          <w:lang w:val="pt-PT"/>
        </w:rPr>
        <w:t xml:space="preserve"> subsolo</w:t>
      </w:r>
      <w:r w:rsidR="004B6B15">
        <w:rPr>
          <w:lang w:val="pt-PT"/>
        </w:rPr>
        <w:t xml:space="preserve"> do </w:t>
      </w:r>
      <w:r w:rsidR="004B6B15" w:rsidRPr="004B6B15">
        <w:rPr>
          <w:b/>
          <w:bCs/>
          <w:lang w:val="pt-PT"/>
        </w:rPr>
        <w:t>Prédio principal</w:t>
      </w:r>
      <w:r>
        <w:rPr>
          <w:lang w:val="pt-PT"/>
        </w:rPr>
        <w:t>, por apresentar uso distinto de estacionamento</w:t>
      </w:r>
      <w:r w:rsidR="004B6B15">
        <w:rPr>
          <w:lang w:val="pt-PT"/>
        </w:rPr>
        <w:t xml:space="preserve">, conforme orienta a Tabela 7 do </w:t>
      </w:r>
      <w:r w:rsidR="004B6B15" w:rsidRPr="004B6B15">
        <w:rPr>
          <w:bCs/>
        </w:rPr>
        <w:t>Decreto Estadual do Piauí Nº 17688/2018</w:t>
      </w:r>
      <w:r w:rsidR="004B6B15">
        <w:rPr>
          <w:bCs/>
        </w:rPr>
        <w:t>.</w:t>
      </w:r>
    </w:p>
    <w:p w14:paraId="1F1A9A19" w14:textId="77777777" w:rsidR="004B6B15" w:rsidRDefault="0021541F" w:rsidP="0021541F">
      <w:pPr>
        <w:rPr>
          <w:lang w:val="pt-PT"/>
        </w:rPr>
      </w:pPr>
      <w:r w:rsidRPr="00204786">
        <w:rPr>
          <w:lang w:val="pt-PT"/>
        </w:rPr>
        <w:t xml:space="preserve">Sistema Hidráulico </w:t>
      </w:r>
      <w:r>
        <w:rPr>
          <w:lang w:val="pt-PT"/>
        </w:rPr>
        <w:t xml:space="preserve">da </w:t>
      </w:r>
      <w:r w:rsidR="004B6B15">
        <w:rPr>
          <w:lang w:val="pt-PT"/>
        </w:rPr>
        <w:t>Superintendência</w:t>
      </w:r>
      <w:r w:rsidRPr="00204786">
        <w:rPr>
          <w:lang w:val="pt-PT"/>
        </w:rPr>
        <w:t xml:space="preserve"> – Atende a </w:t>
      </w:r>
      <w:r>
        <w:rPr>
          <w:lang w:val="pt-PT"/>
        </w:rPr>
        <w:t>á</w:t>
      </w:r>
      <w:r w:rsidRPr="00204786">
        <w:rPr>
          <w:lang w:val="pt-PT"/>
        </w:rPr>
        <w:t xml:space="preserve">rea </w:t>
      </w:r>
      <w:r w:rsidR="004B6B15">
        <w:rPr>
          <w:lang w:val="pt-PT"/>
        </w:rPr>
        <w:t xml:space="preserve">do </w:t>
      </w:r>
      <w:r w:rsidR="004B6B15" w:rsidRPr="004B6B15">
        <w:rPr>
          <w:b/>
          <w:bCs/>
          <w:lang w:val="pt-PT"/>
        </w:rPr>
        <w:t>Prédio principal, Auditório e Prédio técnico</w:t>
      </w:r>
      <w:r w:rsidRPr="00204786">
        <w:rPr>
          <w:lang w:val="pt-PT"/>
        </w:rPr>
        <w:t xml:space="preserve"> </w:t>
      </w:r>
      <w:r>
        <w:rPr>
          <w:lang w:val="pt-PT"/>
        </w:rPr>
        <w:t>e</w:t>
      </w:r>
      <w:r w:rsidRPr="00204786">
        <w:rPr>
          <w:lang w:val="pt-PT"/>
        </w:rPr>
        <w:t xml:space="preserve"> conta com uma Reserva Técnica de Incêndio (RTI), de </w:t>
      </w:r>
      <w:r w:rsidR="004B6B15" w:rsidRPr="004B6B15">
        <w:rPr>
          <w:b/>
          <w:bCs/>
          <w:lang w:val="pt-PT"/>
        </w:rPr>
        <w:t>112</w:t>
      </w:r>
      <w:r w:rsidRPr="004B6B15">
        <w:rPr>
          <w:b/>
          <w:bCs/>
          <w:lang w:val="pt-PT"/>
        </w:rPr>
        <w:t>.000 litros</w:t>
      </w:r>
      <w:r w:rsidRPr="00204786">
        <w:rPr>
          <w:lang w:val="pt-PT"/>
        </w:rPr>
        <w:t xml:space="preserve">, armazenado no reservatorio elevado </w:t>
      </w:r>
      <w:r>
        <w:rPr>
          <w:lang w:val="pt-PT"/>
        </w:rPr>
        <w:t xml:space="preserve">indicado em projeto. </w:t>
      </w:r>
    </w:p>
    <w:p w14:paraId="73FE6FAA" w14:textId="14767E89" w:rsidR="0021541F" w:rsidRPr="00204786" w:rsidRDefault="0021541F" w:rsidP="0021541F">
      <w:pPr>
        <w:rPr>
          <w:lang w:val="pt-PT"/>
        </w:rPr>
      </w:pPr>
      <w:r>
        <w:rPr>
          <w:lang w:val="pt-PT"/>
        </w:rPr>
        <w:lastRenderedPageBreak/>
        <w:t xml:space="preserve">A reserva técnica de Incêndio é divida em </w:t>
      </w:r>
      <w:r w:rsidR="004B6B15" w:rsidRPr="004B6B15">
        <w:rPr>
          <w:b/>
          <w:bCs/>
          <w:lang w:val="pt-PT"/>
        </w:rPr>
        <w:t>25</w:t>
      </w:r>
      <w:r w:rsidRPr="004B6B15">
        <w:rPr>
          <w:b/>
          <w:bCs/>
          <w:lang w:val="pt-PT"/>
        </w:rPr>
        <w:t>.000 litros</w:t>
      </w:r>
      <w:r>
        <w:rPr>
          <w:lang w:val="pt-PT"/>
        </w:rPr>
        <w:t xml:space="preserve"> para o sistema de hidrantes da edificação e </w:t>
      </w:r>
      <w:r w:rsidR="0080081E" w:rsidRPr="0080081E">
        <w:rPr>
          <w:b/>
          <w:bCs/>
          <w:lang w:val="pt-PT"/>
        </w:rPr>
        <w:t>87.000</w:t>
      </w:r>
      <w:r w:rsidRPr="0080081E">
        <w:rPr>
          <w:b/>
          <w:bCs/>
          <w:lang w:val="pt-PT"/>
        </w:rPr>
        <w:t xml:space="preserve"> litros</w:t>
      </w:r>
      <w:r>
        <w:rPr>
          <w:lang w:val="pt-PT"/>
        </w:rPr>
        <w:t xml:space="preserve"> para o sistema de chuveiros automáticos atuante no subsolo da edificação.</w:t>
      </w:r>
    </w:p>
    <w:p w14:paraId="1FE1B72D" w14:textId="77777777" w:rsidR="0021541F" w:rsidRDefault="0021541F" w:rsidP="0021541F">
      <w:pPr>
        <w:pStyle w:val="Ttulo3"/>
      </w:pPr>
      <w:bookmarkStart w:id="18" w:name="_Toc107525491"/>
      <w:r>
        <w:t>Quanto ao funcionamento</w:t>
      </w:r>
      <w:bookmarkEnd w:id="18"/>
    </w:p>
    <w:p w14:paraId="291C25A5" w14:textId="77777777" w:rsidR="0021541F" w:rsidRDefault="0021541F" w:rsidP="0006220A">
      <w:r w:rsidRPr="00B07B52">
        <w:t xml:space="preserve">Na decorrência de princípio de incêndio, deverá logo ser utilizado o sistema hidráulico preventivo, seguido o roteiro acima descrito com a abertura de qualquer registro globo, ira provocará um fluxo de água direcionado para o mesmo. </w:t>
      </w:r>
    </w:p>
    <w:p w14:paraId="37DCE46A" w14:textId="76AF4471" w:rsidR="0021541F" w:rsidRPr="00B07B52" w:rsidRDefault="0021541F" w:rsidP="0006220A">
      <w:r w:rsidRPr="00B07B52">
        <w:t xml:space="preserve">O sistema hidráulico </w:t>
      </w:r>
      <w:r>
        <w:t xml:space="preserve">para os hidrantes </w:t>
      </w:r>
      <w:r w:rsidRPr="00B07B52">
        <w:t xml:space="preserve">foi dimensionado para proporcionar uma pressão estática de serviço </w:t>
      </w:r>
      <w:r w:rsidR="0006220A" w:rsidRPr="00B07B52">
        <w:t>mínima</w:t>
      </w:r>
      <w:r w:rsidRPr="00B07B52">
        <w:t xml:space="preserve"> de </w:t>
      </w:r>
      <w:r w:rsidR="0080081E">
        <w:t>40</w:t>
      </w:r>
      <w:r w:rsidRPr="00B07B52">
        <w:t>mca ou 1,0 Kgf/cm</w:t>
      </w:r>
      <w:r w:rsidRPr="00B07B52">
        <w:sym w:font="Romantic" w:char="F0B2"/>
      </w:r>
      <w:r w:rsidRPr="00B07B52">
        <w:t xml:space="preserve"> no ponto mais desfavorável</w:t>
      </w:r>
      <w:r>
        <w:t xml:space="preserve"> e </w:t>
      </w:r>
      <w:r w:rsidRPr="00B07B52">
        <w:t>trabalhar</w:t>
      </w:r>
      <w:r>
        <w:t>á</w:t>
      </w:r>
      <w:r w:rsidRPr="00B07B52">
        <w:t xml:space="preserve"> através do uso de bombas sendo distribuídas da seguinte forma:</w:t>
      </w:r>
    </w:p>
    <w:p w14:paraId="30337633" w14:textId="1456A98B" w:rsidR="0021541F" w:rsidRPr="006D533E" w:rsidRDefault="0021541F" w:rsidP="0006220A">
      <w:r w:rsidRPr="006D533E">
        <w:t xml:space="preserve">01 Bomba Ligada a Rede </w:t>
      </w:r>
      <w:r w:rsidR="0006220A" w:rsidRPr="006D533E">
        <w:t>Elétrica</w:t>
      </w:r>
      <w:r w:rsidRPr="006D533E">
        <w:t>;</w:t>
      </w:r>
    </w:p>
    <w:p w14:paraId="414A4524" w14:textId="77777777" w:rsidR="0021541F" w:rsidRPr="006D533E" w:rsidRDefault="0021541F" w:rsidP="0006220A">
      <w:r w:rsidRPr="006D533E">
        <w:t>01 Bomba Ligada ao Grupo Gerador;</w:t>
      </w:r>
    </w:p>
    <w:p w14:paraId="3536F89A" w14:textId="77777777" w:rsidR="0021541F" w:rsidRDefault="0021541F" w:rsidP="0006220A">
      <w:pPr>
        <w:rPr>
          <w:rFonts w:cs="Arial"/>
        </w:rPr>
      </w:pPr>
      <w:r w:rsidRPr="00B07B52">
        <w:rPr>
          <w:rFonts w:cs="Arial"/>
        </w:rPr>
        <w:t xml:space="preserve">As </w:t>
      </w:r>
      <w:r w:rsidRPr="00B07B52">
        <w:rPr>
          <w:rFonts w:cs="Arial"/>
          <w:b/>
        </w:rPr>
        <w:t>bombas</w:t>
      </w:r>
      <w:r w:rsidRPr="00B07B52">
        <w:rPr>
          <w:rFonts w:cs="Arial"/>
        </w:rPr>
        <w:t xml:space="preserve"> ligarão e desligarão mediante um sistema totalmente </w:t>
      </w:r>
      <w:r w:rsidRPr="00B07B52">
        <w:rPr>
          <w:rFonts w:cs="Arial"/>
          <w:b/>
        </w:rPr>
        <w:t>automatizado</w:t>
      </w:r>
      <w:r w:rsidRPr="00B07B52">
        <w:rPr>
          <w:rFonts w:cs="Arial"/>
        </w:rPr>
        <w:t xml:space="preserve">, conforme projeto (ver projeto elétrico).  A rede estará sempre pressurizada que fará com que o sistema permaneça desligado.   </w:t>
      </w:r>
    </w:p>
    <w:p w14:paraId="594B3BE9" w14:textId="0CF52FC9" w:rsidR="0021541F" w:rsidRDefault="0021541F" w:rsidP="0006220A">
      <w:pPr>
        <w:rPr>
          <w:rFonts w:cs="Arial"/>
        </w:rPr>
      </w:pPr>
      <w:r w:rsidRPr="00B07B52">
        <w:rPr>
          <w:rFonts w:cs="Arial"/>
        </w:rPr>
        <w:t xml:space="preserve">Em caso de abertura de algum dos hidrantes, a perda de pressão na rede fará com que as bombas sejam acionadas imediatamente entrarão em funcionamento.   </w:t>
      </w:r>
    </w:p>
    <w:p w14:paraId="374C1B57" w14:textId="143E213D" w:rsidR="0021541F" w:rsidRPr="00B07B52" w:rsidRDefault="0021541F" w:rsidP="0006220A">
      <w:pPr>
        <w:rPr>
          <w:rFonts w:cs="Arial"/>
        </w:rPr>
      </w:pPr>
      <w:r w:rsidRPr="00B07B52">
        <w:rPr>
          <w:rFonts w:cs="Arial"/>
        </w:rPr>
        <w:t xml:space="preserve">Caso haja algum problema, o sistema poderá ser acionado e desligado manualmente ou mesmo poderá operar por gravidade.                                                                                                                                                                                                                                                                                                                                                                                                                                                                                                             </w:t>
      </w:r>
    </w:p>
    <w:p w14:paraId="7FDEDE62" w14:textId="0D063A63" w:rsidR="0021541F" w:rsidRDefault="0021541F" w:rsidP="0021541F">
      <w:pPr>
        <w:rPr>
          <w:rFonts w:cs="Arial"/>
          <w:b/>
        </w:rPr>
      </w:pPr>
      <w:r w:rsidRPr="00B07B52">
        <w:rPr>
          <w:rFonts w:cs="Arial"/>
          <w:b/>
        </w:rPr>
        <w:t>O sistema fora calculado para proporcionar ao Corpo de Bombeiros um fluxo de água de acordo com sua Classe</w:t>
      </w:r>
      <w:r>
        <w:rPr>
          <w:rFonts w:cs="Arial"/>
          <w:b/>
        </w:rPr>
        <w:t>,</w:t>
      </w:r>
      <w:r w:rsidRPr="00B07B52">
        <w:rPr>
          <w:rFonts w:cs="Arial"/>
          <w:b/>
        </w:rPr>
        <w:t xml:space="preserve"> ou seja</w:t>
      </w:r>
      <w:r>
        <w:rPr>
          <w:rFonts w:cs="Arial"/>
          <w:b/>
        </w:rPr>
        <w:t>,</w:t>
      </w:r>
      <w:r w:rsidRPr="00B07B52">
        <w:rPr>
          <w:rFonts w:cs="Arial"/>
          <w:b/>
        </w:rPr>
        <w:t xml:space="preserve"> 200 litros/minuto, durante 30 minutos em dois hidrantes simultâneos.</w:t>
      </w:r>
    </w:p>
    <w:p w14:paraId="23079147" w14:textId="045E71ED" w:rsidR="0006220A" w:rsidRDefault="0006220A" w:rsidP="00FF15A9">
      <w:pPr>
        <w:pStyle w:val="PargrafodaLista"/>
        <w:numPr>
          <w:ilvl w:val="0"/>
          <w:numId w:val="14"/>
        </w:numPr>
        <w:rPr>
          <w:rFonts w:ascii="Times New Roman" w:hAnsi="Times New Roman"/>
          <w:u w:val="single"/>
        </w:rPr>
      </w:pPr>
      <w:r w:rsidRPr="0021541F">
        <w:rPr>
          <w:rFonts w:ascii="Times New Roman" w:hAnsi="Times New Roman"/>
          <w:u w:val="single"/>
        </w:rPr>
        <w:t xml:space="preserve">  </w:t>
      </w:r>
      <w:r w:rsidRPr="00D07479">
        <w:rPr>
          <w:rFonts w:ascii="Times New Roman" w:hAnsi="Times New Roman"/>
          <w:u w:val="single"/>
        </w:rPr>
        <w:t>Equipamentos do sistema hidráulico preventivo</w:t>
      </w:r>
      <w:r w:rsidRPr="0021541F">
        <w:rPr>
          <w:rFonts w:ascii="Times New Roman" w:hAnsi="Times New Roman"/>
          <w:u w:val="single"/>
        </w:rPr>
        <w:t>:</w:t>
      </w:r>
    </w:p>
    <w:p w14:paraId="364535D0" w14:textId="77777777" w:rsidR="00D07479" w:rsidRPr="0021541F" w:rsidRDefault="00D07479" w:rsidP="00D07479">
      <w:pPr>
        <w:pStyle w:val="PargrafodaLista"/>
        <w:rPr>
          <w:rFonts w:ascii="Times New Roman" w:hAnsi="Times New Roman"/>
          <w:u w:val="single"/>
        </w:rPr>
      </w:pPr>
    </w:p>
    <w:p w14:paraId="63C84738" w14:textId="77777777" w:rsidR="0006220A" w:rsidRPr="0006220A" w:rsidRDefault="0006220A" w:rsidP="00FF15A9">
      <w:pPr>
        <w:pStyle w:val="PargrafodaLista"/>
        <w:numPr>
          <w:ilvl w:val="0"/>
          <w:numId w:val="9"/>
        </w:numPr>
        <w:spacing w:after="0" w:line="240" w:lineRule="auto"/>
        <w:rPr>
          <w:rFonts w:ascii="Times New Roman" w:hAnsi="Times New Roman"/>
          <w:iCs/>
          <w:szCs w:val="24"/>
          <w:lang w:val="pt-PT"/>
        </w:rPr>
      </w:pPr>
      <w:r w:rsidRPr="0006220A">
        <w:rPr>
          <w:rFonts w:ascii="Times New Roman" w:hAnsi="Times New Roman"/>
          <w:iCs/>
          <w:szCs w:val="24"/>
          <w:lang w:val="pt-PT"/>
        </w:rPr>
        <w:t>Abrigo para Mangueira.</w:t>
      </w:r>
    </w:p>
    <w:p w14:paraId="1561134E" w14:textId="77777777" w:rsidR="0006220A" w:rsidRPr="0006220A" w:rsidRDefault="0006220A" w:rsidP="00FF15A9">
      <w:pPr>
        <w:pStyle w:val="PargrafodaLista"/>
        <w:numPr>
          <w:ilvl w:val="0"/>
          <w:numId w:val="9"/>
        </w:numPr>
        <w:spacing w:after="0" w:line="240" w:lineRule="auto"/>
        <w:rPr>
          <w:rFonts w:ascii="Times New Roman" w:hAnsi="Times New Roman"/>
          <w:iCs/>
          <w:szCs w:val="24"/>
          <w:lang w:val="pt-PT"/>
        </w:rPr>
      </w:pPr>
      <w:r w:rsidRPr="0006220A">
        <w:rPr>
          <w:rFonts w:ascii="Times New Roman" w:hAnsi="Times New Roman"/>
          <w:iCs/>
          <w:szCs w:val="24"/>
          <w:lang w:val="pt-PT"/>
        </w:rPr>
        <w:t>Mangueira;</w:t>
      </w:r>
    </w:p>
    <w:p w14:paraId="482E474A" w14:textId="1BBB488B" w:rsidR="0006220A" w:rsidRPr="0006220A" w:rsidRDefault="0006220A" w:rsidP="00FF15A9">
      <w:pPr>
        <w:pStyle w:val="PargrafodaLista"/>
        <w:numPr>
          <w:ilvl w:val="0"/>
          <w:numId w:val="9"/>
        </w:numPr>
        <w:spacing w:after="0" w:line="240" w:lineRule="auto"/>
        <w:rPr>
          <w:rFonts w:ascii="Times New Roman" w:hAnsi="Times New Roman"/>
          <w:iCs/>
          <w:szCs w:val="24"/>
          <w:lang w:val="pt-PT"/>
        </w:rPr>
      </w:pPr>
      <w:r w:rsidRPr="0006220A">
        <w:rPr>
          <w:rFonts w:ascii="Times New Roman" w:hAnsi="Times New Roman"/>
          <w:iCs/>
          <w:szCs w:val="24"/>
          <w:lang w:val="pt-PT"/>
        </w:rPr>
        <w:t>Tubulação</w:t>
      </w:r>
      <w:r>
        <w:rPr>
          <w:rFonts w:ascii="Times New Roman" w:hAnsi="Times New Roman"/>
          <w:iCs/>
          <w:szCs w:val="24"/>
          <w:lang w:val="pt-PT"/>
        </w:rPr>
        <w:t>;</w:t>
      </w:r>
    </w:p>
    <w:p w14:paraId="3271C550" w14:textId="3435E2C4" w:rsidR="0006220A" w:rsidRPr="0006220A" w:rsidRDefault="0006220A" w:rsidP="00FF15A9">
      <w:pPr>
        <w:pStyle w:val="PargrafodaLista"/>
        <w:numPr>
          <w:ilvl w:val="0"/>
          <w:numId w:val="9"/>
        </w:numPr>
        <w:spacing w:after="0" w:line="240" w:lineRule="auto"/>
        <w:rPr>
          <w:rFonts w:ascii="Times New Roman" w:hAnsi="Times New Roman"/>
          <w:iCs/>
          <w:szCs w:val="24"/>
          <w:lang w:val="pt-PT"/>
        </w:rPr>
      </w:pPr>
      <w:r w:rsidRPr="0006220A">
        <w:rPr>
          <w:rFonts w:ascii="Times New Roman" w:hAnsi="Times New Roman"/>
          <w:iCs/>
          <w:szCs w:val="24"/>
          <w:lang w:val="pt-PT"/>
        </w:rPr>
        <w:t>Válvulas,  Conexões e Registros</w:t>
      </w:r>
      <w:r>
        <w:rPr>
          <w:rFonts w:ascii="Times New Roman" w:hAnsi="Times New Roman"/>
          <w:iCs/>
          <w:szCs w:val="24"/>
          <w:lang w:val="pt-PT"/>
        </w:rPr>
        <w:t>;</w:t>
      </w:r>
    </w:p>
    <w:p w14:paraId="09BC4548" w14:textId="56884292" w:rsidR="0006220A" w:rsidRPr="00D07479" w:rsidRDefault="0006220A" w:rsidP="00FF15A9">
      <w:pPr>
        <w:pStyle w:val="PargrafodaLista"/>
        <w:numPr>
          <w:ilvl w:val="0"/>
          <w:numId w:val="9"/>
        </w:numPr>
        <w:rPr>
          <w:rFonts w:ascii="Times New Roman" w:hAnsi="Times New Roman"/>
          <w:b/>
          <w:szCs w:val="24"/>
          <w:lang w:eastAsia="en-US"/>
        </w:rPr>
      </w:pPr>
      <w:r w:rsidRPr="0006220A">
        <w:rPr>
          <w:rFonts w:ascii="Times New Roman" w:hAnsi="Times New Roman"/>
          <w:iCs/>
          <w:szCs w:val="24"/>
          <w:lang w:val="pt-PT"/>
        </w:rPr>
        <w:t>Hidrante de Recalque</w:t>
      </w:r>
      <w:r>
        <w:rPr>
          <w:rFonts w:ascii="Times New Roman" w:hAnsi="Times New Roman"/>
          <w:iCs/>
          <w:szCs w:val="24"/>
          <w:lang w:val="pt-PT"/>
        </w:rPr>
        <w:t>.</w:t>
      </w:r>
    </w:p>
    <w:p w14:paraId="446EAD16" w14:textId="588EA9E7" w:rsidR="00D07479" w:rsidRPr="0006220A" w:rsidRDefault="00D07479" w:rsidP="00D07479">
      <w:pPr>
        <w:pStyle w:val="PargrafodaLista"/>
        <w:rPr>
          <w:rFonts w:ascii="Times New Roman" w:hAnsi="Times New Roman"/>
          <w:b/>
          <w:szCs w:val="24"/>
          <w:lang w:eastAsia="en-US"/>
        </w:rPr>
      </w:pPr>
    </w:p>
    <w:p w14:paraId="6A605EE9" w14:textId="595262D6" w:rsidR="0006220A" w:rsidRPr="00D07479" w:rsidRDefault="0006220A" w:rsidP="00FF15A9">
      <w:pPr>
        <w:pStyle w:val="PargrafodaLista"/>
        <w:numPr>
          <w:ilvl w:val="0"/>
          <w:numId w:val="14"/>
        </w:numPr>
        <w:rPr>
          <w:rFonts w:ascii="Times New Roman" w:hAnsi="Times New Roman"/>
          <w:u w:val="single"/>
        </w:rPr>
      </w:pPr>
      <w:r w:rsidRPr="00D07479">
        <w:rPr>
          <w:rFonts w:ascii="Times New Roman" w:hAnsi="Times New Roman"/>
          <w:u w:val="single"/>
        </w:rPr>
        <w:t>Abrigo para Mangueiras:</w:t>
      </w:r>
    </w:p>
    <w:p w14:paraId="4432C3DB" w14:textId="408268EE" w:rsidR="0006220A" w:rsidRPr="0006220A" w:rsidRDefault="0006220A" w:rsidP="0006220A">
      <w:pPr>
        <w:rPr>
          <w:b/>
        </w:rPr>
      </w:pPr>
      <w:r w:rsidRPr="00D81988">
        <w:t xml:space="preserve">Os </w:t>
      </w:r>
      <w:r>
        <w:t>a</w:t>
      </w:r>
      <w:r w:rsidRPr="00D81988">
        <w:t>brigos serão pintad</w:t>
      </w:r>
      <w:r>
        <w:t>o</w:t>
      </w:r>
      <w:r w:rsidRPr="00D81988">
        <w:t xml:space="preserve">s em vermelho, terão ventilação permanente e o fechamento da porta será </w:t>
      </w:r>
      <w:r>
        <w:t xml:space="preserve">mediante </w:t>
      </w:r>
      <w:r w:rsidRPr="00D81988">
        <w:t>trinco fechadura,</w:t>
      </w:r>
      <w:r>
        <w:t xml:space="preserve"> </w:t>
      </w:r>
      <w:r w:rsidRPr="00BD04E2">
        <w:rPr>
          <w:b/>
        </w:rPr>
        <w:t>sendo obrigatório que pelo menos uma chave para conexão das mangueiras permaneça junto ao abrigo.</w:t>
      </w:r>
    </w:p>
    <w:p w14:paraId="4773D75F" w14:textId="43DAEB51" w:rsidR="0006220A" w:rsidRPr="00D81988" w:rsidRDefault="0006220A" w:rsidP="0006220A">
      <w:r w:rsidRPr="00D81988">
        <w:t xml:space="preserve">Os </w:t>
      </w:r>
      <w:r>
        <w:t>a</w:t>
      </w:r>
      <w:r w:rsidRPr="00D81988">
        <w:t>brigos</w:t>
      </w:r>
      <w:r>
        <w:t xml:space="preserve"> </w:t>
      </w:r>
      <w:r w:rsidRPr="00D81988">
        <w:t>terão forma paralelepipedal</w:t>
      </w:r>
      <w:r>
        <w:t xml:space="preserve">, </w:t>
      </w:r>
      <w:r w:rsidRPr="00D81988">
        <w:t>com dimensões de</w:t>
      </w:r>
      <w:r>
        <w:t xml:space="preserve"> (60 x 90 x 17) </w:t>
      </w:r>
      <w:r w:rsidRPr="00D81988">
        <w:t xml:space="preserve">cm, porta metálica com visor em vidro de </w:t>
      </w:r>
      <w:smartTag w:uri="urn:schemas-microsoft-com:office:smarttags" w:element="metricconverter">
        <w:smartTagPr>
          <w:attr w:name="ProductID" w:val="16 cm"/>
        </w:smartTagPr>
        <w:r w:rsidRPr="00D81988">
          <w:t>16</w:t>
        </w:r>
        <w:r>
          <w:t xml:space="preserve"> </w:t>
        </w:r>
        <w:r w:rsidRPr="00D81988">
          <w:t>cm</w:t>
        </w:r>
      </w:smartTag>
      <w:r w:rsidRPr="00D81988">
        <w:t xml:space="preserve"> de lado e </w:t>
      </w:r>
      <w:smartTag w:uri="urn:schemas-microsoft-com:office:smarttags" w:element="metricconverter">
        <w:smartTagPr>
          <w:attr w:name="ProductID" w:val="3 mm"/>
        </w:smartTagPr>
        <w:r w:rsidRPr="00D81988">
          <w:t>3</w:t>
        </w:r>
        <w:r>
          <w:t xml:space="preserve"> </w:t>
        </w:r>
        <w:r w:rsidRPr="00D81988">
          <w:t>mm</w:t>
        </w:r>
      </w:smartTag>
      <w:r w:rsidRPr="00D81988">
        <w:t xml:space="preserve"> de espessura com a inscrição “</w:t>
      </w:r>
      <w:r w:rsidRPr="000F458F">
        <w:rPr>
          <w:b/>
        </w:rPr>
        <w:t>INCÊNDIO</w:t>
      </w:r>
      <w:r w:rsidRPr="00D81988">
        <w:t>” em letras vermelhas.</w:t>
      </w:r>
    </w:p>
    <w:p w14:paraId="48A6856E" w14:textId="66003884" w:rsidR="0006220A" w:rsidRPr="0006220A" w:rsidRDefault="0006220A" w:rsidP="0006220A">
      <w:r w:rsidRPr="00D81988">
        <w:lastRenderedPageBreak/>
        <w:t>Em cada caixa dever</w:t>
      </w:r>
      <w:r>
        <w:t>ão</w:t>
      </w:r>
      <w:r w:rsidRPr="00D81988">
        <w:t xml:space="preserve"> estar disponív</w:t>
      </w:r>
      <w:r>
        <w:t xml:space="preserve">eis 02 </w:t>
      </w:r>
      <w:r w:rsidRPr="00D81988">
        <w:t>(</w:t>
      </w:r>
      <w:r>
        <w:t>dois),</w:t>
      </w:r>
      <w:r w:rsidRPr="00D81988">
        <w:t xml:space="preserve"> lance</w:t>
      </w:r>
      <w:r>
        <w:t>s</w:t>
      </w:r>
      <w:r w:rsidRPr="00D81988">
        <w:t xml:space="preserve"> de mangueira</w:t>
      </w:r>
      <w:r>
        <w:t>s</w:t>
      </w:r>
      <w:r w:rsidRPr="00D81988">
        <w:t xml:space="preserve"> de </w:t>
      </w:r>
      <w:smartTag w:uri="urn:schemas-microsoft-com:office:smarttags" w:element="metricconverter">
        <w:smartTagPr>
          <w:attr w:name="ProductID" w:val="15 m"/>
        </w:smartTagPr>
        <w:r w:rsidRPr="00D81988">
          <w:t>15</w:t>
        </w:r>
        <w:r>
          <w:t xml:space="preserve"> </w:t>
        </w:r>
        <w:r w:rsidRPr="00D81988">
          <w:t>m</w:t>
        </w:r>
      </w:smartTag>
      <w:r w:rsidRPr="00D81988">
        <w:t xml:space="preserve"> e esguichos</w:t>
      </w:r>
      <w:r>
        <w:t>.</w:t>
      </w:r>
    </w:p>
    <w:p w14:paraId="4B594F5E" w14:textId="742986EA" w:rsidR="0006220A" w:rsidRPr="0080081E" w:rsidRDefault="0006220A" w:rsidP="00754D4E">
      <w:pPr>
        <w:pStyle w:val="PargrafodaLista"/>
        <w:numPr>
          <w:ilvl w:val="0"/>
          <w:numId w:val="14"/>
        </w:numPr>
        <w:rPr>
          <w:u w:val="single"/>
        </w:rPr>
      </w:pPr>
      <w:r w:rsidRPr="0080081E">
        <w:rPr>
          <w:rFonts w:ascii="Times New Roman" w:hAnsi="Times New Roman"/>
          <w:u w:val="single"/>
        </w:rPr>
        <w:t>Mangueiras</w:t>
      </w:r>
      <w:r w:rsidR="00D07479" w:rsidRPr="0080081E">
        <w:rPr>
          <w:rFonts w:ascii="Times New Roman" w:hAnsi="Times New Roman"/>
          <w:u w:val="single"/>
        </w:rPr>
        <w:t>:</w:t>
      </w:r>
    </w:p>
    <w:p w14:paraId="1EBD8601" w14:textId="489D7FD1" w:rsidR="0006220A" w:rsidRDefault="0006220A" w:rsidP="0006220A">
      <w:r w:rsidRPr="00D81988">
        <w:t>A</w:t>
      </w:r>
      <w:r>
        <w:t>s</w:t>
      </w:r>
      <w:r w:rsidRPr="00D81988">
        <w:t xml:space="preserve"> mangueira</w:t>
      </w:r>
      <w:r>
        <w:t>s</w:t>
      </w:r>
      <w:r w:rsidRPr="00D81988">
        <w:t xml:space="preserve"> ter</w:t>
      </w:r>
      <w:r>
        <w:t xml:space="preserve">ão 02 </w:t>
      </w:r>
      <w:r w:rsidRPr="00D81988">
        <w:t>lance</w:t>
      </w:r>
      <w:r>
        <w:t xml:space="preserve">s de </w:t>
      </w:r>
      <w:smartTag w:uri="urn:schemas-microsoft-com:office:smarttags" w:element="metricconverter">
        <w:smartTagPr>
          <w:attr w:name="ProductID" w:val="15 metros"/>
        </w:smartTagPr>
        <w:r>
          <w:t>15 metros</w:t>
        </w:r>
      </w:smartTag>
      <w:r>
        <w:t xml:space="preserve"> com diâmetro </w:t>
      </w:r>
      <w:r w:rsidRPr="00D81988">
        <w:t>interno de “1.½”</w:t>
      </w:r>
      <w:r>
        <w:t xml:space="preserve"> ou 40mm</w:t>
      </w:r>
      <w:r w:rsidRPr="00D81988">
        <w:t xml:space="preserve">, </w:t>
      </w:r>
      <w:r>
        <w:t xml:space="preserve">as mesmas </w:t>
      </w:r>
      <w:r w:rsidRPr="00D81988">
        <w:t>serão flexíveis, de fibra</w:t>
      </w:r>
      <w:r>
        <w:t xml:space="preserve"> revestida internamente de borracha</w:t>
      </w:r>
      <w:r w:rsidRPr="00D81988">
        <w:t xml:space="preserve"> resistente à umidade</w:t>
      </w:r>
      <w:r>
        <w:t xml:space="preserve">, </w:t>
      </w:r>
      <w:r w:rsidRPr="00D81988">
        <w:t>revestida</w:t>
      </w:r>
      <w:r>
        <w:t>s</w:t>
      </w:r>
      <w:r w:rsidRPr="00D81988">
        <w:t xml:space="preserve"> internamente </w:t>
      </w:r>
      <w:r>
        <w:t xml:space="preserve">com </w:t>
      </w:r>
      <w:r w:rsidRPr="00D81988">
        <w:t>borracha, capaz</w:t>
      </w:r>
      <w:r>
        <w:t>es de suportar a pressão mínima</w:t>
      </w:r>
      <w:r w:rsidRPr="00D81988">
        <w:t xml:space="preserve"> de </w:t>
      </w:r>
      <w:r>
        <w:t>20 k</w:t>
      </w:r>
      <w:r w:rsidRPr="00D81988">
        <w:t>g/cm</w:t>
      </w:r>
      <w:r w:rsidRPr="00D81988">
        <w:sym w:font="Romantic" w:char="F0B2"/>
      </w:r>
      <w:r w:rsidRPr="00D81988">
        <w:t xml:space="preserve"> </w:t>
      </w:r>
      <w:r>
        <w:t xml:space="preserve">ou 200 </w:t>
      </w:r>
      <w:proofErr w:type="spellStart"/>
      <w:r>
        <w:t>mca</w:t>
      </w:r>
      <w:proofErr w:type="spellEnd"/>
      <w:r>
        <w:t xml:space="preserve">, em acordo com a Norma do Corpo de Bombeiro do Estado do </w:t>
      </w:r>
      <w:r w:rsidR="0080081E">
        <w:t>Piauí</w:t>
      </w:r>
      <w:r>
        <w:t xml:space="preserve"> e dotadas de junta </w:t>
      </w:r>
      <w:proofErr w:type="spellStart"/>
      <w:r>
        <w:t>Stroz</w:t>
      </w:r>
      <w:proofErr w:type="spellEnd"/>
      <w:r>
        <w:t>, a pressão de ruptura da mangueira deverá ser superior a 28kgf/cm²</w:t>
      </w:r>
      <w:r w:rsidR="002250A8">
        <w:t>.</w:t>
      </w:r>
    </w:p>
    <w:p w14:paraId="67CA9EEA" w14:textId="607D9BF5" w:rsidR="0006220A" w:rsidRDefault="0006220A" w:rsidP="0006220A">
      <w:r>
        <w:t xml:space="preserve">O requinte será com diâmetro de </w:t>
      </w:r>
      <w:r w:rsidR="001C4AEB">
        <w:t>40</w:t>
      </w:r>
      <w:r>
        <w:t>mm.</w:t>
      </w:r>
    </w:p>
    <w:p w14:paraId="5E38693F" w14:textId="77777777" w:rsidR="002250A8" w:rsidRPr="002250A8" w:rsidRDefault="002250A8" w:rsidP="002250A8">
      <w:pPr>
        <w:pStyle w:val="Recuodecorpodetexto3"/>
        <w:pBdr>
          <w:top w:val="single" w:sz="4" w:space="1" w:color="auto"/>
          <w:left w:val="single" w:sz="4" w:space="4" w:color="auto"/>
          <w:bottom w:val="single" w:sz="4" w:space="1" w:color="auto"/>
          <w:right w:val="single" w:sz="4" w:space="4" w:color="auto"/>
        </w:pBdr>
        <w:shd w:val="clear" w:color="auto" w:fill="FFFF00"/>
        <w:spacing w:after="0"/>
        <w:ind w:left="0"/>
        <w:jc w:val="both"/>
        <w:rPr>
          <w:b/>
          <w:iCs/>
          <w:sz w:val="22"/>
          <w:szCs w:val="22"/>
          <w:lang w:val="pt-BR"/>
        </w:rPr>
      </w:pPr>
      <w:r w:rsidRPr="002250A8">
        <w:rPr>
          <w:b/>
          <w:iCs/>
          <w:sz w:val="22"/>
          <w:szCs w:val="22"/>
          <w:lang w:val="pt-BR"/>
        </w:rPr>
        <w:t>No abrigo deverá dispor da chave de mangueira dupla de 1.1/2” e 2.1/2”.</w:t>
      </w:r>
    </w:p>
    <w:p w14:paraId="1DC76255" w14:textId="77777777" w:rsidR="0006220A" w:rsidRPr="0006220A" w:rsidRDefault="0006220A" w:rsidP="0006220A">
      <w:pPr>
        <w:rPr>
          <w:b/>
          <w:iCs/>
          <w:lang w:val="pt-PT" w:eastAsia="pt-BR"/>
        </w:rPr>
      </w:pPr>
    </w:p>
    <w:p w14:paraId="3C469D38" w14:textId="2D72FA0B" w:rsidR="0006220A" w:rsidRPr="00D07479" w:rsidRDefault="002250A8" w:rsidP="00FF15A9">
      <w:pPr>
        <w:pStyle w:val="PargrafodaLista"/>
        <w:numPr>
          <w:ilvl w:val="0"/>
          <w:numId w:val="14"/>
        </w:numPr>
        <w:rPr>
          <w:rFonts w:ascii="Times New Roman" w:hAnsi="Times New Roman"/>
          <w:u w:val="single"/>
        </w:rPr>
      </w:pPr>
      <w:r w:rsidRPr="00D07479">
        <w:rPr>
          <w:rFonts w:ascii="Times New Roman" w:hAnsi="Times New Roman"/>
          <w:u w:val="single"/>
        </w:rPr>
        <w:t>Tubulação</w:t>
      </w:r>
      <w:r w:rsidR="0006220A" w:rsidRPr="00D07479">
        <w:rPr>
          <w:rFonts w:ascii="Times New Roman" w:hAnsi="Times New Roman"/>
          <w:u w:val="single"/>
        </w:rPr>
        <w:t>:</w:t>
      </w:r>
    </w:p>
    <w:p w14:paraId="2EEF3DFC" w14:textId="13183448" w:rsidR="002250A8" w:rsidRPr="002250A8" w:rsidRDefault="002250A8" w:rsidP="002250A8">
      <w:pPr>
        <w:rPr>
          <w:lang w:eastAsia="pt-BR"/>
        </w:rPr>
      </w:pPr>
      <w:r w:rsidRPr="002025F8">
        <w:t xml:space="preserve">A tubulação dos hidrantes será em </w:t>
      </w:r>
      <w:r>
        <w:t xml:space="preserve">ferro galvanizado no DN/Ø 65 (2.1/2”) e DN/Ø 80 (3”), </w:t>
      </w:r>
      <w:r w:rsidRPr="002025F8">
        <w:t>podendo suportar uma pressão mínima d</w:t>
      </w:r>
      <w:r>
        <w:t>e trabalho de 18 k</w:t>
      </w:r>
      <w:r w:rsidRPr="002025F8">
        <w:t>g/cm2.</w:t>
      </w:r>
    </w:p>
    <w:p w14:paraId="78081D7E" w14:textId="0784A3F1" w:rsidR="0006220A" w:rsidRPr="00D07479" w:rsidRDefault="002250A8" w:rsidP="00FF15A9">
      <w:pPr>
        <w:pStyle w:val="PargrafodaLista"/>
        <w:numPr>
          <w:ilvl w:val="0"/>
          <w:numId w:val="14"/>
        </w:numPr>
        <w:rPr>
          <w:rFonts w:ascii="Times New Roman" w:hAnsi="Times New Roman"/>
          <w:u w:val="single"/>
        </w:rPr>
      </w:pPr>
      <w:r w:rsidRPr="00D07479">
        <w:rPr>
          <w:rFonts w:ascii="Times New Roman" w:hAnsi="Times New Roman"/>
          <w:u w:val="single"/>
        </w:rPr>
        <w:t>Válvulas, conexões, registros e esguichos</w:t>
      </w:r>
      <w:r w:rsidR="0006220A" w:rsidRPr="00D07479">
        <w:rPr>
          <w:rFonts w:ascii="Times New Roman" w:hAnsi="Times New Roman"/>
          <w:u w:val="single"/>
        </w:rPr>
        <w:t>:</w:t>
      </w:r>
    </w:p>
    <w:p w14:paraId="3E4FE57B" w14:textId="27E1FDBA" w:rsidR="002250A8" w:rsidRDefault="002250A8" w:rsidP="002250A8">
      <w:r w:rsidRPr="00FB70C9">
        <w:t>Possuirão resistência interna igual ou superior às exigidas para as tubulações. As conexões dos hidrantes, mangueiras e esguichos serão de engate rápido “STORZ”.</w:t>
      </w:r>
    </w:p>
    <w:p w14:paraId="23CF8557" w14:textId="736C63E6" w:rsidR="002250A8" w:rsidRDefault="002250A8" w:rsidP="002250A8">
      <w:pPr>
        <w:pStyle w:val="Ttulo3"/>
      </w:pPr>
      <w:bookmarkStart w:id="19" w:name="_Toc107525492"/>
      <w:r>
        <w:t>Dimensionamento</w:t>
      </w:r>
      <w:bookmarkEnd w:id="19"/>
    </w:p>
    <w:p w14:paraId="7CF8BF2D" w14:textId="1F49851D" w:rsidR="002250A8" w:rsidRPr="001C4AEB" w:rsidRDefault="002250A8" w:rsidP="002250A8">
      <w:r w:rsidRPr="001C4AEB">
        <w:t>Tipo de Sistema:</w:t>
      </w:r>
      <w:r w:rsidR="001C4AEB" w:rsidRPr="001C4AEB">
        <w:t xml:space="preserve"> Tipo 3</w:t>
      </w:r>
    </w:p>
    <w:p w14:paraId="7A2AE997" w14:textId="6937E4BF" w:rsidR="001C4AEB" w:rsidRPr="001C4AEB" w:rsidRDefault="002250A8" w:rsidP="002250A8">
      <w:r w:rsidRPr="001C4AEB">
        <w:t>Reservatório:</w:t>
      </w:r>
      <w:r w:rsidR="001C4AEB" w:rsidRPr="001C4AEB">
        <w:t xml:space="preserve"> Elevado</w:t>
      </w:r>
    </w:p>
    <w:p w14:paraId="06234C71" w14:textId="77777777" w:rsidR="002250A8" w:rsidRPr="001C4AEB" w:rsidRDefault="002250A8" w:rsidP="002250A8">
      <w:r w:rsidRPr="001C4AEB">
        <w:t>Tipo de construção do reservatório: Concreto Armado</w:t>
      </w:r>
    </w:p>
    <w:p w14:paraId="13383A55" w14:textId="7A5D0414" w:rsidR="002250A8" w:rsidRPr="001C4AEB" w:rsidRDefault="002250A8" w:rsidP="002250A8">
      <w:r w:rsidRPr="001C4AEB">
        <w:t>Reserva Técnica de incêndio</w:t>
      </w:r>
      <w:r w:rsidR="001C4AEB">
        <w:t xml:space="preserve"> para hidrantes: </w:t>
      </w:r>
      <w:r w:rsidR="0080081E">
        <w:t>25</w:t>
      </w:r>
      <w:r w:rsidRPr="001C4AEB">
        <w:t>m³</w:t>
      </w:r>
    </w:p>
    <w:p w14:paraId="6F2299F4" w14:textId="32BD1C66" w:rsidR="002250A8" w:rsidRPr="001C4AEB" w:rsidRDefault="002250A8" w:rsidP="002250A8">
      <w:r w:rsidRPr="001C4AEB">
        <w:t>Tipo de mangueira</w:t>
      </w:r>
      <w:r w:rsidR="001C4AEB">
        <w:t>: Tipo 3</w:t>
      </w:r>
    </w:p>
    <w:p w14:paraId="1D7925FF" w14:textId="6710D12B" w:rsidR="002250A8" w:rsidRPr="001C4AEB" w:rsidRDefault="002250A8" w:rsidP="002250A8">
      <w:r w:rsidRPr="001C4AEB">
        <w:t xml:space="preserve">Linhas de mangueiras: </w:t>
      </w:r>
      <w:r w:rsidR="001C4AEB">
        <w:t>Dois</w:t>
      </w:r>
      <w:r w:rsidRPr="001C4AEB">
        <w:t xml:space="preserve"> lances de 15 m </w:t>
      </w:r>
    </w:p>
    <w:p w14:paraId="4BB360F5" w14:textId="77777777" w:rsidR="002250A8" w:rsidRPr="001C4AEB" w:rsidRDefault="002250A8" w:rsidP="002250A8">
      <w:r w:rsidRPr="001C4AEB">
        <w:t xml:space="preserve">Diâmetro da mangueira: 40mm  </w:t>
      </w:r>
    </w:p>
    <w:p w14:paraId="3897452B" w14:textId="77777777" w:rsidR="001C4AEB" w:rsidRDefault="002250A8" w:rsidP="002250A8">
      <w:r w:rsidRPr="001C4AEB">
        <w:t xml:space="preserve">Tipo do esguicho: </w:t>
      </w:r>
      <w:r w:rsidR="001C4AEB">
        <w:t>R</w:t>
      </w:r>
      <w:r w:rsidRPr="001C4AEB">
        <w:t xml:space="preserve">egulável                                 </w:t>
      </w:r>
    </w:p>
    <w:p w14:paraId="3B9B6F1F" w14:textId="41280D69" w:rsidR="002250A8" w:rsidRPr="001C4AEB" w:rsidRDefault="002250A8" w:rsidP="002250A8">
      <w:r w:rsidRPr="001C4AEB">
        <w:t xml:space="preserve">Diâmetro do requinte: 40mm </w:t>
      </w:r>
    </w:p>
    <w:p w14:paraId="31F03923" w14:textId="77777777" w:rsidR="001C4AEB" w:rsidRDefault="002250A8" w:rsidP="002250A8">
      <w:r w:rsidRPr="001C4AEB">
        <w:t>Tubulação material:</w:t>
      </w:r>
      <w:r w:rsidR="001C4AEB">
        <w:t xml:space="preserve"> </w:t>
      </w:r>
      <w:r w:rsidRPr="001C4AEB">
        <w:t xml:space="preserve">Ferro Galvanizado            </w:t>
      </w:r>
    </w:p>
    <w:p w14:paraId="5502C31D" w14:textId="13B4DDB9" w:rsidR="002250A8" w:rsidRPr="001C4AEB" w:rsidRDefault="002250A8" w:rsidP="002250A8">
      <w:r w:rsidRPr="001C4AEB">
        <w:t xml:space="preserve">Diâmetro da tubulação: 65 e </w:t>
      </w:r>
      <w:r w:rsidR="0080081E">
        <w:t>100</w:t>
      </w:r>
      <w:r w:rsidRPr="001C4AEB">
        <w:t>mm</w:t>
      </w:r>
    </w:p>
    <w:p w14:paraId="4384ED21" w14:textId="77777777" w:rsidR="001C4AEB" w:rsidRDefault="001C4AEB" w:rsidP="002250A8"/>
    <w:p w14:paraId="2FCC24C7" w14:textId="77777777" w:rsidR="002B4F7C" w:rsidRDefault="002B4F7C" w:rsidP="002250A8">
      <w:pPr>
        <w:rPr>
          <w:i/>
          <w:iCs/>
        </w:rPr>
        <w:sectPr w:rsidR="002B4F7C" w:rsidSect="00D7096C">
          <w:headerReference w:type="even" r:id="rId11"/>
          <w:headerReference w:type="default" r:id="rId12"/>
          <w:footerReference w:type="default" r:id="rId13"/>
          <w:headerReference w:type="first" r:id="rId14"/>
          <w:pgSz w:w="11906" w:h="16838"/>
          <w:pgMar w:top="1701" w:right="1134" w:bottom="1134" w:left="1701" w:header="708" w:footer="1020" w:gutter="0"/>
          <w:cols w:space="708"/>
          <w:docGrid w:linePitch="360"/>
        </w:sectPr>
      </w:pPr>
    </w:p>
    <w:p w14:paraId="66041AFB" w14:textId="50D204D9" w:rsidR="002250A8" w:rsidRPr="001C4AEB" w:rsidRDefault="002250A8" w:rsidP="002250A8">
      <w:pPr>
        <w:rPr>
          <w:i/>
          <w:iCs/>
        </w:rPr>
      </w:pPr>
      <w:r w:rsidRPr="001C4AEB">
        <w:rPr>
          <w:i/>
          <w:iCs/>
        </w:rPr>
        <w:lastRenderedPageBreak/>
        <w:t>Bombas de incêndio</w:t>
      </w:r>
      <w:r w:rsidR="002B4F7C">
        <w:rPr>
          <w:i/>
          <w:iCs/>
        </w:rPr>
        <w:t xml:space="preserve"> – Sistema de hidrantes</w:t>
      </w:r>
      <w:r w:rsidRPr="001C4AEB">
        <w:rPr>
          <w:i/>
          <w:iCs/>
        </w:rPr>
        <w:t>:</w:t>
      </w:r>
    </w:p>
    <w:p w14:paraId="468BFB28" w14:textId="5014092F" w:rsidR="002250A8" w:rsidRDefault="002250A8" w:rsidP="002250A8">
      <w:r w:rsidRPr="001C4AEB">
        <w:t>Modelo: BPI-</w:t>
      </w:r>
      <w:r w:rsidR="001C4AEB">
        <w:t>2</w:t>
      </w:r>
      <w:r w:rsidR="0080081E">
        <w:t>2</w:t>
      </w:r>
      <w:r w:rsidR="001C4AEB">
        <w:t xml:space="preserve"> R 2</w:t>
      </w:r>
      <w:r w:rsidR="0080081E">
        <w:t xml:space="preserve">-1/2 </w:t>
      </w:r>
      <w:r w:rsidR="001C4AEB">
        <w:t>ou similar</w:t>
      </w:r>
    </w:p>
    <w:p w14:paraId="2BB12C03" w14:textId="067DE857" w:rsidR="0080081E" w:rsidRPr="001C4AEB" w:rsidRDefault="0080081E" w:rsidP="002250A8">
      <w:r>
        <w:t>Código: 87105270-00 ou similar</w:t>
      </w:r>
    </w:p>
    <w:p w14:paraId="032EFD8F" w14:textId="51496DB6" w:rsidR="002250A8" w:rsidRPr="001C4AEB" w:rsidRDefault="002250A8" w:rsidP="002250A8">
      <w:r w:rsidRPr="001C4AEB">
        <w:t xml:space="preserve">Altura manométrica: </w:t>
      </w:r>
      <w:r w:rsidR="0080081E">
        <w:t>50</w:t>
      </w:r>
      <w:r w:rsidRPr="001C4AEB">
        <w:t>mca</w:t>
      </w:r>
    </w:p>
    <w:p w14:paraId="3CC20A20" w14:textId="77777777" w:rsidR="002250A8" w:rsidRPr="001C4AEB" w:rsidRDefault="002250A8" w:rsidP="002250A8">
      <w:r w:rsidRPr="001C4AEB">
        <w:t>Vazão: 24m³/h</w:t>
      </w:r>
    </w:p>
    <w:p w14:paraId="7B0B49C9" w14:textId="73738CF5" w:rsidR="002250A8" w:rsidRPr="001C4AEB" w:rsidRDefault="002250A8" w:rsidP="002250A8">
      <w:r w:rsidRPr="001C4AEB">
        <w:t xml:space="preserve">Potência: </w:t>
      </w:r>
      <w:r w:rsidR="0080081E">
        <w:t>12,5</w:t>
      </w:r>
      <w:r w:rsidRPr="001C4AEB">
        <w:t xml:space="preserve"> cv</w:t>
      </w:r>
    </w:p>
    <w:p w14:paraId="7B1AA4E5" w14:textId="15BB5E19" w:rsidR="002250A8" w:rsidRPr="001C4AEB" w:rsidRDefault="002250A8" w:rsidP="002250A8">
      <w:r w:rsidRPr="001C4AEB">
        <w:t>Pressão nos hidrantes mais desfavoráveis:      H</w:t>
      </w:r>
      <w:r w:rsidR="0080081E">
        <w:t>1</w:t>
      </w:r>
      <w:r w:rsidRPr="001C4AEB">
        <w:t xml:space="preserve">: </w:t>
      </w:r>
      <w:r w:rsidR="0080081E">
        <w:t>40,</w:t>
      </w:r>
      <w:r w:rsidRPr="001C4AEB">
        <w:t>00 (</w:t>
      </w:r>
      <w:proofErr w:type="spellStart"/>
      <w:r w:rsidRPr="001C4AEB">
        <w:t>mca</w:t>
      </w:r>
      <w:proofErr w:type="spellEnd"/>
      <w:r w:rsidRPr="001C4AEB">
        <w:t>)           H</w:t>
      </w:r>
      <w:r w:rsidR="0080081E">
        <w:t>2</w:t>
      </w:r>
      <w:r w:rsidRPr="001C4AEB">
        <w:t xml:space="preserve">: </w:t>
      </w:r>
      <w:r w:rsidR="0080081E">
        <w:t>4</w:t>
      </w:r>
      <w:r w:rsidR="001C4AEB">
        <w:t>0</w:t>
      </w:r>
      <w:r w:rsidRPr="001C4AEB">
        <w:t>,00 (</w:t>
      </w:r>
      <w:proofErr w:type="spellStart"/>
      <w:r w:rsidRPr="001C4AEB">
        <w:t>mca</w:t>
      </w:r>
      <w:proofErr w:type="spellEnd"/>
      <w:r w:rsidRPr="001C4AEB">
        <w:t>)</w:t>
      </w:r>
    </w:p>
    <w:p w14:paraId="20415B47" w14:textId="66C140AC" w:rsidR="002250A8" w:rsidRDefault="002250A8" w:rsidP="002250A8">
      <w:r w:rsidRPr="001C4AEB">
        <w:t>Vazão nos hidrantes mais desfavoráveis          H</w:t>
      </w:r>
      <w:r w:rsidR="0080081E">
        <w:t>1</w:t>
      </w:r>
      <w:r w:rsidRPr="001C4AEB">
        <w:t>: 200 (l/min)             H</w:t>
      </w:r>
      <w:r w:rsidR="0080081E">
        <w:t>2</w:t>
      </w:r>
      <w:r w:rsidRPr="001C4AEB">
        <w:t>: 200 (l/min)</w:t>
      </w:r>
    </w:p>
    <w:p w14:paraId="0D46DED0" w14:textId="77777777" w:rsidR="001C4AEB" w:rsidRPr="001C4AEB" w:rsidRDefault="001C4AEB" w:rsidP="001C4AEB">
      <w:pPr>
        <w:rPr>
          <w:lang w:eastAsia="pt-BR"/>
        </w:rPr>
      </w:pPr>
      <w:r w:rsidRPr="001C4AEB">
        <w:rPr>
          <w:lang w:eastAsia="pt-BR"/>
        </w:rPr>
        <w:t>Comprimentos equivalentes dos trechos que vai da RTI para a bomba, da bomba para o ponto de bifurcação, do ponto de bifurcação até os hidrantes mais desfavoráveis do sistema:</w:t>
      </w:r>
    </w:p>
    <w:p w14:paraId="50AAE6DD" w14:textId="35A0F8C4" w:rsidR="001C4AEB" w:rsidRDefault="00976B10" w:rsidP="002250A8">
      <w:pPr>
        <w:rPr>
          <w:lang w:eastAsia="pt-BR"/>
        </w:rPr>
      </w:pPr>
      <w:r>
        <w:rPr>
          <w:noProof/>
        </w:rPr>
        <w:drawing>
          <wp:inline distT="0" distB="0" distL="0" distR="0" wp14:anchorId="7B745190" wp14:editId="33F9F0E1">
            <wp:extent cx="5760085" cy="1383030"/>
            <wp:effectExtent l="0" t="0" r="0" b="762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1383030"/>
                    </a:xfrm>
                    <a:prstGeom prst="rect">
                      <a:avLst/>
                    </a:prstGeom>
                  </pic:spPr>
                </pic:pic>
              </a:graphicData>
            </a:graphic>
          </wp:inline>
        </w:drawing>
      </w:r>
    </w:p>
    <w:p w14:paraId="4F4294CE" w14:textId="793E0E9E" w:rsidR="00014B55" w:rsidRDefault="00014B55" w:rsidP="00014B55">
      <w:pPr>
        <w:rPr>
          <w:lang w:eastAsia="pt-BR"/>
        </w:rPr>
      </w:pPr>
      <w:r w:rsidRPr="00014B55">
        <w:rPr>
          <w:lang w:eastAsia="pt-BR"/>
        </w:rPr>
        <w:t xml:space="preserve">Com os comprimentos equivalentes para cada trecho da tubulação, foi então realizado o dimensionamento trecho a trecho, levando em consideração a pressão a jusante de cada trecho subsequente. </w:t>
      </w:r>
    </w:p>
    <w:p w14:paraId="5CC3A999" w14:textId="71276280" w:rsidR="00014B55" w:rsidRPr="00014B55" w:rsidRDefault="00976B10" w:rsidP="00014B55">
      <w:pPr>
        <w:rPr>
          <w:lang w:eastAsia="pt-BR"/>
        </w:rPr>
      </w:pPr>
      <w:r>
        <w:rPr>
          <w:noProof/>
        </w:rPr>
        <w:drawing>
          <wp:inline distT="0" distB="0" distL="0" distR="0" wp14:anchorId="0EFABA05" wp14:editId="3378DB93">
            <wp:extent cx="5760085" cy="82359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823595"/>
                    </a:xfrm>
                    <a:prstGeom prst="rect">
                      <a:avLst/>
                    </a:prstGeom>
                  </pic:spPr>
                </pic:pic>
              </a:graphicData>
            </a:graphic>
          </wp:inline>
        </w:drawing>
      </w:r>
    </w:p>
    <w:p w14:paraId="32E6CE6F" w14:textId="77777777" w:rsidR="00014B55" w:rsidRPr="00014B55" w:rsidRDefault="00014B55" w:rsidP="00014B55">
      <w:pPr>
        <w:rPr>
          <w:lang w:eastAsia="pt-BR"/>
        </w:rPr>
      </w:pPr>
      <w:r w:rsidRPr="00014B55">
        <w:rPr>
          <w:lang w:eastAsia="pt-BR"/>
        </w:rPr>
        <w:t>O dimensionamento tomou como base uma pressão nula nos hidrantes e o caminhamento partindo a partir deles até o ponto de dimensionamento da bomba, isso explica as pressões negativas apresentadas.</w:t>
      </w:r>
    </w:p>
    <w:p w14:paraId="636AF358" w14:textId="410F01A5" w:rsidR="00014B55" w:rsidRPr="00014B55" w:rsidRDefault="00014B55" w:rsidP="00014B55">
      <w:pPr>
        <w:rPr>
          <w:lang w:eastAsia="pt-BR"/>
        </w:rPr>
      </w:pPr>
      <w:r w:rsidRPr="00014B55">
        <w:rPr>
          <w:lang w:eastAsia="pt-BR"/>
        </w:rPr>
        <w:t xml:space="preserve">É possível notar então que a pressão necessária na bomba deve ser a pressão mínima necessária requerida pelo hidrante para o </w:t>
      </w:r>
      <w:r w:rsidRPr="00976B10">
        <w:rPr>
          <w:b/>
          <w:bCs/>
          <w:lang w:eastAsia="pt-BR"/>
        </w:rPr>
        <w:t>tipo 3 (</w:t>
      </w:r>
      <w:r w:rsidR="00976B10" w:rsidRPr="00976B10">
        <w:rPr>
          <w:b/>
          <w:bCs/>
          <w:lang w:eastAsia="pt-BR"/>
        </w:rPr>
        <w:t>4</w:t>
      </w:r>
      <w:r w:rsidRPr="00976B10">
        <w:rPr>
          <w:b/>
          <w:bCs/>
          <w:lang w:eastAsia="pt-BR"/>
        </w:rPr>
        <w:t xml:space="preserve">0 </w:t>
      </w:r>
      <w:proofErr w:type="spellStart"/>
      <w:r w:rsidRPr="00976B10">
        <w:rPr>
          <w:b/>
          <w:bCs/>
          <w:lang w:eastAsia="pt-BR"/>
        </w:rPr>
        <w:t>mca</w:t>
      </w:r>
      <w:proofErr w:type="spellEnd"/>
      <w:r w:rsidRPr="00976B10">
        <w:rPr>
          <w:b/>
          <w:bCs/>
          <w:lang w:eastAsia="pt-BR"/>
        </w:rPr>
        <w:t>)</w:t>
      </w:r>
      <w:r w:rsidRPr="00014B55">
        <w:rPr>
          <w:lang w:eastAsia="pt-BR"/>
        </w:rPr>
        <w:t xml:space="preserve"> somado, em módulo, a pressão a montante do trecho B</w:t>
      </w:r>
      <w:r w:rsidR="00976B10">
        <w:rPr>
          <w:lang w:eastAsia="pt-BR"/>
        </w:rPr>
        <w:t>ifurcação</w:t>
      </w:r>
      <w:r w:rsidRPr="00014B55">
        <w:rPr>
          <w:lang w:eastAsia="pt-BR"/>
        </w:rPr>
        <w:t>-</w:t>
      </w:r>
      <w:r w:rsidR="00976B10">
        <w:rPr>
          <w:lang w:eastAsia="pt-BR"/>
        </w:rPr>
        <w:t>Bomba</w:t>
      </w:r>
      <w:r w:rsidRPr="00014B55">
        <w:rPr>
          <w:lang w:eastAsia="pt-BR"/>
        </w:rPr>
        <w:t>.</w:t>
      </w:r>
    </w:p>
    <w:p w14:paraId="241192F5" w14:textId="494D287F" w:rsidR="00014B55" w:rsidRPr="00014B55" w:rsidRDefault="00014B55" w:rsidP="00014B55">
      <w:pPr>
        <w:rPr>
          <w:lang w:eastAsia="pt-BR"/>
        </w:rPr>
      </w:pPr>
      <w:r w:rsidRPr="00014B55">
        <w:rPr>
          <w:lang w:eastAsia="pt-BR"/>
        </w:rPr>
        <w:t xml:space="preserve">Com isso, a pressão necessária na bomba é: </w:t>
      </w:r>
      <w:r w:rsidR="00976B10">
        <w:rPr>
          <w:lang w:eastAsia="pt-BR"/>
        </w:rPr>
        <w:t>40</w:t>
      </w:r>
      <w:r w:rsidRPr="00014B55">
        <w:rPr>
          <w:lang w:eastAsia="pt-BR"/>
        </w:rPr>
        <w:t xml:space="preserve"> – (-</w:t>
      </w:r>
      <w:r w:rsidR="00976B10">
        <w:rPr>
          <w:lang w:eastAsia="pt-BR"/>
        </w:rPr>
        <w:t>10</w:t>
      </w:r>
      <w:r w:rsidRPr="00014B55">
        <w:rPr>
          <w:lang w:eastAsia="pt-BR"/>
        </w:rPr>
        <w:t xml:space="preserve">) = </w:t>
      </w:r>
      <w:r w:rsidR="00976B10">
        <w:rPr>
          <w:lang w:eastAsia="pt-BR"/>
        </w:rPr>
        <w:t>50</w:t>
      </w:r>
      <w:r w:rsidRPr="00014B55">
        <w:rPr>
          <w:lang w:eastAsia="pt-BR"/>
        </w:rPr>
        <w:t xml:space="preserve"> </w:t>
      </w:r>
      <w:proofErr w:type="spellStart"/>
      <w:r>
        <w:rPr>
          <w:lang w:eastAsia="pt-BR"/>
        </w:rPr>
        <w:t>mca</w:t>
      </w:r>
      <w:proofErr w:type="spellEnd"/>
    </w:p>
    <w:p w14:paraId="513F8590" w14:textId="77777777" w:rsidR="00014B55" w:rsidRPr="00014B55" w:rsidRDefault="00014B55" w:rsidP="00014B55">
      <w:pPr>
        <w:rPr>
          <w:lang w:eastAsia="pt-BR"/>
        </w:rPr>
      </w:pPr>
      <w:r w:rsidRPr="00014B55">
        <w:rPr>
          <w:lang w:eastAsia="pt-BR"/>
        </w:rPr>
        <w:t>Onde:</w:t>
      </w:r>
    </w:p>
    <w:p w14:paraId="0CF3C6DF" w14:textId="264AA646" w:rsidR="00014B55" w:rsidRPr="00014B55" w:rsidRDefault="00014B55" w:rsidP="00FF15A9">
      <w:pPr>
        <w:pStyle w:val="PargrafodaLista"/>
        <w:numPr>
          <w:ilvl w:val="0"/>
          <w:numId w:val="10"/>
        </w:numPr>
        <w:rPr>
          <w:rFonts w:ascii="Times New Roman" w:hAnsi="Times New Roman"/>
        </w:rPr>
      </w:pPr>
      <w:r w:rsidRPr="00014B55">
        <w:rPr>
          <w:rFonts w:ascii="Times New Roman" w:hAnsi="Times New Roman"/>
        </w:rPr>
        <w:t>RTI: Reserva Técnica de Incêndio;</w:t>
      </w:r>
    </w:p>
    <w:p w14:paraId="7F211F84" w14:textId="2D0D63E0" w:rsidR="00014B55" w:rsidRPr="00014B55" w:rsidRDefault="00014B55" w:rsidP="00FF15A9">
      <w:pPr>
        <w:pStyle w:val="PargrafodaLista"/>
        <w:numPr>
          <w:ilvl w:val="0"/>
          <w:numId w:val="10"/>
        </w:numPr>
        <w:rPr>
          <w:rFonts w:ascii="Times New Roman" w:hAnsi="Times New Roman"/>
        </w:rPr>
      </w:pPr>
      <w:r w:rsidRPr="00014B55">
        <w:rPr>
          <w:rFonts w:ascii="Times New Roman" w:hAnsi="Times New Roman"/>
        </w:rPr>
        <w:t>BI: Bomba de Incêndio;</w:t>
      </w:r>
    </w:p>
    <w:p w14:paraId="34C3083C" w14:textId="797183CA" w:rsidR="00014B55" w:rsidRPr="00014B55" w:rsidRDefault="00014B55" w:rsidP="00FF15A9">
      <w:pPr>
        <w:pStyle w:val="PargrafodaLista"/>
        <w:numPr>
          <w:ilvl w:val="0"/>
          <w:numId w:val="10"/>
        </w:numPr>
        <w:rPr>
          <w:rFonts w:ascii="Times New Roman" w:hAnsi="Times New Roman"/>
        </w:rPr>
      </w:pPr>
      <w:r w:rsidRPr="00014B55">
        <w:rPr>
          <w:rFonts w:ascii="Times New Roman" w:hAnsi="Times New Roman"/>
        </w:rPr>
        <w:t>A: Ponto de bifurcação dos Hidrantes mais desfavoráveis;</w:t>
      </w:r>
    </w:p>
    <w:p w14:paraId="391FB43F" w14:textId="73E25C5E" w:rsidR="00014B55" w:rsidRPr="00014B55" w:rsidRDefault="00014B55" w:rsidP="00FF15A9">
      <w:pPr>
        <w:pStyle w:val="PargrafodaLista"/>
        <w:numPr>
          <w:ilvl w:val="0"/>
          <w:numId w:val="10"/>
        </w:numPr>
        <w:rPr>
          <w:rFonts w:ascii="Times New Roman" w:hAnsi="Times New Roman"/>
        </w:rPr>
      </w:pPr>
      <w:r w:rsidRPr="00014B55">
        <w:rPr>
          <w:rFonts w:ascii="Times New Roman" w:hAnsi="Times New Roman"/>
        </w:rPr>
        <w:lastRenderedPageBreak/>
        <w:t>H</w:t>
      </w:r>
      <w:r>
        <w:rPr>
          <w:rFonts w:ascii="Times New Roman" w:hAnsi="Times New Roman"/>
        </w:rPr>
        <w:t>8</w:t>
      </w:r>
      <w:r w:rsidRPr="00014B55">
        <w:rPr>
          <w:rFonts w:ascii="Times New Roman" w:hAnsi="Times New Roman"/>
        </w:rPr>
        <w:t>: Primeiro Hidrante mais desfavorável;</w:t>
      </w:r>
    </w:p>
    <w:p w14:paraId="1052B58C" w14:textId="344F314F" w:rsidR="00014B55" w:rsidRPr="00014B55" w:rsidRDefault="00014B55" w:rsidP="00FF15A9">
      <w:pPr>
        <w:pStyle w:val="PargrafodaLista"/>
        <w:numPr>
          <w:ilvl w:val="0"/>
          <w:numId w:val="10"/>
        </w:numPr>
        <w:rPr>
          <w:rFonts w:ascii="Times New Roman" w:hAnsi="Times New Roman"/>
        </w:rPr>
      </w:pPr>
      <w:r w:rsidRPr="00014B55">
        <w:rPr>
          <w:rFonts w:ascii="Times New Roman" w:hAnsi="Times New Roman"/>
        </w:rPr>
        <w:t>H</w:t>
      </w:r>
      <w:r>
        <w:rPr>
          <w:rFonts w:ascii="Times New Roman" w:hAnsi="Times New Roman"/>
        </w:rPr>
        <w:t>9</w:t>
      </w:r>
      <w:r w:rsidRPr="00014B55">
        <w:rPr>
          <w:rFonts w:ascii="Times New Roman" w:hAnsi="Times New Roman"/>
        </w:rPr>
        <w:t>: Segundo Hidrante mais desfavorável;</w:t>
      </w:r>
    </w:p>
    <w:p w14:paraId="500B7B79" w14:textId="52152753" w:rsidR="00014B55" w:rsidRPr="00014B55" w:rsidRDefault="00014B55" w:rsidP="00FF15A9">
      <w:pPr>
        <w:pStyle w:val="PargrafodaLista"/>
        <w:numPr>
          <w:ilvl w:val="0"/>
          <w:numId w:val="10"/>
        </w:numPr>
        <w:rPr>
          <w:rFonts w:ascii="Times New Roman" w:hAnsi="Times New Roman"/>
        </w:rPr>
      </w:pPr>
      <w:r w:rsidRPr="00014B55">
        <w:rPr>
          <w:rFonts w:ascii="Times New Roman" w:hAnsi="Times New Roman"/>
        </w:rPr>
        <w:t>D: Diâmetro da Tubulação;</w:t>
      </w:r>
    </w:p>
    <w:p w14:paraId="638CB2F6" w14:textId="4D02FB7B" w:rsidR="00014B55" w:rsidRPr="00014B55" w:rsidRDefault="00014B55" w:rsidP="00FF15A9">
      <w:pPr>
        <w:pStyle w:val="PargrafodaLista"/>
        <w:numPr>
          <w:ilvl w:val="0"/>
          <w:numId w:val="10"/>
        </w:numPr>
        <w:rPr>
          <w:rFonts w:ascii="Times New Roman" w:hAnsi="Times New Roman"/>
        </w:rPr>
      </w:pPr>
      <w:r w:rsidRPr="00014B55">
        <w:rPr>
          <w:rFonts w:ascii="Times New Roman" w:hAnsi="Times New Roman"/>
        </w:rPr>
        <w:t>L: Comprimento;</w:t>
      </w:r>
    </w:p>
    <w:p w14:paraId="1A40B43C" w14:textId="63BB6CBC" w:rsidR="00014B55" w:rsidRPr="00014B55" w:rsidRDefault="00014B55" w:rsidP="00FF15A9">
      <w:pPr>
        <w:pStyle w:val="PargrafodaLista"/>
        <w:numPr>
          <w:ilvl w:val="0"/>
          <w:numId w:val="10"/>
        </w:numPr>
        <w:rPr>
          <w:rFonts w:ascii="Times New Roman" w:hAnsi="Times New Roman"/>
        </w:rPr>
      </w:pPr>
      <w:r w:rsidRPr="00014B55">
        <w:rPr>
          <w:rFonts w:ascii="Times New Roman" w:hAnsi="Times New Roman"/>
        </w:rPr>
        <w:t>Mang.:  Mangueira;</w:t>
      </w:r>
    </w:p>
    <w:p w14:paraId="053A447D" w14:textId="77777777" w:rsidR="00014B55" w:rsidRDefault="00014B55" w:rsidP="00FF15A9">
      <w:pPr>
        <w:pStyle w:val="PargrafodaLista"/>
        <w:numPr>
          <w:ilvl w:val="0"/>
          <w:numId w:val="10"/>
        </w:numPr>
        <w:rPr>
          <w:rFonts w:ascii="Times New Roman" w:hAnsi="Times New Roman"/>
        </w:rPr>
      </w:pPr>
      <w:r w:rsidRPr="00014B55">
        <w:rPr>
          <w:rFonts w:ascii="Times New Roman" w:hAnsi="Times New Roman"/>
        </w:rPr>
        <w:t xml:space="preserve">J </w:t>
      </w:r>
      <w:proofErr w:type="spellStart"/>
      <w:r w:rsidRPr="00014B55">
        <w:rPr>
          <w:rFonts w:ascii="Times New Roman" w:hAnsi="Times New Roman"/>
        </w:rPr>
        <w:t>unit</w:t>
      </w:r>
      <w:proofErr w:type="spellEnd"/>
      <w:r w:rsidRPr="00014B55">
        <w:rPr>
          <w:rFonts w:ascii="Times New Roman" w:hAnsi="Times New Roman"/>
        </w:rPr>
        <w:t>: Perda de Carga Unitária;</w:t>
      </w:r>
    </w:p>
    <w:p w14:paraId="6AFE17AF" w14:textId="709167C6" w:rsidR="00014B55" w:rsidRDefault="00014B55" w:rsidP="00FF15A9">
      <w:pPr>
        <w:pStyle w:val="PargrafodaLista"/>
        <w:numPr>
          <w:ilvl w:val="0"/>
          <w:numId w:val="10"/>
        </w:numPr>
        <w:rPr>
          <w:rFonts w:ascii="Times New Roman" w:hAnsi="Times New Roman"/>
        </w:rPr>
      </w:pPr>
      <w:r w:rsidRPr="00014B55">
        <w:rPr>
          <w:rFonts w:ascii="Times New Roman" w:hAnsi="Times New Roman"/>
        </w:rPr>
        <w:t>v: Velocidade da Tubulação.</w:t>
      </w:r>
    </w:p>
    <w:p w14:paraId="1546FB43" w14:textId="57D817C3" w:rsidR="00014B55" w:rsidRDefault="00014B55" w:rsidP="00014B55">
      <w:r>
        <w:t>Agora, a perda de carga e o NPSH da bomba, assim como a potência adotada:</w:t>
      </w:r>
    </w:p>
    <w:tbl>
      <w:tblPr>
        <w:tblW w:w="3691" w:type="dxa"/>
        <w:jc w:val="center"/>
        <w:tblCellMar>
          <w:left w:w="70" w:type="dxa"/>
          <w:right w:w="70" w:type="dxa"/>
        </w:tblCellMar>
        <w:tblLook w:val="04A0" w:firstRow="1" w:lastRow="0" w:firstColumn="1" w:lastColumn="0" w:noHBand="0" w:noVBand="1"/>
      </w:tblPr>
      <w:tblGrid>
        <w:gridCol w:w="1391"/>
        <w:gridCol w:w="760"/>
        <w:gridCol w:w="820"/>
        <w:gridCol w:w="720"/>
      </w:tblGrid>
      <w:tr w:rsidR="00976B10" w:rsidRPr="00976B10" w14:paraId="621B3914" w14:textId="77777777" w:rsidTr="00976B10">
        <w:trPr>
          <w:trHeight w:val="510"/>
          <w:jc w:val="center"/>
        </w:trPr>
        <w:tc>
          <w:tcPr>
            <w:tcW w:w="1391" w:type="dxa"/>
            <w:tcBorders>
              <w:top w:val="single" w:sz="4" w:space="0" w:color="BFBFBF"/>
              <w:left w:val="single" w:sz="4" w:space="0" w:color="BFBFBF"/>
              <w:bottom w:val="single" w:sz="4" w:space="0" w:color="BFBFBF"/>
              <w:right w:val="single" w:sz="4" w:space="0" w:color="BFBFBF"/>
            </w:tcBorders>
            <w:shd w:val="clear" w:color="000000" w:fill="FFFFFF"/>
            <w:noWrap/>
            <w:vAlign w:val="center"/>
            <w:hideMark/>
          </w:tcPr>
          <w:p w14:paraId="18D29918" w14:textId="77777777" w:rsidR="00976B10" w:rsidRPr="00976B10" w:rsidRDefault="00976B10" w:rsidP="00976B10">
            <w:pPr>
              <w:spacing w:after="0" w:line="240" w:lineRule="auto"/>
              <w:jc w:val="center"/>
              <w:rPr>
                <w:rFonts w:ascii="Calibri" w:eastAsia="Times New Roman" w:hAnsi="Calibri" w:cs="Calibri"/>
                <w:b/>
                <w:bCs/>
                <w:color w:val="000000"/>
                <w:sz w:val="18"/>
                <w:szCs w:val="18"/>
                <w:lang w:eastAsia="pt-BR"/>
              </w:rPr>
            </w:pPr>
            <w:proofErr w:type="spellStart"/>
            <w:r w:rsidRPr="00976B10">
              <w:rPr>
                <w:rFonts w:ascii="Calibri" w:eastAsia="Times New Roman" w:hAnsi="Calibri" w:cs="Calibri"/>
                <w:b/>
                <w:bCs/>
                <w:color w:val="000000"/>
                <w:sz w:val="18"/>
                <w:szCs w:val="18"/>
                <w:lang w:eastAsia="pt-BR"/>
              </w:rPr>
              <w:t>Patm</w:t>
            </w:r>
            <w:proofErr w:type="spellEnd"/>
            <w:r w:rsidRPr="00976B10">
              <w:rPr>
                <w:rFonts w:ascii="Calibri" w:eastAsia="Times New Roman" w:hAnsi="Calibri" w:cs="Calibri"/>
                <w:b/>
                <w:bCs/>
                <w:color w:val="000000"/>
                <w:sz w:val="18"/>
                <w:szCs w:val="18"/>
                <w:lang w:eastAsia="pt-BR"/>
              </w:rPr>
              <w:t>/γ</w:t>
            </w:r>
          </w:p>
        </w:tc>
        <w:tc>
          <w:tcPr>
            <w:tcW w:w="760" w:type="dxa"/>
            <w:tcBorders>
              <w:top w:val="single" w:sz="4" w:space="0" w:color="BFBFBF"/>
              <w:left w:val="nil"/>
              <w:bottom w:val="single" w:sz="4" w:space="0" w:color="BFBFBF"/>
              <w:right w:val="single" w:sz="4" w:space="0" w:color="BFBFBF"/>
            </w:tcBorders>
            <w:shd w:val="clear" w:color="000000" w:fill="FFFFFF"/>
            <w:noWrap/>
            <w:vAlign w:val="center"/>
            <w:hideMark/>
          </w:tcPr>
          <w:p w14:paraId="6247F5A6" w14:textId="77777777" w:rsidR="00976B10" w:rsidRPr="00976B10" w:rsidRDefault="00976B10" w:rsidP="00976B10">
            <w:pPr>
              <w:spacing w:after="0" w:line="240" w:lineRule="auto"/>
              <w:jc w:val="center"/>
              <w:rPr>
                <w:rFonts w:ascii="Calibri" w:eastAsia="Times New Roman" w:hAnsi="Calibri" w:cs="Calibri"/>
                <w:b/>
                <w:bCs/>
                <w:color w:val="000000"/>
                <w:sz w:val="18"/>
                <w:szCs w:val="18"/>
                <w:lang w:eastAsia="pt-BR"/>
              </w:rPr>
            </w:pPr>
            <w:proofErr w:type="spellStart"/>
            <w:r w:rsidRPr="00976B10">
              <w:rPr>
                <w:rFonts w:ascii="Calibri" w:eastAsia="Times New Roman" w:hAnsi="Calibri" w:cs="Calibri"/>
                <w:b/>
                <w:bCs/>
                <w:color w:val="000000"/>
                <w:sz w:val="18"/>
                <w:szCs w:val="18"/>
                <w:lang w:eastAsia="pt-BR"/>
              </w:rPr>
              <w:t>Pv</w:t>
            </w:r>
            <w:proofErr w:type="spellEnd"/>
            <w:r w:rsidRPr="00976B10">
              <w:rPr>
                <w:rFonts w:ascii="Calibri" w:eastAsia="Times New Roman" w:hAnsi="Calibri" w:cs="Calibri"/>
                <w:b/>
                <w:bCs/>
                <w:color w:val="000000"/>
                <w:sz w:val="18"/>
                <w:szCs w:val="18"/>
                <w:lang w:eastAsia="pt-BR"/>
              </w:rPr>
              <w:t>/γ</w:t>
            </w:r>
          </w:p>
        </w:tc>
        <w:tc>
          <w:tcPr>
            <w:tcW w:w="820" w:type="dxa"/>
            <w:tcBorders>
              <w:top w:val="single" w:sz="4" w:space="0" w:color="BFBFBF"/>
              <w:left w:val="nil"/>
              <w:bottom w:val="single" w:sz="4" w:space="0" w:color="BFBFBF"/>
              <w:right w:val="single" w:sz="4" w:space="0" w:color="BFBFBF"/>
            </w:tcBorders>
            <w:shd w:val="clear" w:color="000000" w:fill="FFFFFF"/>
            <w:vAlign w:val="center"/>
            <w:hideMark/>
          </w:tcPr>
          <w:p w14:paraId="7DA7C987" w14:textId="77777777" w:rsidR="00976B10" w:rsidRPr="00976B10" w:rsidRDefault="00976B10" w:rsidP="00976B10">
            <w:pPr>
              <w:spacing w:after="0" w:line="240" w:lineRule="auto"/>
              <w:jc w:val="center"/>
              <w:rPr>
                <w:rFonts w:ascii="Calibri" w:eastAsia="Times New Roman" w:hAnsi="Calibri" w:cs="Calibri"/>
                <w:b/>
                <w:bCs/>
                <w:sz w:val="18"/>
                <w:szCs w:val="18"/>
                <w:lang w:eastAsia="pt-BR"/>
              </w:rPr>
            </w:pPr>
            <w:r w:rsidRPr="00976B10">
              <w:rPr>
                <w:rFonts w:ascii="Calibri" w:eastAsia="Times New Roman" w:hAnsi="Calibri" w:cs="Calibri"/>
                <w:b/>
                <w:bCs/>
                <w:sz w:val="18"/>
                <w:szCs w:val="18"/>
                <w:lang w:eastAsia="pt-BR"/>
              </w:rPr>
              <w:t>Perda de carga (m)</w:t>
            </w:r>
          </w:p>
        </w:tc>
        <w:tc>
          <w:tcPr>
            <w:tcW w:w="720" w:type="dxa"/>
            <w:tcBorders>
              <w:top w:val="single" w:sz="4" w:space="0" w:color="BFBFBF"/>
              <w:left w:val="nil"/>
              <w:bottom w:val="single" w:sz="4" w:space="0" w:color="BFBFBF"/>
              <w:right w:val="single" w:sz="4" w:space="0" w:color="BFBFBF"/>
            </w:tcBorders>
            <w:shd w:val="clear" w:color="000000" w:fill="FFFFFF"/>
            <w:noWrap/>
            <w:vAlign w:val="center"/>
            <w:hideMark/>
          </w:tcPr>
          <w:p w14:paraId="28EB3349" w14:textId="77777777" w:rsidR="00976B10" w:rsidRPr="00976B10" w:rsidRDefault="00976B10" w:rsidP="00976B10">
            <w:pPr>
              <w:spacing w:after="0" w:line="240" w:lineRule="auto"/>
              <w:jc w:val="center"/>
              <w:rPr>
                <w:rFonts w:ascii="Calibri" w:eastAsia="Times New Roman" w:hAnsi="Calibri" w:cs="Calibri"/>
                <w:b/>
                <w:bCs/>
                <w:sz w:val="18"/>
                <w:szCs w:val="18"/>
                <w:lang w:eastAsia="pt-BR"/>
              </w:rPr>
            </w:pPr>
            <w:r w:rsidRPr="00976B10">
              <w:rPr>
                <w:rFonts w:ascii="Calibri" w:eastAsia="Times New Roman" w:hAnsi="Calibri" w:cs="Calibri"/>
                <w:b/>
                <w:bCs/>
                <w:sz w:val="18"/>
                <w:szCs w:val="18"/>
                <w:lang w:eastAsia="pt-BR"/>
              </w:rPr>
              <w:t>NPSH</w:t>
            </w:r>
          </w:p>
        </w:tc>
      </w:tr>
      <w:tr w:rsidR="00976B10" w:rsidRPr="00976B10" w14:paraId="4781297D" w14:textId="77777777" w:rsidTr="00976B10">
        <w:trPr>
          <w:trHeight w:val="300"/>
          <w:jc w:val="center"/>
        </w:trPr>
        <w:tc>
          <w:tcPr>
            <w:tcW w:w="1391" w:type="dxa"/>
            <w:tcBorders>
              <w:top w:val="nil"/>
              <w:left w:val="single" w:sz="4" w:space="0" w:color="BFBFBF"/>
              <w:bottom w:val="single" w:sz="4" w:space="0" w:color="BFBFBF"/>
              <w:right w:val="single" w:sz="4" w:space="0" w:color="BFBFBF"/>
            </w:tcBorders>
            <w:shd w:val="clear" w:color="000000" w:fill="FFFFFF"/>
            <w:noWrap/>
            <w:vAlign w:val="center"/>
            <w:hideMark/>
          </w:tcPr>
          <w:p w14:paraId="4969B1FF" w14:textId="77777777" w:rsidR="00976B10" w:rsidRPr="00976B10" w:rsidRDefault="00976B10" w:rsidP="00976B10">
            <w:pPr>
              <w:spacing w:after="0" w:line="240" w:lineRule="auto"/>
              <w:jc w:val="center"/>
              <w:rPr>
                <w:rFonts w:ascii="Calibri" w:eastAsia="Times New Roman" w:hAnsi="Calibri" w:cs="Calibri"/>
                <w:color w:val="000000"/>
                <w:sz w:val="18"/>
                <w:szCs w:val="18"/>
                <w:lang w:eastAsia="pt-BR"/>
              </w:rPr>
            </w:pPr>
            <w:r w:rsidRPr="00976B10">
              <w:rPr>
                <w:rFonts w:ascii="Calibri" w:eastAsia="Times New Roman" w:hAnsi="Calibri" w:cs="Calibri"/>
                <w:color w:val="000000"/>
                <w:sz w:val="18"/>
                <w:szCs w:val="18"/>
                <w:lang w:eastAsia="pt-BR"/>
              </w:rPr>
              <w:t>10,11</w:t>
            </w:r>
          </w:p>
        </w:tc>
        <w:tc>
          <w:tcPr>
            <w:tcW w:w="760" w:type="dxa"/>
            <w:tcBorders>
              <w:top w:val="nil"/>
              <w:left w:val="nil"/>
              <w:bottom w:val="single" w:sz="4" w:space="0" w:color="BFBFBF"/>
              <w:right w:val="single" w:sz="4" w:space="0" w:color="BFBFBF"/>
            </w:tcBorders>
            <w:shd w:val="clear" w:color="000000" w:fill="FFFFFF"/>
            <w:noWrap/>
            <w:vAlign w:val="center"/>
            <w:hideMark/>
          </w:tcPr>
          <w:p w14:paraId="76DE5588" w14:textId="77777777" w:rsidR="00976B10" w:rsidRPr="00976B10" w:rsidRDefault="00976B10" w:rsidP="00976B10">
            <w:pPr>
              <w:spacing w:after="0" w:line="240" w:lineRule="auto"/>
              <w:jc w:val="center"/>
              <w:rPr>
                <w:rFonts w:ascii="Calibri" w:eastAsia="Times New Roman" w:hAnsi="Calibri" w:cs="Calibri"/>
                <w:color w:val="000000"/>
                <w:sz w:val="18"/>
                <w:szCs w:val="18"/>
                <w:lang w:eastAsia="pt-BR"/>
              </w:rPr>
            </w:pPr>
            <w:r w:rsidRPr="00976B10">
              <w:rPr>
                <w:rFonts w:ascii="Calibri" w:eastAsia="Times New Roman" w:hAnsi="Calibri" w:cs="Calibri"/>
                <w:color w:val="000000"/>
                <w:sz w:val="18"/>
                <w:szCs w:val="18"/>
                <w:lang w:eastAsia="pt-BR"/>
              </w:rPr>
              <w:t>0,238</w:t>
            </w:r>
          </w:p>
        </w:tc>
        <w:tc>
          <w:tcPr>
            <w:tcW w:w="820" w:type="dxa"/>
            <w:tcBorders>
              <w:top w:val="nil"/>
              <w:left w:val="nil"/>
              <w:bottom w:val="single" w:sz="4" w:space="0" w:color="BFBFBF"/>
              <w:right w:val="single" w:sz="4" w:space="0" w:color="BFBFBF"/>
            </w:tcBorders>
            <w:shd w:val="clear" w:color="000000" w:fill="FFFFFF"/>
            <w:noWrap/>
            <w:vAlign w:val="center"/>
            <w:hideMark/>
          </w:tcPr>
          <w:p w14:paraId="4A8430B3" w14:textId="77777777" w:rsidR="00976B10" w:rsidRPr="00976B10" w:rsidRDefault="00976B10" w:rsidP="00976B10">
            <w:pPr>
              <w:spacing w:after="0" w:line="240" w:lineRule="auto"/>
              <w:jc w:val="center"/>
              <w:rPr>
                <w:rFonts w:ascii="Calibri" w:eastAsia="Times New Roman" w:hAnsi="Calibri" w:cs="Calibri"/>
                <w:color w:val="000000"/>
                <w:sz w:val="18"/>
                <w:szCs w:val="18"/>
                <w:lang w:eastAsia="pt-BR"/>
              </w:rPr>
            </w:pPr>
            <w:r w:rsidRPr="00976B10">
              <w:rPr>
                <w:rFonts w:ascii="Calibri" w:eastAsia="Times New Roman" w:hAnsi="Calibri" w:cs="Calibri"/>
                <w:color w:val="000000"/>
                <w:sz w:val="18"/>
                <w:szCs w:val="18"/>
                <w:lang w:eastAsia="pt-BR"/>
              </w:rPr>
              <w:t>1,60</w:t>
            </w:r>
          </w:p>
        </w:tc>
        <w:tc>
          <w:tcPr>
            <w:tcW w:w="720" w:type="dxa"/>
            <w:tcBorders>
              <w:top w:val="nil"/>
              <w:left w:val="nil"/>
              <w:bottom w:val="single" w:sz="4" w:space="0" w:color="BFBFBF"/>
              <w:right w:val="single" w:sz="4" w:space="0" w:color="BFBFBF"/>
            </w:tcBorders>
            <w:shd w:val="clear" w:color="000000" w:fill="BDD7EE"/>
            <w:noWrap/>
            <w:vAlign w:val="center"/>
            <w:hideMark/>
          </w:tcPr>
          <w:p w14:paraId="4C4D2B41" w14:textId="77777777" w:rsidR="00976B10" w:rsidRPr="00976B10" w:rsidRDefault="00976B10" w:rsidP="00976B10">
            <w:pPr>
              <w:spacing w:after="0" w:line="240" w:lineRule="auto"/>
              <w:jc w:val="center"/>
              <w:rPr>
                <w:rFonts w:ascii="Calibri" w:eastAsia="Times New Roman" w:hAnsi="Calibri" w:cs="Calibri"/>
                <w:sz w:val="18"/>
                <w:szCs w:val="18"/>
                <w:lang w:eastAsia="pt-BR"/>
              </w:rPr>
            </w:pPr>
            <w:r w:rsidRPr="00976B10">
              <w:rPr>
                <w:rFonts w:ascii="Calibri" w:eastAsia="Times New Roman" w:hAnsi="Calibri" w:cs="Calibri"/>
                <w:sz w:val="18"/>
                <w:szCs w:val="18"/>
                <w:lang w:eastAsia="pt-BR"/>
              </w:rPr>
              <w:t>11,09</w:t>
            </w:r>
          </w:p>
        </w:tc>
      </w:tr>
      <w:tr w:rsidR="00976B10" w:rsidRPr="00976B10" w14:paraId="3E7262DE" w14:textId="77777777" w:rsidTr="00976B10">
        <w:trPr>
          <w:trHeight w:val="780"/>
          <w:jc w:val="center"/>
        </w:trPr>
        <w:tc>
          <w:tcPr>
            <w:tcW w:w="3691" w:type="dxa"/>
            <w:gridSpan w:val="4"/>
            <w:tcBorders>
              <w:top w:val="single" w:sz="4" w:space="0" w:color="BFBFBF"/>
              <w:left w:val="single" w:sz="4" w:space="0" w:color="BFBFBF"/>
              <w:bottom w:val="single" w:sz="4" w:space="0" w:color="BFBFBF"/>
              <w:right w:val="single" w:sz="4" w:space="0" w:color="BFBFBF"/>
            </w:tcBorders>
            <w:shd w:val="clear" w:color="000000" w:fill="FFFFFF"/>
            <w:vAlign w:val="center"/>
            <w:hideMark/>
          </w:tcPr>
          <w:p w14:paraId="41218830" w14:textId="77777777" w:rsidR="00976B10" w:rsidRPr="00976B10" w:rsidRDefault="00976B10" w:rsidP="00976B10">
            <w:pPr>
              <w:spacing w:after="0" w:line="240" w:lineRule="auto"/>
              <w:jc w:val="center"/>
              <w:rPr>
                <w:rFonts w:ascii="Calibri" w:eastAsia="Times New Roman" w:hAnsi="Calibri" w:cs="Calibri"/>
                <w:b/>
                <w:bCs/>
                <w:i/>
                <w:iCs/>
                <w:color w:val="FF0000"/>
                <w:sz w:val="18"/>
                <w:szCs w:val="18"/>
                <w:lang w:eastAsia="pt-BR"/>
              </w:rPr>
            </w:pPr>
            <w:r w:rsidRPr="00976B10">
              <w:rPr>
                <w:rFonts w:ascii="Calibri" w:eastAsia="Times New Roman" w:hAnsi="Calibri" w:cs="Calibri"/>
                <w:b/>
                <w:bCs/>
                <w:i/>
                <w:iCs/>
                <w:color w:val="FF0000"/>
                <w:sz w:val="18"/>
                <w:szCs w:val="18"/>
                <w:lang w:eastAsia="pt-BR"/>
              </w:rPr>
              <w:t>Não pode ser inferior a 5,8 conforme o item B-2.15 da NBR 10897 , ou inferior ao informado no catálogo da bomba (a ser apresentado).</w:t>
            </w:r>
          </w:p>
        </w:tc>
      </w:tr>
    </w:tbl>
    <w:p w14:paraId="18147F4A" w14:textId="77777777" w:rsidR="00976B10" w:rsidRDefault="00976B10" w:rsidP="00014B55"/>
    <w:tbl>
      <w:tblPr>
        <w:tblW w:w="5000" w:type="pct"/>
        <w:tblCellMar>
          <w:left w:w="70" w:type="dxa"/>
          <w:right w:w="70" w:type="dxa"/>
        </w:tblCellMar>
        <w:tblLook w:val="04A0" w:firstRow="1" w:lastRow="0" w:firstColumn="1" w:lastColumn="0" w:noHBand="0" w:noVBand="1"/>
      </w:tblPr>
      <w:tblGrid>
        <w:gridCol w:w="1481"/>
        <w:gridCol w:w="794"/>
        <w:gridCol w:w="574"/>
        <w:gridCol w:w="186"/>
        <w:gridCol w:w="186"/>
        <w:gridCol w:w="443"/>
        <w:gridCol w:w="3185"/>
        <w:gridCol w:w="186"/>
        <w:gridCol w:w="186"/>
        <w:gridCol w:w="186"/>
        <w:gridCol w:w="186"/>
        <w:gridCol w:w="909"/>
        <w:gridCol w:w="343"/>
        <w:gridCol w:w="366"/>
      </w:tblGrid>
      <w:tr w:rsidR="00976B10" w:rsidRPr="00976B10" w14:paraId="4752B221" w14:textId="77777777" w:rsidTr="00976B10">
        <w:trPr>
          <w:trHeight w:val="300"/>
        </w:trPr>
        <w:tc>
          <w:tcPr>
            <w:tcW w:w="5000" w:type="pct"/>
            <w:gridSpan w:val="14"/>
            <w:tcBorders>
              <w:top w:val="single" w:sz="4" w:space="0" w:color="BFBFBF"/>
              <w:left w:val="single" w:sz="4" w:space="0" w:color="BFBFBF"/>
              <w:bottom w:val="single" w:sz="4" w:space="0" w:color="BFBFBF"/>
              <w:right w:val="single" w:sz="4" w:space="0" w:color="BFBFBF"/>
            </w:tcBorders>
            <w:shd w:val="clear" w:color="000000" w:fill="FFFFFF"/>
            <w:noWrap/>
            <w:vAlign w:val="bottom"/>
            <w:hideMark/>
          </w:tcPr>
          <w:p w14:paraId="2832FE4E" w14:textId="77777777" w:rsidR="00976B10" w:rsidRPr="00976B10" w:rsidRDefault="00976B10" w:rsidP="00976B10">
            <w:pPr>
              <w:spacing w:after="0" w:line="240" w:lineRule="auto"/>
              <w:jc w:val="center"/>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Bomba de Incêndio e RTI</w:t>
            </w:r>
          </w:p>
        </w:tc>
      </w:tr>
      <w:tr w:rsidR="00976B10" w:rsidRPr="00976B10" w14:paraId="0F6A05C1" w14:textId="77777777" w:rsidTr="00976B10">
        <w:trPr>
          <w:trHeight w:val="300"/>
        </w:trPr>
        <w:tc>
          <w:tcPr>
            <w:tcW w:w="847" w:type="pct"/>
            <w:tcBorders>
              <w:top w:val="nil"/>
              <w:left w:val="single" w:sz="4" w:space="0" w:color="BFBFBF"/>
              <w:bottom w:val="single" w:sz="4" w:space="0" w:color="BFBFBF"/>
              <w:right w:val="nil"/>
            </w:tcBorders>
            <w:shd w:val="clear" w:color="000000" w:fill="FFFFFF"/>
            <w:noWrap/>
            <w:vAlign w:val="center"/>
            <w:hideMark/>
          </w:tcPr>
          <w:p w14:paraId="4A8873E1" w14:textId="77777777" w:rsidR="00976B10" w:rsidRPr="00976B10" w:rsidRDefault="00976B10" w:rsidP="00976B10">
            <w:pPr>
              <w:spacing w:after="0" w:line="240" w:lineRule="auto"/>
              <w:jc w:val="center"/>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xml:space="preserve">H </w:t>
            </w:r>
            <w:proofErr w:type="spellStart"/>
            <w:r w:rsidRPr="00976B10">
              <w:rPr>
                <w:rFonts w:ascii="Calibri" w:eastAsia="Times New Roman" w:hAnsi="Calibri" w:cs="Calibri"/>
                <w:b/>
                <w:bCs/>
                <w:sz w:val="20"/>
                <w:szCs w:val="20"/>
                <w:vertAlign w:val="subscript"/>
                <w:lang w:eastAsia="pt-BR"/>
              </w:rPr>
              <w:t>man</w:t>
            </w:r>
            <w:proofErr w:type="spellEnd"/>
            <w:r w:rsidRPr="00976B10">
              <w:rPr>
                <w:rFonts w:ascii="Calibri" w:eastAsia="Times New Roman" w:hAnsi="Calibri" w:cs="Calibri"/>
                <w:b/>
                <w:bCs/>
                <w:sz w:val="20"/>
                <w:szCs w:val="20"/>
                <w:lang w:eastAsia="pt-BR"/>
              </w:rPr>
              <w:t xml:space="preserve"> </w:t>
            </w:r>
          </w:p>
        </w:tc>
        <w:tc>
          <w:tcPr>
            <w:tcW w:w="474" w:type="pct"/>
            <w:tcBorders>
              <w:top w:val="nil"/>
              <w:left w:val="single" w:sz="4" w:space="0" w:color="BFBFBF"/>
              <w:bottom w:val="single" w:sz="4" w:space="0" w:color="BFBFBF"/>
              <w:right w:val="nil"/>
            </w:tcBorders>
            <w:shd w:val="clear" w:color="000000" w:fill="BDD7EE"/>
            <w:noWrap/>
            <w:vAlign w:val="center"/>
            <w:hideMark/>
          </w:tcPr>
          <w:p w14:paraId="6FD25B0C"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50,00</w:t>
            </w:r>
          </w:p>
        </w:tc>
        <w:tc>
          <w:tcPr>
            <w:tcW w:w="336" w:type="pct"/>
            <w:tcBorders>
              <w:top w:val="nil"/>
              <w:left w:val="nil"/>
              <w:bottom w:val="single" w:sz="4" w:space="0" w:color="BFBFBF"/>
              <w:right w:val="single" w:sz="4" w:space="0" w:color="BFBFBF"/>
            </w:tcBorders>
            <w:shd w:val="clear" w:color="000000" w:fill="FFFFFF"/>
            <w:noWrap/>
            <w:vAlign w:val="center"/>
            <w:hideMark/>
          </w:tcPr>
          <w:p w14:paraId="73FBD32B"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proofErr w:type="spellStart"/>
            <w:r w:rsidRPr="00976B10">
              <w:rPr>
                <w:rFonts w:ascii="Calibri" w:eastAsia="Times New Roman" w:hAnsi="Calibri" w:cs="Calibri"/>
                <w:sz w:val="20"/>
                <w:szCs w:val="20"/>
                <w:lang w:eastAsia="pt-BR"/>
              </w:rPr>
              <w:t>mca</w:t>
            </w:r>
            <w:proofErr w:type="spellEnd"/>
          </w:p>
        </w:tc>
        <w:tc>
          <w:tcPr>
            <w:tcW w:w="73" w:type="pct"/>
            <w:tcBorders>
              <w:top w:val="nil"/>
              <w:left w:val="nil"/>
              <w:bottom w:val="nil"/>
              <w:right w:val="nil"/>
            </w:tcBorders>
            <w:shd w:val="clear" w:color="000000" w:fill="FFFFFF"/>
            <w:noWrap/>
            <w:vAlign w:val="bottom"/>
            <w:hideMark/>
          </w:tcPr>
          <w:p w14:paraId="1EE1038C"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3951CD21"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232" w:type="pct"/>
            <w:tcBorders>
              <w:top w:val="nil"/>
              <w:left w:val="nil"/>
              <w:bottom w:val="nil"/>
              <w:right w:val="nil"/>
            </w:tcBorders>
            <w:shd w:val="clear" w:color="000000" w:fill="FFFFFF"/>
            <w:noWrap/>
            <w:vAlign w:val="bottom"/>
            <w:hideMark/>
          </w:tcPr>
          <w:p w14:paraId="12373878"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1790" w:type="pct"/>
            <w:tcBorders>
              <w:top w:val="nil"/>
              <w:left w:val="nil"/>
              <w:bottom w:val="nil"/>
              <w:right w:val="nil"/>
            </w:tcBorders>
            <w:shd w:val="clear" w:color="000000" w:fill="FFFFFF"/>
            <w:noWrap/>
            <w:vAlign w:val="center"/>
            <w:hideMark/>
          </w:tcPr>
          <w:p w14:paraId="6B7E0006" w14:textId="77777777" w:rsidR="00976B10" w:rsidRPr="00976B10" w:rsidRDefault="00976B10" w:rsidP="00976B10">
            <w:pPr>
              <w:spacing w:after="0" w:line="240" w:lineRule="auto"/>
              <w:jc w:val="center"/>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Reserva Técnica de Incêndio</w:t>
            </w:r>
          </w:p>
        </w:tc>
        <w:tc>
          <w:tcPr>
            <w:tcW w:w="73" w:type="pct"/>
            <w:tcBorders>
              <w:top w:val="nil"/>
              <w:left w:val="nil"/>
              <w:bottom w:val="nil"/>
              <w:right w:val="nil"/>
            </w:tcBorders>
            <w:shd w:val="clear" w:color="000000" w:fill="FFFFFF"/>
            <w:noWrap/>
            <w:vAlign w:val="center"/>
            <w:hideMark/>
          </w:tcPr>
          <w:p w14:paraId="5BD3DB5E" w14:textId="77777777" w:rsidR="00976B10" w:rsidRPr="00976B10" w:rsidRDefault="00976B10" w:rsidP="00976B10">
            <w:pPr>
              <w:spacing w:after="0" w:line="240" w:lineRule="auto"/>
              <w:jc w:val="center"/>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73" w:type="pct"/>
            <w:tcBorders>
              <w:top w:val="nil"/>
              <w:left w:val="nil"/>
              <w:bottom w:val="nil"/>
              <w:right w:val="nil"/>
            </w:tcBorders>
            <w:shd w:val="clear" w:color="000000" w:fill="FFFFFF"/>
            <w:noWrap/>
            <w:vAlign w:val="bottom"/>
            <w:hideMark/>
          </w:tcPr>
          <w:p w14:paraId="69938248"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73" w:type="pct"/>
            <w:tcBorders>
              <w:top w:val="nil"/>
              <w:left w:val="nil"/>
              <w:bottom w:val="nil"/>
              <w:right w:val="nil"/>
            </w:tcBorders>
            <w:shd w:val="clear" w:color="000000" w:fill="FFFFFF"/>
            <w:noWrap/>
            <w:vAlign w:val="bottom"/>
            <w:hideMark/>
          </w:tcPr>
          <w:p w14:paraId="5AF9FBE4"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43413DB5"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536" w:type="pct"/>
            <w:tcBorders>
              <w:top w:val="nil"/>
              <w:left w:val="nil"/>
              <w:bottom w:val="nil"/>
              <w:right w:val="nil"/>
            </w:tcBorders>
            <w:shd w:val="clear" w:color="000000" w:fill="FFFFFF"/>
            <w:noWrap/>
            <w:vAlign w:val="bottom"/>
            <w:hideMark/>
          </w:tcPr>
          <w:p w14:paraId="38E92777"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171" w:type="pct"/>
            <w:tcBorders>
              <w:top w:val="nil"/>
              <w:left w:val="nil"/>
              <w:bottom w:val="nil"/>
              <w:right w:val="nil"/>
            </w:tcBorders>
            <w:shd w:val="clear" w:color="000000" w:fill="FFFFFF"/>
            <w:noWrap/>
            <w:vAlign w:val="bottom"/>
            <w:hideMark/>
          </w:tcPr>
          <w:p w14:paraId="639BCA7C"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177" w:type="pct"/>
            <w:tcBorders>
              <w:top w:val="nil"/>
              <w:left w:val="nil"/>
              <w:bottom w:val="nil"/>
              <w:right w:val="single" w:sz="4" w:space="0" w:color="BFBFBF"/>
            </w:tcBorders>
            <w:shd w:val="clear" w:color="000000" w:fill="FFFFFF"/>
            <w:noWrap/>
            <w:vAlign w:val="bottom"/>
            <w:hideMark/>
          </w:tcPr>
          <w:p w14:paraId="6AB3D11C"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r>
      <w:tr w:rsidR="00976B10" w:rsidRPr="00976B10" w14:paraId="40422B36" w14:textId="77777777" w:rsidTr="00976B10">
        <w:trPr>
          <w:trHeight w:val="315"/>
        </w:trPr>
        <w:tc>
          <w:tcPr>
            <w:tcW w:w="847" w:type="pct"/>
            <w:tcBorders>
              <w:top w:val="nil"/>
              <w:left w:val="single" w:sz="4" w:space="0" w:color="BFBFBF"/>
              <w:bottom w:val="single" w:sz="4" w:space="0" w:color="BFBFBF"/>
              <w:right w:val="nil"/>
            </w:tcBorders>
            <w:shd w:val="clear" w:color="000000" w:fill="FFFFFF"/>
            <w:noWrap/>
            <w:vAlign w:val="center"/>
            <w:hideMark/>
          </w:tcPr>
          <w:p w14:paraId="716B63C6" w14:textId="77777777" w:rsidR="00976B10" w:rsidRPr="00976B10" w:rsidRDefault="00976B10" w:rsidP="00976B10">
            <w:pPr>
              <w:spacing w:after="0" w:line="240" w:lineRule="auto"/>
              <w:jc w:val="center"/>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xml:space="preserve">Vazão  </w:t>
            </w:r>
          </w:p>
        </w:tc>
        <w:tc>
          <w:tcPr>
            <w:tcW w:w="474" w:type="pct"/>
            <w:tcBorders>
              <w:top w:val="nil"/>
              <w:left w:val="single" w:sz="4" w:space="0" w:color="BFBFBF"/>
              <w:bottom w:val="single" w:sz="4" w:space="0" w:color="BFBFBF"/>
              <w:right w:val="nil"/>
            </w:tcBorders>
            <w:shd w:val="clear" w:color="000000" w:fill="BDD7EE"/>
            <w:noWrap/>
            <w:vAlign w:val="center"/>
            <w:hideMark/>
          </w:tcPr>
          <w:p w14:paraId="3FDF98A4"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400,00</w:t>
            </w:r>
          </w:p>
        </w:tc>
        <w:tc>
          <w:tcPr>
            <w:tcW w:w="336" w:type="pct"/>
            <w:tcBorders>
              <w:top w:val="nil"/>
              <w:left w:val="nil"/>
              <w:bottom w:val="single" w:sz="4" w:space="0" w:color="BFBFBF"/>
              <w:right w:val="single" w:sz="4" w:space="0" w:color="BFBFBF"/>
            </w:tcBorders>
            <w:shd w:val="clear" w:color="000000" w:fill="FFFFFF"/>
            <w:noWrap/>
            <w:vAlign w:val="center"/>
            <w:hideMark/>
          </w:tcPr>
          <w:p w14:paraId="7FEFB333"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xml:space="preserve">l/min </w:t>
            </w:r>
          </w:p>
        </w:tc>
        <w:tc>
          <w:tcPr>
            <w:tcW w:w="73" w:type="pct"/>
            <w:tcBorders>
              <w:top w:val="nil"/>
              <w:left w:val="nil"/>
              <w:bottom w:val="nil"/>
              <w:right w:val="nil"/>
            </w:tcBorders>
            <w:shd w:val="clear" w:color="000000" w:fill="FFFFFF"/>
            <w:noWrap/>
            <w:vAlign w:val="center"/>
            <w:hideMark/>
          </w:tcPr>
          <w:p w14:paraId="29BAB3C0"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w:t>
            </w:r>
          </w:p>
        </w:tc>
        <w:tc>
          <w:tcPr>
            <w:tcW w:w="73" w:type="pct"/>
            <w:tcBorders>
              <w:top w:val="nil"/>
              <w:left w:val="nil"/>
              <w:bottom w:val="nil"/>
              <w:right w:val="nil"/>
            </w:tcBorders>
            <w:shd w:val="clear" w:color="000000" w:fill="FFFFFF"/>
            <w:noWrap/>
            <w:vAlign w:val="bottom"/>
            <w:hideMark/>
          </w:tcPr>
          <w:p w14:paraId="7A8E88EA" w14:textId="77777777" w:rsidR="00976B10" w:rsidRPr="00976B10" w:rsidRDefault="00976B10" w:rsidP="00976B10">
            <w:pPr>
              <w:spacing w:after="0" w:line="240" w:lineRule="auto"/>
              <w:jc w:val="center"/>
              <w:rPr>
                <w:rFonts w:ascii="Calibri" w:eastAsia="Times New Roman" w:hAnsi="Calibri" w:cs="Calibri"/>
                <w:i/>
                <w:iCs/>
                <w:sz w:val="20"/>
                <w:szCs w:val="20"/>
                <w:lang w:eastAsia="pt-BR"/>
              </w:rPr>
            </w:pPr>
            <w:r w:rsidRPr="00976B10">
              <w:rPr>
                <w:rFonts w:ascii="Calibri" w:eastAsia="Times New Roman" w:hAnsi="Calibri" w:cs="Calibri"/>
                <w:i/>
                <w:iCs/>
                <w:sz w:val="20"/>
                <w:szCs w:val="20"/>
                <w:lang w:eastAsia="pt-BR"/>
              </w:rPr>
              <w:t> </w:t>
            </w:r>
          </w:p>
        </w:tc>
        <w:tc>
          <w:tcPr>
            <w:tcW w:w="232" w:type="pct"/>
            <w:tcBorders>
              <w:top w:val="nil"/>
              <w:left w:val="nil"/>
              <w:bottom w:val="nil"/>
              <w:right w:val="nil"/>
            </w:tcBorders>
            <w:shd w:val="clear" w:color="000000" w:fill="FFFFFF"/>
            <w:noWrap/>
            <w:vAlign w:val="bottom"/>
            <w:hideMark/>
          </w:tcPr>
          <w:p w14:paraId="492773BD"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xml:space="preserve">( x ) </w:t>
            </w:r>
          </w:p>
        </w:tc>
        <w:tc>
          <w:tcPr>
            <w:tcW w:w="1790" w:type="pct"/>
            <w:tcBorders>
              <w:top w:val="nil"/>
              <w:left w:val="nil"/>
              <w:bottom w:val="nil"/>
              <w:right w:val="nil"/>
            </w:tcBorders>
            <w:shd w:val="clear" w:color="000000" w:fill="FFFFFF"/>
            <w:noWrap/>
            <w:vAlign w:val="bottom"/>
            <w:hideMark/>
          </w:tcPr>
          <w:p w14:paraId="099007E2"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elevado</w:t>
            </w:r>
          </w:p>
        </w:tc>
        <w:tc>
          <w:tcPr>
            <w:tcW w:w="73" w:type="pct"/>
            <w:tcBorders>
              <w:top w:val="nil"/>
              <w:left w:val="nil"/>
              <w:bottom w:val="nil"/>
              <w:right w:val="nil"/>
            </w:tcBorders>
            <w:shd w:val="clear" w:color="000000" w:fill="FFFFFF"/>
            <w:noWrap/>
            <w:vAlign w:val="bottom"/>
            <w:hideMark/>
          </w:tcPr>
          <w:p w14:paraId="758B23FE"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75F0BEA2"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2FCE3454"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14BA4E83"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536" w:type="pct"/>
            <w:tcBorders>
              <w:top w:val="nil"/>
              <w:left w:val="nil"/>
              <w:bottom w:val="nil"/>
              <w:right w:val="nil"/>
            </w:tcBorders>
            <w:shd w:val="clear" w:color="000000" w:fill="FFFFFF"/>
            <w:noWrap/>
            <w:vAlign w:val="bottom"/>
            <w:hideMark/>
          </w:tcPr>
          <w:p w14:paraId="4A62C2D1"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Volume:</w:t>
            </w:r>
          </w:p>
        </w:tc>
        <w:tc>
          <w:tcPr>
            <w:tcW w:w="171" w:type="pct"/>
            <w:tcBorders>
              <w:top w:val="nil"/>
              <w:left w:val="nil"/>
              <w:bottom w:val="nil"/>
              <w:right w:val="nil"/>
            </w:tcBorders>
            <w:shd w:val="clear" w:color="000000" w:fill="FFFFFF"/>
            <w:noWrap/>
            <w:vAlign w:val="bottom"/>
            <w:hideMark/>
          </w:tcPr>
          <w:p w14:paraId="49D8B3DA" w14:textId="77777777" w:rsidR="00976B10" w:rsidRPr="00976B10" w:rsidRDefault="00976B10" w:rsidP="00976B10">
            <w:pPr>
              <w:spacing w:after="0" w:line="240" w:lineRule="auto"/>
              <w:jc w:val="righ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25</w:t>
            </w:r>
          </w:p>
        </w:tc>
        <w:tc>
          <w:tcPr>
            <w:tcW w:w="177" w:type="pct"/>
            <w:tcBorders>
              <w:top w:val="nil"/>
              <w:left w:val="nil"/>
              <w:bottom w:val="nil"/>
              <w:right w:val="single" w:sz="4" w:space="0" w:color="BFBFBF"/>
            </w:tcBorders>
            <w:shd w:val="clear" w:color="000000" w:fill="FFFFFF"/>
            <w:noWrap/>
            <w:vAlign w:val="bottom"/>
            <w:hideMark/>
          </w:tcPr>
          <w:p w14:paraId="19788990" w14:textId="77777777" w:rsidR="00976B10" w:rsidRPr="00976B10" w:rsidRDefault="00976B10" w:rsidP="00976B10">
            <w:pPr>
              <w:spacing w:after="0" w:line="240" w:lineRule="auto"/>
              <w:jc w:val="left"/>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m</w:t>
            </w:r>
            <w:r w:rsidRPr="00976B10">
              <w:rPr>
                <w:rFonts w:ascii="Calibri" w:eastAsia="Times New Roman" w:hAnsi="Calibri" w:cs="Calibri"/>
                <w:sz w:val="20"/>
                <w:szCs w:val="20"/>
                <w:vertAlign w:val="superscript"/>
                <w:lang w:eastAsia="pt-BR"/>
              </w:rPr>
              <w:t>3</w:t>
            </w:r>
          </w:p>
        </w:tc>
      </w:tr>
      <w:tr w:rsidR="00976B10" w:rsidRPr="00976B10" w14:paraId="6BFFF011" w14:textId="77777777" w:rsidTr="00976B10">
        <w:trPr>
          <w:trHeight w:val="300"/>
        </w:trPr>
        <w:tc>
          <w:tcPr>
            <w:tcW w:w="847" w:type="pct"/>
            <w:tcBorders>
              <w:top w:val="nil"/>
              <w:left w:val="single" w:sz="4" w:space="0" w:color="BFBFBF"/>
              <w:bottom w:val="single" w:sz="4" w:space="0" w:color="BFBFBF"/>
              <w:right w:val="nil"/>
            </w:tcBorders>
            <w:shd w:val="clear" w:color="000000" w:fill="FFFFFF"/>
            <w:noWrap/>
            <w:vAlign w:val="center"/>
            <w:hideMark/>
          </w:tcPr>
          <w:p w14:paraId="45807E8C" w14:textId="77777777" w:rsidR="00976B10" w:rsidRPr="00976B10" w:rsidRDefault="00976B10" w:rsidP="00976B10">
            <w:pPr>
              <w:spacing w:after="0" w:line="240" w:lineRule="auto"/>
              <w:jc w:val="center"/>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xml:space="preserve">Vazão  </w:t>
            </w:r>
          </w:p>
        </w:tc>
        <w:tc>
          <w:tcPr>
            <w:tcW w:w="474" w:type="pct"/>
            <w:tcBorders>
              <w:top w:val="nil"/>
              <w:left w:val="single" w:sz="4" w:space="0" w:color="BFBFBF"/>
              <w:bottom w:val="single" w:sz="4" w:space="0" w:color="BFBFBF"/>
              <w:right w:val="nil"/>
            </w:tcBorders>
            <w:shd w:val="clear" w:color="000000" w:fill="BDD7EE"/>
            <w:noWrap/>
            <w:vAlign w:val="center"/>
            <w:hideMark/>
          </w:tcPr>
          <w:p w14:paraId="6D83A915"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24,00</w:t>
            </w:r>
          </w:p>
        </w:tc>
        <w:tc>
          <w:tcPr>
            <w:tcW w:w="336" w:type="pct"/>
            <w:tcBorders>
              <w:top w:val="nil"/>
              <w:left w:val="nil"/>
              <w:bottom w:val="single" w:sz="4" w:space="0" w:color="BFBFBF"/>
              <w:right w:val="single" w:sz="4" w:space="0" w:color="BFBFBF"/>
            </w:tcBorders>
            <w:shd w:val="clear" w:color="000000" w:fill="FFFFFF"/>
            <w:noWrap/>
            <w:vAlign w:val="center"/>
            <w:hideMark/>
          </w:tcPr>
          <w:p w14:paraId="6EFA7DDE"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m³/h</w:t>
            </w:r>
          </w:p>
        </w:tc>
        <w:tc>
          <w:tcPr>
            <w:tcW w:w="73" w:type="pct"/>
            <w:tcBorders>
              <w:top w:val="nil"/>
              <w:left w:val="nil"/>
              <w:bottom w:val="nil"/>
              <w:right w:val="nil"/>
            </w:tcBorders>
            <w:shd w:val="clear" w:color="000000" w:fill="FFFFFF"/>
            <w:noWrap/>
            <w:vAlign w:val="center"/>
            <w:hideMark/>
          </w:tcPr>
          <w:p w14:paraId="1ABB9594"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w:t>
            </w:r>
          </w:p>
        </w:tc>
        <w:tc>
          <w:tcPr>
            <w:tcW w:w="73" w:type="pct"/>
            <w:tcBorders>
              <w:top w:val="nil"/>
              <w:left w:val="nil"/>
              <w:bottom w:val="nil"/>
              <w:right w:val="nil"/>
            </w:tcBorders>
            <w:shd w:val="clear" w:color="000000" w:fill="FFFFFF"/>
            <w:noWrap/>
            <w:vAlign w:val="bottom"/>
            <w:hideMark/>
          </w:tcPr>
          <w:p w14:paraId="2965FFD8" w14:textId="77777777" w:rsidR="00976B10" w:rsidRPr="00976B10" w:rsidRDefault="00976B10" w:rsidP="00976B10">
            <w:pPr>
              <w:spacing w:after="0" w:line="240" w:lineRule="auto"/>
              <w:jc w:val="center"/>
              <w:rPr>
                <w:rFonts w:ascii="Calibri" w:eastAsia="Times New Roman" w:hAnsi="Calibri" w:cs="Calibri"/>
                <w:i/>
                <w:iCs/>
                <w:sz w:val="20"/>
                <w:szCs w:val="20"/>
                <w:lang w:eastAsia="pt-BR"/>
              </w:rPr>
            </w:pPr>
            <w:r w:rsidRPr="00976B10">
              <w:rPr>
                <w:rFonts w:ascii="Calibri" w:eastAsia="Times New Roman" w:hAnsi="Calibri" w:cs="Calibri"/>
                <w:i/>
                <w:iCs/>
                <w:sz w:val="20"/>
                <w:szCs w:val="20"/>
                <w:lang w:eastAsia="pt-BR"/>
              </w:rPr>
              <w:t> </w:t>
            </w:r>
          </w:p>
        </w:tc>
        <w:tc>
          <w:tcPr>
            <w:tcW w:w="232" w:type="pct"/>
            <w:tcBorders>
              <w:top w:val="nil"/>
              <w:left w:val="nil"/>
              <w:bottom w:val="nil"/>
              <w:right w:val="nil"/>
            </w:tcBorders>
            <w:shd w:val="clear" w:color="000000" w:fill="FFFFFF"/>
            <w:noWrap/>
            <w:vAlign w:val="bottom"/>
            <w:hideMark/>
          </w:tcPr>
          <w:p w14:paraId="4914DA55"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w:t>
            </w:r>
          </w:p>
        </w:tc>
        <w:tc>
          <w:tcPr>
            <w:tcW w:w="1790" w:type="pct"/>
            <w:tcBorders>
              <w:top w:val="nil"/>
              <w:left w:val="nil"/>
              <w:bottom w:val="nil"/>
              <w:right w:val="nil"/>
            </w:tcBorders>
            <w:shd w:val="clear" w:color="000000" w:fill="FFFFFF"/>
            <w:noWrap/>
            <w:vAlign w:val="bottom"/>
            <w:hideMark/>
          </w:tcPr>
          <w:p w14:paraId="4008D90D"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2E7BB053"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5A282982"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51CD3365"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48399B5C"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536" w:type="pct"/>
            <w:tcBorders>
              <w:top w:val="nil"/>
              <w:left w:val="nil"/>
              <w:bottom w:val="nil"/>
              <w:right w:val="nil"/>
            </w:tcBorders>
            <w:shd w:val="clear" w:color="000000" w:fill="FFFFFF"/>
            <w:noWrap/>
            <w:vAlign w:val="bottom"/>
            <w:hideMark/>
          </w:tcPr>
          <w:p w14:paraId="6509E0F3"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171" w:type="pct"/>
            <w:tcBorders>
              <w:top w:val="nil"/>
              <w:left w:val="nil"/>
              <w:bottom w:val="nil"/>
              <w:right w:val="nil"/>
            </w:tcBorders>
            <w:shd w:val="clear" w:color="000000" w:fill="FFFFFF"/>
            <w:noWrap/>
            <w:vAlign w:val="bottom"/>
            <w:hideMark/>
          </w:tcPr>
          <w:p w14:paraId="4707C3E3"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177" w:type="pct"/>
            <w:tcBorders>
              <w:top w:val="nil"/>
              <w:left w:val="nil"/>
              <w:bottom w:val="nil"/>
              <w:right w:val="single" w:sz="4" w:space="0" w:color="BFBFBF"/>
            </w:tcBorders>
            <w:shd w:val="clear" w:color="000000" w:fill="FFFFFF"/>
            <w:noWrap/>
            <w:vAlign w:val="bottom"/>
            <w:hideMark/>
          </w:tcPr>
          <w:p w14:paraId="0FF2ADBD" w14:textId="77777777" w:rsidR="00976B10" w:rsidRPr="00976B10" w:rsidRDefault="00976B10" w:rsidP="00976B10">
            <w:pPr>
              <w:spacing w:after="0" w:line="240" w:lineRule="auto"/>
              <w:jc w:val="left"/>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w:t>
            </w:r>
          </w:p>
        </w:tc>
      </w:tr>
      <w:tr w:rsidR="00976B10" w:rsidRPr="00976B10" w14:paraId="2DAD1962" w14:textId="77777777" w:rsidTr="00976B10">
        <w:trPr>
          <w:trHeight w:val="300"/>
        </w:trPr>
        <w:tc>
          <w:tcPr>
            <w:tcW w:w="847" w:type="pct"/>
            <w:tcBorders>
              <w:top w:val="nil"/>
              <w:left w:val="single" w:sz="4" w:space="0" w:color="BFBFBF"/>
              <w:bottom w:val="single" w:sz="4" w:space="0" w:color="BFBFBF"/>
              <w:right w:val="nil"/>
            </w:tcBorders>
            <w:shd w:val="clear" w:color="000000" w:fill="FFFFFF"/>
            <w:noWrap/>
            <w:vAlign w:val="center"/>
            <w:hideMark/>
          </w:tcPr>
          <w:p w14:paraId="54A9B628" w14:textId="77777777" w:rsidR="00976B10" w:rsidRPr="00976B10" w:rsidRDefault="00976B10" w:rsidP="00976B10">
            <w:pPr>
              <w:spacing w:after="0" w:line="240" w:lineRule="auto"/>
              <w:jc w:val="center"/>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xml:space="preserve">Vazão  </w:t>
            </w:r>
          </w:p>
        </w:tc>
        <w:tc>
          <w:tcPr>
            <w:tcW w:w="474" w:type="pct"/>
            <w:tcBorders>
              <w:top w:val="nil"/>
              <w:left w:val="single" w:sz="4" w:space="0" w:color="BFBFBF"/>
              <w:bottom w:val="single" w:sz="4" w:space="0" w:color="BFBFBF"/>
              <w:right w:val="nil"/>
            </w:tcBorders>
            <w:shd w:val="clear" w:color="000000" w:fill="BDD7EE"/>
            <w:noWrap/>
            <w:vAlign w:val="center"/>
            <w:hideMark/>
          </w:tcPr>
          <w:p w14:paraId="0DBE11A6"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0,0067</w:t>
            </w:r>
          </w:p>
        </w:tc>
        <w:tc>
          <w:tcPr>
            <w:tcW w:w="336" w:type="pct"/>
            <w:tcBorders>
              <w:top w:val="nil"/>
              <w:left w:val="nil"/>
              <w:bottom w:val="single" w:sz="4" w:space="0" w:color="BFBFBF"/>
              <w:right w:val="single" w:sz="4" w:space="0" w:color="BFBFBF"/>
            </w:tcBorders>
            <w:shd w:val="clear" w:color="000000" w:fill="FFFFFF"/>
            <w:noWrap/>
            <w:vAlign w:val="center"/>
            <w:hideMark/>
          </w:tcPr>
          <w:p w14:paraId="4FB7BD1C"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m³/s</w:t>
            </w:r>
          </w:p>
        </w:tc>
        <w:tc>
          <w:tcPr>
            <w:tcW w:w="73" w:type="pct"/>
            <w:tcBorders>
              <w:top w:val="nil"/>
              <w:left w:val="nil"/>
              <w:bottom w:val="nil"/>
              <w:right w:val="nil"/>
            </w:tcBorders>
            <w:shd w:val="clear" w:color="000000" w:fill="FFFFFF"/>
            <w:noWrap/>
            <w:vAlign w:val="center"/>
            <w:hideMark/>
          </w:tcPr>
          <w:p w14:paraId="56DEB0AA"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w:t>
            </w:r>
          </w:p>
        </w:tc>
        <w:tc>
          <w:tcPr>
            <w:tcW w:w="73" w:type="pct"/>
            <w:tcBorders>
              <w:top w:val="nil"/>
              <w:left w:val="nil"/>
              <w:bottom w:val="nil"/>
              <w:right w:val="nil"/>
            </w:tcBorders>
            <w:shd w:val="clear" w:color="000000" w:fill="FFFFFF"/>
            <w:noWrap/>
            <w:vAlign w:val="bottom"/>
            <w:hideMark/>
          </w:tcPr>
          <w:p w14:paraId="382C4D43" w14:textId="77777777" w:rsidR="00976B10" w:rsidRPr="00976B10" w:rsidRDefault="00976B10" w:rsidP="00976B10">
            <w:pPr>
              <w:spacing w:after="0" w:line="240" w:lineRule="auto"/>
              <w:jc w:val="center"/>
              <w:rPr>
                <w:rFonts w:ascii="Calibri" w:eastAsia="Times New Roman" w:hAnsi="Calibri" w:cs="Calibri"/>
                <w:i/>
                <w:iCs/>
                <w:sz w:val="20"/>
                <w:szCs w:val="20"/>
                <w:lang w:eastAsia="pt-BR"/>
              </w:rPr>
            </w:pPr>
            <w:r w:rsidRPr="00976B10">
              <w:rPr>
                <w:rFonts w:ascii="Calibri" w:eastAsia="Times New Roman" w:hAnsi="Calibri" w:cs="Calibri"/>
                <w:i/>
                <w:iCs/>
                <w:sz w:val="20"/>
                <w:szCs w:val="20"/>
                <w:lang w:eastAsia="pt-BR"/>
              </w:rPr>
              <w:t> </w:t>
            </w:r>
          </w:p>
        </w:tc>
        <w:tc>
          <w:tcPr>
            <w:tcW w:w="232" w:type="pct"/>
            <w:tcBorders>
              <w:top w:val="nil"/>
              <w:left w:val="nil"/>
              <w:bottom w:val="nil"/>
              <w:right w:val="nil"/>
            </w:tcBorders>
            <w:shd w:val="clear" w:color="000000" w:fill="FFFFFF"/>
            <w:noWrap/>
            <w:vAlign w:val="bottom"/>
            <w:hideMark/>
          </w:tcPr>
          <w:p w14:paraId="169CE593"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w:t>
            </w:r>
          </w:p>
        </w:tc>
        <w:tc>
          <w:tcPr>
            <w:tcW w:w="1790" w:type="pct"/>
            <w:tcBorders>
              <w:top w:val="nil"/>
              <w:left w:val="nil"/>
              <w:bottom w:val="nil"/>
              <w:right w:val="nil"/>
            </w:tcBorders>
            <w:shd w:val="clear" w:color="000000" w:fill="FFFFFF"/>
            <w:noWrap/>
            <w:vAlign w:val="bottom"/>
            <w:hideMark/>
          </w:tcPr>
          <w:p w14:paraId="1C1FF0E7"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10697FC0"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3A569436"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26809C95"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2F03C61D"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536" w:type="pct"/>
            <w:tcBorders>
              <w:top w:val="nil"/>
              <w:left w:val="nil"/>
              <w:bottom w:val="nil"/>
              <w:right w:val="nil"/>
            </w:tcBorders>
            <w:shd w:val="clear" w:color="000000" w:fill="FFFFFF"/>
            <w:noWrap/>
            <w:vAlign w:val="bottom"/>
            <w:hideMark/>
          </w:tcPr>
          <w:p w14:paraId="3ED4130A"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171" w:type="pct"/>
            <w:tcBorders>
              <w:top w:val="nil"/>
              <w:left w:val="nil"/>
              <w:bottom w:val="nil"/>
              <w:right w:val="nil"/>
            </w:tcBorders>
            <w:shd w:val="clear" w:color="000000" w:fill="FFFFFF"/>
            <w:noWrap/>
            <w:vAlign w:val="bottom"/>
            <w:hideMark/>
          </w:tcPr>
          <w:p w14:paraId="68EB2B91"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177" w:type="pct"/>
            <w:tcBorders>
              <w:top w:val="nil"/>
              <w:left w:val="nil"/>
              <w:bottom w:val="nil"/>
              <w:right w:val="single" w:sz="4" w:space="0" w:color="BFBFBF"/>
            </w:tcBorders>
            <w:shd w:val="clear" w:color="000000" w:fill="FFFFFF"/>
            <w:noWrap/>
            <w:vAlign w:val="bottom"/>
            <w:hideMark/>
          </w:tcPr>
          <w:p w14:paraId="20F337B7" w14:textId="77777777" w:rsidR="00976B10" w:rsidRPr="00976B10" w:rsidRDefault="00976B10" w:rsidP="00976B10">
            <w:pPr>
              <w:spacing w:after="0" w:line="240" w:lineRule="auto"/>
              <w:jc w:val="left"/>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w:t>
            </w:r>
          </w:p>
        </w:tc>
      </w:tr>
      <w:tr w:rsidR="00976B10" w:rsidRPr="00976B10" w14:paraId="4203EF87" w14:textId="77777777" w:rsidTr="00976B10">
        <w:trPr>
          <w:trHeight w:val="510"/>
        </w:trPr>
        <w:tc>
          <w:tcPr>
            <w:tcW w:w="847" w:type="pct"/>
            <w:tcBorders>
              <w:top w:val="nil"/>
              <w:left w:val="single" w:sz="4" w:space="0" w:color="BFBFBF"/>
              <w:bottom w:val="single" w:sz="4" w:space="0" w:color="BFBFBF"/>
              <w:right w:val="nil"/>
            </w:tcBorders>
            <w:shd w:val="clear" w:color="000000" w:fill="FFFFFF"/>
            <w:vAlign w:val="center"/>
            <w:hideMark/>
          </w:tcPr>
          <w:p w14:paraId="64B39D64" w14:textId="77777777" w:rsidR="00976B10" w:rsidRPr="00976B10" w:rsidRDefault="00976B10" w:rsidP="00976B10">
            <w:pPr>
              <w:spacing w:after="0" w:line="240" w:lineRule="auto"/>
              <w:jc w:val="center"/>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xml:space="preserve">Rendimento adotado </w:t>
            </w:r>
          </w:p>
        </w:tc>
        <w:tc>
          <w:tcPr>
            <w:tcW w:w="474" w:type="pct"/>
            <w:tcBorders>
              <w:top w:val="nil"/>
              <w:left w:val="single" w:sz="4" w:space="0" w:color="BFBFBF"/>
              <w:bottom w:val="single" w:sz="4" w:space="0" w:color="BFBFBF"/>
              <w:right w:val="nil"/>
            </w:tcBorders>
            <w:shd w:val="clear" w:color="000000" w:fill="C6E0B4"/>
            <w:noWrap/>
            <w:vAlign w:val="center"/>
            <w:hideMark/>
          </w:tcPr>
          <w:p w14:paraId="59A9E888"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50%</w:t>
            </w:r>
          </w:p>
        </w:tc>
        <w:tc>
          <w:tcPr>
            <w:tcW w:w="336" w:type="pct"/>
            <w:tcBorders>
              <w:top w:val="nil"/>
              <w:left w:val="nil"/>
              <w:bottom w:val="single" w:sz="4" w:space="0" w:color="BFBFBF"/>
              <w:right w:val="single" w:sz="4" w:space="0" w:color="BFBFBF"/>
            </w:tcBorders>
            <w:shd w:val="clear" w:color="000000" w:fill="FFFFFF"/>
            <w:noWrap/>
            <w:vAlign w:val="center"/>
            <w:hideMark/>
          </w:tcPr>
          <w:p w14:paraId="664A9620"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w:t>
            </w:r>
          </w:p>
        </w:tc>
        <w:tc>
          <w:tcPr>
            <w:tcW w:w="73" w:type="pct"/>
            <w:tcBorders>
              <w:top w:val="nil"/>
              <w:left w:val="nil"/>
              <w:bottom w:val="nil"/>
              <w:right w:val="nil"/>
            </w:tcBorders>
            <w:shd w:val="clear" w:color="000000" w:fill="FFFFFF"/>
            <w:noWrap/>
            <w:vAlign w:val="center"/>
            <w:hideMark/>
          </w:tcPr>
          <w:p w14:paraId="566E38F8"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w:t>
            </w:r>
          </w:p>
        </w:tc>
        <w:tc>
          <w:tcPr>
            <w:tcW w:w="73" w:type="pct"/>
            <w:tcBorders>
              <w:top w:val="nil"/>
              <w:left w:val="nil"/>
              <w:bottom w:val="nil"/>
              <w:right w:val="nil"/>
            </w:tcBorders>
            <w:shd w:val="clear" w:color="000000" w:fill="FFFFFF"/>
            <w:noWrap/>
            <w:vAlign w:val="bottom"/>
            <w:hideMark/>
          </w:tcPr>
          <w:p w14:paraId="5D8C58C9" w14:textId="77777777" w:rsidR="00976B10" w:rsidRPr="00976B10" w:rsidRDefault="00976B10" w:rsidP="00976B10">
            <w:pPr>
              <w:spacing w:after="0" w:line="240" w:lineRule="auto"/>
              <w:jc w:val="center"/>
              <w:rPr>
                <w:rFonts w:ascii="Calibri" w:eastAsia="Times New Roman" w:hAnsi="Calibri" w:cs="Calibri"/>
                <w:i/>
                <w:iCs/>
                <w:sz w:val="20"/>
                <w:szCs w:val="20"/>
                <w:lang w:eastAsia="pt-BR"/>
              </w:rPr>
            </w:pPr>
            <w:r w:rsidRPr="00976B10">
              <w:rPr>
                <w:rFonts w:ascii="Calibri" w:eastAsia="Times New Roman" w:hAnsi="Calibri" w:cs="Calibri"/>
                <w:i/>
                <w:iCs/>
                <w:sz w:val="20"/>
                <w:szCs w:val="20"/>
                <w:lang w:eastAsia="pt-BR"/>
              </w:rPr>
              <w:t> </w:t>
            </w:r>
          </w:p>
        </w:tc>
        <w:tc>
          <w:tcPr>
            <w:tcW w:w="232" w:type="pct"/>
            <w:tcBorders>
              <w:top w:val="nil"/>
              <w:left w:val="nil"/>
              <w:bottom w:val="nil"/>
              <w:right w:val="nil"/>
            </w:tcBorders>
            <w:shd w:val="clear" w:color="000000" w:fill="FFFFFF"/>
            <w:noWrap/>
            <w:vAlign w:val="bottom"/>
            <w:hideMark/>
          </w:tcPr>
          <w:p w14:paraId="6C36F6ED"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w:t>
            </w:r>
          </w:p>
        </w:tc>
        <w:tc>
          <w:tcPr>
            <w:tcW w:w="1790" w:type="pct"/>
            <w:tcBorders>
              <w:top w:val="nil"/>
              <w:left w:val="nil"/>
              <w:bottom w:val="nil"/>
              <w:right w:val="nil"/>
            </w:tcBorders>
            <w:shd w:val="clear" w:color="000000" w:fill="FFFFFF"/>
            <w:noWrap/>
            <w:vAlign w:val="bottom"/>
            <w:hideMark/>
          </w:tcPr>
          <w:p w14:paraId="13ABCF1F"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413596D4"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3FE81031"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44C20516"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6249FC4D"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536" w:type="pct"/>
            <w:tcBorders>
              <w:top w:val="nil"/>
              <w:left w:val="nil"/>
              <w:bottom w:val="nil"/>
              <w:right w:val="nil"/>
            </w:tcBorders>
            <w:shd w:val="clear" w:color="000000" w:fill="FFFFFF"/>
            <w:noWrap/>
            <w:vAlign w:val="bottom"/>
            <w:hideMark/>
          </w:tcPr>
          <w:p w14:paraId="4B60F19C"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171" w:type="pct"/>
            <w:tcBorders>
              <w:top w:val="nil"/>
              <w:left w:val="nil"/>
              <w:bottom w:val="nil"/>
              <w:right w:val="nil"/>
            </w:tcBorders>
            <w:shd w:val="clear" w:color="000000" w:fill="FFFFFF"/>
            <w:noWrap/>
            <w:vAlign w:val="bottom"/>
            <w:hideMark/>
          </w:tcPr>
          <w:p w14:paraId="6121CD21"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177" w:type="pct"/>
            <w:tcBorders>
              <w:top w:val="nil"/>
              <w:left w:val="nil"/>
              <w:bottom w:val="nil"/>
              <w:right w:val="single" w:sz="4" w:space="0" w:color="BFBFBF"/>
            </w:tcBorders>
            <w:shd w:val="clear" w:color="000000" w:fill="FFFFFF"/>
            <w:noWrap/>
            <w:vAlign w:val="bottom"/>
            <w:hideMark/>
          </w:tcPr>
          <w:p w14:paraId="68C7548F" w14:textId="77777777" w:rsidR="00976B10" w:rsidRPr="00976B10" w:rsidRDefault="00976B10" w:rsidP="00976B10">
            <w:pPr>
              <w:spacing w:after="0" w:line="240" w:lineRule="auto"/>
              <w:jc w:val="left"/>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w:t>
            </w:r>
          </w:p>
        </w:tc>
      </w:tr>
      <w:tr w:rsidR="00976B10" w:rsidRPr="00976B10" w14:paraId="4F20BA55" w14:textId="77777777" w:rsidTr="00976B10">
        <w:trPr>
          <w:trHeight w:val="300"/>
        </w:trPr>
        <w:tc>
          <w:tcPr>
            <w:tcW w:w="847" w:type="pct"/>
            <w:tcBorders>
              <w:top w:val="nil"/>
              <w:left w:val="single" w:sz="4" w:space="0" w:color="BFBFBF"/>
              <w:bottom w:val="single" w:sz="4" w:space="0" w:color="BFBFBF"/>
              <w:right w:val="nil"/>
            </w:tcBorders>
            <w:shd w:val="clear" w:color="000000" w:fill="FFFFFF"/>
            <w:noWrap/>
            <w:vAlign w:val="center"/>
            <w:hideMark/>
          </w:tcPr>
          <w:p w14:paraId="2C08F85E" w14:textId="77777777" w:rsidR="00976B10" w:rsidRPr="00976B10" w:rsidRDefault="00976B10" w:rsidP="00976B10">
            <w:pPr>
              <w:spacing w:after="0" w:line="240" w:lineRule="auto"/>
              <w:jc w:val="center"/>
              <w:rPr>
                <w:rFonts w:ascii="Calibri" w:eastAsia="Times New Roman" w:hAnsi="Calibri" w:cs="Calibri"/>
                <w:b/>
                <w:bCs/>
                <w:sz w:val="20"/>
                <w:szCs w:val="20"/>
                <w:lang w:eastAsia="pt-BR"/>
              </w:rPr>
            </w:pPr>
            <w:proofErr w:type="spellStart"/>
            <w:r w:rsidRPr="00976B10">
              <w:rPr>
                <w:rFonts w:ascii="Calibri" w:eastAsia="Times New Roman" w:hAnsi="Calibri" w:cs="Calibri"/>
                <w:b/>
                <w:bCs/>
                <w:sz w:val="20"/>
                <w:szCs w:val="20"/>
                <w:lang w:eastAsia="pt-BR"/>
              </w:rPr>
              <w:t>Pot</w:t>
            </w:r>
            <w:proofErr w:type="spellEnd"/>
          </w:p>
        </w:tc>
        <w:tc>
          <w:tcPr>
            <w:tcW w:w="474" w:type="pct"/>
            <w:tcBorders>
              <w:top w:val="nil"/>
              <w:left w:val="single" w:sz="4" w:space="0" w:color="BFBFBF"/>
              <w:bottom w:val="single" w:sz="4" w:space="0" w:color="BFBFBF"/>
              <w:right w:val="nil"/>
            </w:tcBorders>
            <w:shd w:val="clear" w:color="000000" w:fill="BDD7EE"/>
            <w:noWrap/>
            <w:vAlign w:val="center"/>
            <w:hideMark/>
          </w:tcPr>
          <w:p w14:paraId="6F2CFE52"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8,89</w:t>
            </w:r>
          </w:p>
        </w:tc>
        <w:tc>
          <w:tcPr>
            <w:tcW w:w="336" w:type="pct"/>
            <w:tcBorders>
              <w:top w:val="nil"/>
              <w:left w:val="nil"/>
              <w:bottom w:val="single" w:sz="4" w:space="0" w:color="BFBFBF"/>
              <w:right w:val="single" w:sz="4" w:space="0" w:color="BFBFBF"/>
            </w:tcBorders>
            <w:shd w:val="clear" w:color="000000" w:fill="FFFFFF"/>
            <w:noWrap/>
            <w:vAlign w:val="center"/>
            <w:hideMark/>
          </w:tcPr>
          <w:p w14:paraId="2C257744"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CV</w:t>
            </w:r>
          </w:p>
        </w:tc>
        <w:tc>
          <w:tcPr>
            <w:tcW w:w="73" w:type="pct"/>
            <w:tcBorders>
              <w:top w:val="nil"/>
              <w:left w:val="nil"/>
              <w:bottom w:val="nil"/>
              <w:right w:val="nil"/>
            </w:tcBorders>
            <w:shd w:val="clear" w:color="000000" w:fill="FFFFFF"/>
            <w:noWrap/>
            <w:vAlign w:val="bottom"/>
            <w:hideMark/>
          </w:tcPr>
          <w:p w14:paraId="345D3FB3" w14:textId="77777777" w:rsidR="00976B10" w:rsidRPr="00976B10" w:rsidRDefault="00976B10" w:rsidP="00976B10">
            <w:pPr>
              <w:spacing w:after="0" w:line="240" w:lineRule="auto"/>
              <w:jc w:val="center"/>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78618141" w14:textId="77777777" w:rsidR="00976B10" w:rsidRPr="00976B10" w:rsidRDefault="00976B10" w:rsidP="00976B10">
            <w:pPr>
              <w:spacing w:after="0" w:line="240" w:lineRule="auto"/>
              <w:jc w:val="center"/>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232" w:type="pct"/>
            <w:tcBorders>
              <w:top w:val="nil"/>
              <w:left w:val="nil"/>
              <w:bottom w:val="nil"/>
              <w:right w:val="nil"/>
            </w:tcBorders>
            <w:shd w:val="clear" w:color="000000" w:fill="FFFFFF"/>
            <w:noWrap/>
            <w:vAlign w:val="bottom"/>
            <w:hideMark/>
          </w:tcPr>
          <w:p w14:paraId="4FA8828A"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xml:space="preserve">(    ) </w:t>
            </w:r>
          </w:p>
        </w:tc>
        <w:tc>
          <w:tcPr>
            <w:tcW w:w="1863" w:type="pct"/>
            <w:gridSpan w:val="2"/>
            <w:tcBorders>
              <w:top w:val="nil"/>
              <w:left w:val="nil"/>
              <w:bottom w:val="nil"/>
              <w:right w:val="nil"/>
            </w:tcBorders>
            <w:shd w:val="clear" w:color="000000" w:fill="FFFFFF"/>
            <w:noWrap/>
            <w:vAlign w:val="bottom"/>
            <w:hideMark/>
          </w:tcPr>
          <w:p w14:paraId="0EA4BF94"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subterrâneo</w:t>
            </w:r>
          </w:p>
        </w:tc>
        <w:tc>
          <w:tcPr>
            <w:tcW w:w="73" w:type="pct"/>
            <w:tcBorders>
              <w:top w:val="nil"/>
              <w:left w:val="nil"/>
              <w:bottom w:val="nil"/>
              <w:right w:val="nil"/>
            </w:tcBorders>
            <w:shd w:val="clear" w:color="000000" w:fill="FFFFFF"/>
            <w:noWrap/>
            <w:vAlign w:val="bottom"/>
            <w:hideMark/>
          </w:tcPr>
          <w:p w14:paraId="61564344"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73" w:type="pct"/>
            <w:tcBorders>
              <w:top w:val="nil"/>
              <w:left w:val="nil"/>
              <w:bottom w:val="nil"/>
              <w:right w:val="nil"/>
            </w:tcBorders>
            <w:shd w:val="clear" w:color="000000" w:fill="FFFFFF"/>
            <w:noWrap/>
            <w:vAlign w:val="bottom"/>
            <w:hideMark/>
          </w:tcPr>
          <w:p w14:paraId="455F71E0"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73" w:type="pct"/>
            <w:tcBorders>
              <w:top w:val="nil"/>
              <w:left w:val="nil"/>
              <w:bottom w:val="nil"/>
              <w:right w:val="nil"/>
            </w:tcBorders>
            <w:shd w:val="clear" w:color="000000" w:fill="FFFFFF"/>
            <w:noWrap/>
            <w:vAlign w:val="bottom"/>
            <w:hideMark/>
          </w:tcPr>
          <w:p w14:paraId="79A086F9"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536" w:type="pct"/>
            <w:tcBorders>
              <w:top w:val="nil"/>
              <w:left w:val="nil"/>
              <w:bottom w:val="nil"/>
              <w:right w:val="nil"/>
            </w:tcBorders>
            <w:shd w:val="clear" w:color="000000" w:fill="FFFFFF"/>
            <w:noWrap/>
            <w:vAlign w:val="bottom"/>
            <w:hideMark/>
          </w:tcPr>
          <w:p w14:paraId="1E66EE2D"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171" w:type="pct"/>
            <w:tcBorders>
              <w:top w:val="nil"/>
              <w:left w:val="nil"/>
              <w:bottom w:val="nil"/>
              <w:right w:val="nil"/>
            </w:tcBorders>
            <w:shd w:val="clear" w:color="000000" w:fill="FFFFFF"/>
            <w:noWrap/>
            <w:vAlign w:val="bottom"/>
            <w:hideMark/>
          </w:tcPr>
          <w:p w14:paraId="6DCC0797"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177" w:type="pct"/>
            <w:tcBorders>
              <w:top w:val="nil"/>
              <w:left w:val="nil"/>
              <w:bottom w:val="nil"/>
              <w:right w:val="single" w:sz="4" w:space="0" w:color="BFBFBF"/>
            </w:tcBorders>
            <w:shd w:val="clear" w:color="000000" w:fill="FFFFFF"/>
            <w:noWrap/>
            <w:vAlign w:val="bottom"/>
            <w:hideMark/>
          </w:tcPr>
          <w:p w14:paraId="474C247D"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r>
      <w:tr w:rsidR="00976B10" w:rsidRPr="00976B10" w14:paraId="7165FA1E" w14:textId="77777777" w:rsidTr="00976B10">
        <w:trPr>
          <w:trHeight w:val="300"/>
        </w:trPr>
        <w:tc>
          <w:tcPr>
            <w:tcW w:w="847" w:type="pct"/>
            <w:tcBorders>
              <w:top w:val="nil"/>
              <w:left w:val="single" w:sz="4" w:space="0" w:color="BFBFBF"/>
              <w:bottom w:val="single" w:sz="4" w:space="0" w:color="BFBFBF"/>
              <w:right w:val="nil"/>
            </w:tcBorders>
            <w:shd w:val="clear" w:color="000000" w:fill="FFFFFF"/>
            <w:vAlign w:val="center"/>
            <w:hideMark/>
          </w:tcPr>
          <w:p w14:paraId="35993070"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Folga</w:t>
            </w:r>
          </w:p>
        </w:tc>
        <w:tc>
          <w:tcPr>
            <w:tcW w:w="474" w:type="pct"/>
            <w:tcBorders>
              <w:top w:val="nil"/>
              <w:left w:val="single" w:sz="4" w:space="0" w:color="BFBFBF"/>
              <w:bottom w:val="single" w:sz="4" w:space="0" w:color="BFBFBF"/>
              <w:right w:val="nil"/>
            </w:tcBorders>
            <w:shd w:val="clear" w:color="000000" w:fill="C6E0B4"/>
            <w:noWrap/>
            <w:vAlign w:val="center"/>
            <w:hideMark/>
          </w:tcPr>
          <w:p w14:paraId="50E3FF32"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15%</w:t>
            </w:r>
          </w:p>
        </w:tc>
        <w:tc>
          <w:tcPr>
            <w:tcW w:w="336" w:type="pct"/>
            <w:tcBorders>
              <w:top w:val="nil"/>
              <w:left w:val="nil"/>
              <w:bottom w:val="single" w:sz="4" w:space="0" w:color="BFBFBF"/>
              <w:right w:val="single" w:sz="4" w:space="0" w:color="BFBFBF"/>
            </w:tcBorders>
            <w:shd w:val="clear" w:color="000000" w:fill="FFFFFF"/>
            <w:noWrap/>
            <w:vAlign w:val="center"/>
            <w:hideMark/>
          </w:tcPr>
          <w:p w14:paraId="55C1F814"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CV</w:t>
            </w:r>
          </w:p>
        </w:tc>
        <w:tc>
          <w:tcPr>
            <w:tcW w:w="73" w:type="pct"/>
            <w:tcBorders>
              <w:top w:val="nil"/>
              <w:left w:val="nil"/>
              <w:bottom w:val="nil"/>
              <w:right w:val="nil"/>
            </w:tcBorders>
            <w:shd w:val="clear" w:color="000000" w:fill="FFFFFF"/>
            <w:noWrap/>
            <w:vAlign w:val="bottom"/>
            <w:hideMark/>
          </w:tcPr>
          <w:p w14:paraId="0D570C15"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nil"/>
              <w:right w:val="nil"/>
            </w:tcBorders>
            <w:shd w:val="clear" w:color="000000" w:fill="FFFFFF"/>
            <w:noWrap/>
            <w:vAlign w:val="bottom"/>
            <w:hideMark/>
          </w:tcPr>
          <w:p w14:paraId="5F773BEC"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232" w:type="pct"/>
            <w:tcBorders>
              <w:top w:val="nil"/>
              <w:left w:val="nil"/>
              <w:bottom w:val="nil"/>
              <w:right w:val="nil"/>
            </w:tcBorders>
            <w:shd w:val="clear" w:color="000000" w:fill="FFFFFF"/>
            <w:noWrap/>
            <w:vAlign w:val="bottom"/>
            <w:hideMark/>
          </w:tcPr>
          <w:p w14:paraId="7C42B2B5"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xml:space="preserve">(    ) </w:t>
            </w:r>
          </w:p>
        </w:tc>
        <w:tc>
          <w:tcPr>
            <w:tcW w:w="1863" w:type="pct"/>
            <w:gridSpan w:val="2"/>
            <w:tcBorders>
              <w:top w:val="nil"/>
              <w:left w:val="nil"/>
              <w:bottom w:val="nil"/>
              <w:right w:val="nil"/>
            </w:tcBorders>
            <w:shd w:val="clear" w:color="000000" w:fill="FFFFFF"/>
            <w:noWrap/>
            <w:vAlign w:val="bottom"/>
            <w:hideMark/>
          </w:tcPr>
          <w:p w14:paraId="25CED220"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ao nível do solo</w:t>
            </w:r>
          </w:p>
        </w:tc>
        <w:tc>
          <w:tcPr>
            <w:tcW w:w="73" w:type="pct"/>
            <w:tcBorders>
              <w:top w:val="nil"/>
              <w:left w:val="nil"/>
              <w:bottom w:val="nil"/>
              <w:right w:val="nil"/>
            </w:tcBorders>
            <w:shd w:val="clear" w:color="000000" w:fill="FFFFFF"/>
            <w:noWrap/>
            <w:vAlign w:val="bottom"/>
            <w:hideMark/>
          </w:tcPr>
          <w:p w14:paraId="0A5FDF95"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73" w:type="pct"/>
            <w:tcBorders>
              <w:top w:val="nil"/>
              <w:left w:val="nil"/>
              <w:bottom w:val="nil"/>
              <w:right w:val="nil"/>
            </w:tcBorders>
            <w:shd w:val="clear" w:color="000000" w:fill="FFFFFF"/>
            <w:noWrap/>
            <w:vAlign w:val="bottom"/>
            <w:hideMark/>
          </w:tcPr>
          <w:p w14:paraId="1B111552"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73" w:type="pct"/>
            <w:tcBorders>
              <w:top w:val="nil"/>
              <w:left w:val="nil"/>
              <w:bottom w:val="nil"/>
              <w:right w:val="nil"/>
            </w:tcBorders>
            <w:shd w:val="clear" w:color="000000" w:fill="FFFFFF"/>
            <w:noWrap/>
            <w:vAlign w:val="bottom"/>
            <w:hideMark/>
          </w:tcPr>
          <w:p w14:paraId="796BBB7C"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536" w:type="pct"/>
            <w:tcBorders>
              <w:top w:val="nil"/>
              <w:left w:val="nil"/>
              <w:bottom w:val="nil"/>
              <w:right w:val="nil"/>
            </w:tcBorders>
            <w:shd w:val="clear" w:color="000000" w:fill="FFFFFF"/>
            <w:noWrap/>
            <w:vAlign w:val="bottom"/>
            <w:hideMark/>
          </w:tcPr>
          <w:p w14:paraId="350475F0"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171" w:type="pct"/>
            <w:tcBorders>
              <w:top w:val="nil"/>
              <w:left w:val="nil"/>
              <w:bottom w:val="nil"/>
              <w:right w:val="nil"/>
            </w:tcBorders>
            <w:shd w:val="clear" w:color="000000" w:fill="FFFFFF"/>
            <w:noWrap/>
            <w:vAlign w:val="bottom"/>
            <w:hideMark/>
          </w:tcPr>
          <w:p w14:paraId="072D55A0"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177" w:type="pct"/>
            <w:tcBorders>
              <w:top w:val="nil"/>
              <w:left w:val="nil"/>
              <w:bottom w:val="nil"/>
              <w:right w:val="single" w:sz="4" w:space="0" w:color="BFBFBF"/>
            </w:tcBorders>
            <w:shd w:val="clear" w:color="000000" w:fill="FFFFFF"/>
            <w:noWrap/>
            <w:vAlign w:val="bottom"/>
            <w:hideMark/>
          </w:tcPr>
          <w:p w14:paraId="713AA201"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r>
      <w:tr w:rsidR="00976B10" w:rsidRPr="00976B10" w14:paraId="20B8BB88" w14:textId="77777777" w:rsidTr="00976B10">
        <w:trPr>
          <w:trHeight w:val="600"/>
        </w:trPr>
        <w:tc>
          <w:tcPr>
            <w:tcW w:w="847" w:type="pct"/>
            <w:tcBorders>
              <w:top w:val="nil"/>
              <w:left w:val="single" w:sz="4" w:space="0" w:color="BFBFBF"/>
              <w:bottom w:val="single" w:sz="4" w:space="0" w:color="BFBFBF"/>
              <w:right w:val="nil"/>
            </w:tcBorders>
            <w:shd w:val="clear" w:color="000000" w:fill="FFFFFF"/>
            <w:vAlign w:val="center"/>
            <w:hideMark/>
          </w:tcPr>
          <w:p w14:paraId="7039578B"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proofErr w:type="spellStart"/>
            <w:r w:rsidRPr="00976B10">
              <w:rPr>
                <w:rFonts w:ascii="Calibri" w:eastAsia="Times New Roman" w:hAnsi="Calibri" w:cs="Calibri"/>
                <w:b/>
                <w:bCs/>
                <w:color w:val="000000"/>
                <w:sz w:val="20"/>
                <w:szCs w:val="20"/>
                <w:lang w:eastAsia="pt-BR"/>
              </w:rPr>
              <w:t>Pot</w:t>
            </w:r>
            <w:proofErr w:type="spellEnd"/>
            <w:r w:rsidRPr="00976B10">
              <w:rPr>
                <w:rFonts w:ascii="Calibri" w:eastAsia="Times New Roman" w:hAnsi="Calibri" w:cs="Calibri"/>
                <w:b/>
                <w:bCs/>
                <w:color w:val="000000"/>
                <w:sz w:val="20"/>
                <w:szCs w:val="20"/>
                <w:lang w:eastAsia="pt-BR"/>
              </w:rPr>
              <w:t xml:space="preserve"> com folga</w:t>
            </w:r>
          </w:p>
        </w:tc>
        <w:tc>
          <w:tcPr>
            <w:tcW w:w="474" w:type="pct"/>
            <w:tcBorders>
              <w:top w:val="nil"/>
              <w:left w:val="single" w:sz="4" w:space="0" w:color="BFBFBF"/>
              <w:bottom w:val="single" w:sz="4" w:space="0" w:color="BFBFBF"/>
              <w:right w:val="nil"/>
            </w:tcBorders>
            <w:shd w:val="clear" w:color="auto" w:fill="auto"/>
            <w:noWrap/>
            <w:vAlign w:val="center"/>
            <w:hideMark/>
          </w:tcPr>
          <w:p w14:paraId="62E05911"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10,22</w:t>
            </w:r>
          </w:p>
        </w:tc>
        <w:tc>
          <w:tcPr>
            <w:tcW w:w="336" w:type="pct"/>
            <w:tcBorders>
              <w:top w:val="nil"/>
              <w:left w:val="nil"/>
              <w:bottom w:val="single" w:sz="4" w:space="0" w:color="BFBFBF"/>
              <w:right w:val="single" w:sz="4" w:space="0" w:color="BFBFBF"/>
            </w:tcBorders>
            <w:shd w:val="clear" w:color="000000" w:fill="FFFFFF"/>
            <w:noWrap/>
            <w:vAlign w:val="center"/>
            <w:hideMark/>
          </w:tcPr>
          <w:p w14:paraId="53C5DED4"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CV</w:t>
            </w:r>
          </w:p>
        </w:tc>
        <w:tc>
          <w:tcPr>
            <w:tcW w:w="73" w:type="pct"/>
            <w:tcBorders>
              <w:top w:val="nil"/>
              <w:left w:val="nil"/>
              <w:bottom w:val="single" w:sz="4" w:space="0" w:color="BFBFBF"/>
              <w:right w:val="nil"/>
            </w:tcBorders>
            <w:shd w:val="clear" w:color="000000" w:fill="FFFFFF"/>
            <w:noWrap/>
            <w:vAlign w:val="bottom"/>
            <w:hideMark/>
          </w:tcPr>
          <w:p w14:paraId="69025C4E"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single" w:sz="4" w:space="0" w:color="BFBFBF"/>
              <w:right w:val="nil"/>
            </w:tcBorders>
            <w:shd w:val="clear" w:color="000000" w:fill="FFFFFF"/>
            <w:noWrap/>
            <w:vAlign w:val="bottom"/>
            <w:hideMark/>
          </w:tcPr>
          <w:p w14:paraId="1A9C0EC1"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232" w:type="pct"/>
            <w:tcBorders>
              <w:top w:val="nil"/>
              <w:left w:val="nil"/>
              <w:bottom w:val="single" w:sz="4" w:space="0" w:color="BFBFBF"/>
              <w:right w:val="nil"/>
            </w:tcBorders>
            <w:shd w:val="clear" w:color="000000" w:fill="FFFFFF"/>
            <w:noWrap/>
            <w:vAlign w:val="bottom"/>
            <w:hideMark/>
          </w:tcPr>
          <w:p w14:paraId="6FEEC399" w14:textId="77777777" w:rsidR="00976B10" w:rsidRPr="00976B10" w:rsidRDefault="00976B10" w:rsidP="00976B10">
            <w:pPr>
              <w:spacing w:after="0" w:line="240" w:lineRule="auto"/>
              <w:jc w:val="center"/>
              <w:rPr>
                <w:rFonts w:ascii="Calibri" w:eastAsia="Times New Roman" w:hAnsi="Calibri" w:cs="Calibri"/>
                <w:sz w:val="20"/>
                <w:szCs w:val="20"/>
                <w:lang w:eastAsia="pt-BR"/>
              </w:rPr>
            </w:pPr>
            <w:r w:rsidRPr="00976B10">
              <w:rPr>
                <w:rFonts w:ascii="Calibri" w:eastAsia="Times New Roman" w:hAnsi="Calibri" w:cs="Calibri"/>
                <w:sz w:val="20"/>
                <w:szCs w:val="20"/>
                <w:lang w:eastAsia="pt-BR"/>
              </w:rPr>
              <w:t> </w:t>
            </w:r>
          </w:p>
        </w:tc>
        <w:tc>
          <w:tcPr>
            <w:tcW w:w="1790" w:type="pct"/>
            <w:tcBorders>
              <w:top w:val="nil"/>
              <w:left w:val="nil"/>
              <w:bottom w:val="single" w:sz="4" w:space="0" w:color="BFBFBF"/>
              <w:right w:val="nil"/>
            </w:tcBorders>
            <w:shd w:val="clear" w:color="000000" w:fill="FFFFFF"/>
            <w:noWrap/>
            <w:vAlign w:val="bottom"/>
            <w:hideMark/>
          </w:tcPr>
          <w:p w14:paraId="35D2BB58"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single" w:sz="4" w:space="0" w:color="BFBFBF"/>
              <w:right w:val="nil"/>
            </w:tcBorders>
            <w:shd w:val="clear" w:color="000000" w:fill="FFFFFF"/>
            <w:noWrap/>
            <w:vAlign w:val="bottom"/>
            <w:hideMark/>
          </w:tcPr>
          <w:p w14:paraId="7069F50F" w14:textId="77777777" w:rsidR="00976B10" w:rsidRPr="00976B10" w:rsidRDefault="00976B10" w:rsidP="00976B10">
            <w:pPr>
              <w:spacing w:after="0" w:line="240" w:lineRule="auto"/>
              <w:jc w:val="left"/>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w:t>
            </w:r>
          </w:p>
        </w:tc>
        <w:tc>
          <w:tcPr>
            <w:tcW w:w="73" w:type="pct"/>
            <w:tcBorders>
              <w:top w:val="nil"/>
              <w:left w:val="nil"/>
              <w:bottom w:val="single" w:sz="4" w:space="0" w:color="BFBFBF"/>
              <w:right w:val="nil"/>
            </w:tcBorders>
            <w:shd w:val="clear" w:color="000000" w:fill="FFFFFF"/>
            <w:noWrap/>
            <w:vAlign w:val="bottom"/>
            <w:hideMark/>
          </w:tcPr>
          <w:p w14:paraId="2BEB3557"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73" w:type="pct"/>
            <w:tcBorders>
              <w:top w:val="nil"/>
              <w:left w:val="nil"/>
              <w:bottom w:val="single" w:sz="4" w:space="0" w:color="BFBFBF"/>
              <w:right w:val="nil"/>
            </w:tcBorders>
            <w:shd w:val="clear" w:color="000000" w:fill="FFFFFF"/>
            <w:noWrap/>
            <w:vAlign w:val="bottom"/>
            <w:hideMark/>
          </w:tcPr>
          <w:p w14:paraId="796A0BDD"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73" w:type="pct"/>
            <w:tcBorders>
              <w:top w:val="nil"/>
              <w:left w:val="nil"/>
              <w:bottom w:val="single" w:sz="4" w:space="0" w:color="BFBFBF"/>
              <w:right w:val="nil"/>
            </w:tcBorders>
            <w:shd w:val="clear" w:color="000000" w:fill="FFFFFF"/>
            <w:noWrap/>
            <w:vAlign w:val="bottom"/>
            <w:hideMark/>
          </w:tcPr>
          <w:p w14:paraId="74562580"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536" w:type="pct"/>
            <w:tcBorders>
              <w:top w:val="nil"/>
              <w:left w:val="nil"/>
              <w:bottom w:val="single" w:sz="4" w:space="0" w:color="BFBFBF"/>
              <w:right w:val="nil"/>
            </w:tcBorders>
            <w:shd w:val="clear" w:color="000000" w:fill="FFFFFF"/>
            <w:noWrap/>
            <w:vAlign w:val="bottom"/>
            <w:hideMark/>
          </w:tcPr>
          <w:p w14:paraId="27E9A865"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171" w:type="pct"/>
            <w:tcBorders>
              <w:top w:val="nil"/>
              <w:left w:val="nil"/>
              <w:bottom w:val="single" w:sz="4" w:space="0" w:color="BFBFBF"/>
              <w:right w:val="nil"/>
            </w:tcBorders>
            <w:shd w:val="clear" w:color="000000" w:fill="FFFFFF"/>
            <w:noWrap/>
            <w:vAlign w:val="bottom"/>
            <w:hideMark/>
          </w:tcPr>
          <w:p w14:paraId="49EDFF23"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c>
          <w:tcPr>
            <w:tcW w:w="177" w:type="pct"/>
            <w:tcBorders>
              <w:top w:val="nil"/>
              <w:left w:val="nil"/>
              <w:bottom w:val="single" w:sz="4" w:space="0" w:color="BFBFBF"/>
              <w:right w:val="single" w:sz="4" w:space="0" w:color="BFBFBF"/>
            </w:tcBorders>
            <w:shd w:val="clear" w:color="000000" w:fill="FFFFFF"/>
            <w:noWrap/>
            <w:vAlign w:val="bottom"/>
            <w:hideMark/>
          </w:tcPr>
          <w:p w14:paraId="4A61B064" w14:textId="77777777" w:rsidR="00976B10" w:rsidRPr="00976B10" w:rsidRDefault="00976B10" w:rsidP="00976B10">
            <w:pPr>
              <w:spacing w:after="0" w:line="240" w:lineRule="auto"/>
              <w:jc w:val="left"/>
              <w:rPr>
                <w:rFonts w:ascii="Calibri" w:eastAsia="Times New Roman" w:hAnsi="Calibri" w:cs="Calibri"/>
                <w:b/>
                <w:bCs/>
                <w:sz w:val="20"/>
                <w:szCs w:val="20"/>
                <w:lang w:eastAsia="pt-BR"/>
              </w:rPr>
            </w:pPr>
            <w:r w:rsidRPr="00976B10">
              <w:rPr>
                <w:rFonts w:ascii="Calibri" w:eastAsia="Times New Roman" w:hAnsi="Calibri" w:cs="Calibri"/>
                <w:b/>
                <w:bCs/>
                <w:sz w:val="20"/>
                <w:szCs w:val="20"/>
                <w:lang w:eastAsia="pt-BR"/>
              </w:rPr>
              <w:t> </w:t>
            </w:r>
          </w:p>
        </w:tc>
      </w:tr>
    </w:tbl>
    <w:p w14:paraId="4B2B8B1C" w14:textId="50261CA6" w:rsidR="00C82803" w:rsidRDefault="00C82803" w:rsidP="002250A8">
      <w:pPr>
        <w:rPr>
          <w:lang w:eastAsia="pt-BR"/>
        </w:rPr>
      </w:pPr>
    </w:p>
    <w:p w14:paraId="0BF997C7" w14:textId="37F5E36D" w:rsidR="00C82803" w:rsidRPr="00C82803" w:rsidRDefault="00C82803" w:rsidP="00C82803">
      <w:pPr>
        <w:rPr>
          <w:b/>
          <w:bCs/>
          <w:lang w:eastAsia="pt-BR"/>
        </w:rPr>
      </w:pPr>
      <w:r w:rsidRPr="00C82803">
        <w:rPr>
          <w:lang w:eastAsia="pt-BR"/>
        </w:rPr>
        <w:t>A bomba reserva possuirá as mesmas características da bomba principal do sistema.</w:t>
      </w:r>
    </w:p>
    <w:tbl>
      <w:tblPr>
        <w:tblW w:w="2108" w:type="dxa"/>
        <w:jc w:val="center"/>
        <w:tblCellMar>
          <w:left w:w="70" w:type="dxa"/>
          <w:right w:w="70" w:type="dxa"/>
        </w:tblCellMar>
        <w:tblLook w:val="04A0" w:firstRow="1" w:lastRow="0" w:firstColumn="1" w:lastColumn="0" w:noHBand="0" w:noVBand="1"/>
      </w:tblPr>
      <w:tblGrid>
        <w:gridCol w:w="1165"/>
        <w:gridCol w:w="1013"/>
      </w:tblGrid>
      <w:tr w:rsidR="00976B10" w:rsidRPr="00976B10" w14:paraId="42A42CE8" w14:textId="77777777" w:rsidTr="00976B10">
        <w:trPr>
          <w:trHeight w:val="300"/>
          <w:jc w:val="center"/>
        </w:trPr>
        <w:tc>
          <w:tcPr>
            <w:tcW w:w="2108" w:type="dxa"/>
            <w:gridSpan w:val="2"/>
            <w:tcBorders>
              <w:top w:val="single" w:sz="4" w:space="0" w:color="BFBFBF"/>
              <w:left w:val="single" w:sz="4" w:space="0" w:color="BFBFBF"/>
              <w:bottom w:val="single" w:sz="4" w:space="0" w:color="BFBFBF"/>
              <w:right w:val="single" w:sz="4" w:space="0" w:color="BFBFBF"/>
            </w:tcBorders>
            <w:shd w:val="clear" w:color="auto" w:fill="auto"/>
            <w:vAlign w:val="center"/>
            <w:hideMark/>
          </w:tcPr>
          <w:p w14:paraId="10E52AB5"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Bomba principal e reserva</w:t>
            </w:r>
          </w:p>
        </w:tc>
      </w:tr>
      <w:tr w:rsidR="00976B10" w:rsidRPr="00976B10" w14:paraId="29CBBDD4" w14:textId="77777777" w:rsidTr="00976B10">
        <w:trPr>
          <w:trHeight w:val="300"/>
          <w:jc w:val="center"/>
        </w:trPr>
        <w:tc>
          <w:tcPr>
            <w:tcW w:w="1138" w:type="dxa"/>
            <w:tcBorders>
              <w:top w:val="nil"/>
              <w:left w:val="single" w:sz="4" w:space="0" w:color="BFBFBF"/>
              <w:bottom w:val="single" w:sz="4" w:space="0" w:color="BFBFBF"/>
              <w:right w:val="single" w:sz="4" w:space="0" w:color="BFBFBF"/>
            </w:tcBorders>
            <w:shd w:val="clear" w:color="auto" w:fill="auto"/>
            <w:vAlign w:val="center"/>
            <w:hideMark/>
          </w:tcPr>
          <w:p w14:paraId="2F5BA13D"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Modelo =</w:t>
            </w:r>
          </w:p>
        </w:tc>
        <w:tc>
          <w:tcPr>
            <w:tcW w:w="970" w:type="dxa"/>
            <w:tcBorders>
              <w:top w:val="nil"/>
              <w:left w:val="nil"/>
              <w:bottom w:val="single" w:sz="4" w:space="0" w:color="BFBFBF"/>
              <w:right w:val="single" w:sz="4" w:space="0" w:color="BFBFBF"/>
            </w:tcBorders>
            <w:shd w:val="clear" w:color="auto" w:fill="auto"/>
            <w:vAlign w:val="center"/>
            <w:hideMark/>
          </w:tcPr>
          <w:p w14:paraId="69457CA5" w14:textId="77777777" w:rsidR="00976B10" w:rsidRPr="00976B10" w:rsidRDefault="00976B10" w:rsidP="00976B10">
            <w:pPr>
              <w:spacing w:after="0" w:line="240" w:lineRule="auto"/>
              <w:jc w:val="center"/>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BPI-22 R 2-1/2</w:t>
            </w:r>
          </w:p>
        </w:tc>
      </w:tr>
      <w:tr w:rsidR="00976B10" w:rsidRPr="00976B10" w14:paraId="785D3BD0" w14:textId="77777777" w:rsidTr="00976B10">
        <w:trPr>
          <w:trHeight w:val="300"/>
          <w:jc w:val="center"/>
        </w:trPr>
        <w:tc>
          <w:tcPr>
            <w:tcW w:w="1138" w:type="dxa"/>
            <w:tcBorders>
              <w:top w:val="nil"/>
              <w:left w:val="single" w:sz="4" w:space="0" w:color="BFBFBF"/>
              <w:bottom w:val="single" w:sz="4" w:space="0" w:color="BFBFBF"/>
              <w:right w:val="single" w:sz="4" w:space="0" w:color="BFBFBF"/>
            </w:tcBorders>
            <w:shd w:val="clear" w:color="auto" w:fill="auto"/>
            <w:vAlign w:val="center"/>
            <w:hideMark/>
          </w:tcPr>
          <w:p w14:paraId="083E3979"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Código</w:t>
            </w:r>
          </w:p>
        </w:tc>
        <w:tc>
          <w:tcPr>
            <w:tcW w:w="970" w:type="dxa"/>
            <w:tcBorders>
              <w:top w:val="nil"/>
              <w:left w:val="nil"/>
              <w:bottom w:val="single" w:sz="4" w:space="0" w:color="BFBFBF"/>
              <w:right w:val="single" w:sz="4" w:space="0" w:color="BFBFBF"/>
            </w:tcBorders>
            <w:shd w:val="clear" w:color="auto" w:fill="auto"/>
            <w:vAlign w:val="center"/>
            <w:hideMark/>
          </w:tcPr>
          <w:p w14:paraId="562F870F" w14:textId="77777777" w:rsidR="00976B10" w:rsidRPr="00976B10" w:rsidRDefault="00976B10" w:rsidP="00976B10">
            <w:pPr>
              <w:spacing w:after="0" w:line="240" w:lineRule="auto"/>
              <w:jc w:val="center"/>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87105270-00</w:t>
            </w:r>
          </w:p>
        </w:tc>
      </w:tr>
      <w:tr w:rsidR="00976B10" w:rsidRPr="00976B10" w14:paraId="60F120B6" w14:textId="77777777" w:rsidTr="00976B10">
        <w:trPr>
          <w:trHeight w:val="300"/>
          <w:jc w:val="center"/>
        </w:trPr>
        <w:tc>
          <w:tcPr>
            <w:tcW w:w="1138" w:type="dxa"/>
            <w:tcBorders>
              <w:top w:val="nil"/>
              <w:left w:val="single" w:sz="4" w:space="0" w:color="BFBFBF"/>
              <w:bottom w:val="single" w:sz="4" w:space="0" w:color="BFBFBF"/>
              <w:right w:val="single" w:sz="4" w:space="0" w:color="BFBFBF"/>
            </w:tcBorders>
            <w:shd w:val="clear" w:color="auto" w:fill="auto"/>
            <w:vAlign w:val="center"/>
            <w:hideMark/>
          </w:tcPr>
          <w:p w14:paraId="2BCC93F3"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Φ Sucção =</w:t>
            </w:r>
          </w:p>
        </w:tc>
        <w:tc>
          <w:tcPr>
            <w:tcW w:w="970" w:type="dxa"/>
            <w:tcBorders>
              <w:top w:val="nil"/>
              <w:left w:val="nil"/>
              <w:bottom w:val="single" w:sz="4" w:space="0" w:color="BFBFBF"/>
              <w:right w:val="single" w:sz="4" w:space="0" w:color="BFBFBF"/>
            </w:tcBorders>
            <w:shd w:val="clear" w:color="auto" w:fill="auto"/>
            <w:vAlign w:val="center"/>
            <w:hideMark/>
          </w:tcPr>
          <w:p w14:paraId="62548EA4" w14:textId="77777777" w:rsidR="00976B10" w:rsidRPr="00976B10" w:rsidRDefault="00976B10" w:rsidP="00976B10">
            <w:pPr>
              <w:spacing w:after="0" w:line="240" w:lineRule="auto"/>
              <w:jc w:val="center"/>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2 1/2</w:t>
            </w:r>
          </w:p>
        </w:tc>
      </w:tr>
      <w:tr w:rsidR="00976B10" w:rsidRPr="00976B10" w14:paraId="644D63F8" w14:textId="77777777" w:rsidTr="00976B10">
        <w:trPr>
          <w:trHeight w:val="300"/>
          <w:jc w:val="center"/>
        </w:trPr>
        <w:tc>
          <w:tcPr>
            <w:tcW w:w="1138" w:type="dxa"/>
            <w:tcBorders>
              <w:top w:val="nil"/>
              <w:left w:val="single" w:sz="4" w:space="0" w:color="BFBFBF"/>
              <w:bottom w:val="single" w:sz="4" w:space="0" w:color="BFBFBF"/>
              <w:right w:val="single" w:sz="4" w:space="0" w:color="BFBFBF"/>
            </w:tcBorders>
            <w:shd w:val="clear" w:color="auto" w:fill="auto"/>
            <w:vAlign w:val="center"/>
            <w:hideMark/>
          </w:tcPr>
          <w:p w14:paraId="1D80DEFB"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Φ Recalque =</w:t>
            </w:r>
          </w:p>
        </w:tc>
        <w:tc>
          <w:tcPr>
            <w:tcW w:w="970" w:type="dxa"/>
            <w:tcBorders>
              <w:top w:val="nil"/>
              <w:left w:val="nil"/>
              <w:bottom w:val="single" w:sz="4" w:space="0" w:color="BFBFBF"/>
              <w:right w:val="single" w:sz="4" w:space="0" w:color="BFBFBF"/>
            </w:tcBorders>
            <w:shd w:val="clear" w:color="auto" w:fill="auto"/>
            <w:vAlign w:val="center"/>
            <w:hideMark/>
          </w:tcPr>
          <w:p w14:paraId="73F6F622" w14:textId="77777777" w:rsidR="00976B10" w:rsidRPr="00976B10" w:rsidRDefault="00976B10" w:rsidP="00976B10">
            <w:pPr>
              <w:spacing w:after="0" w:line="240" w:lineRule="auto"/>
              <w:jc w:val="center"/>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2 1/2</w:t>
            </w:r>
          </w:p>
        </w:tc>
      </w:tr>
      <w:tr w:rsidR="00976B10" w:rsidRPr="00976B10" w14:paraId="6BB233FA" w14:textId="77777777" w:rsidTr="00976B10">
        <w:trPr>
          <w:trHeight w:val="300"/>
          <w:jc w:val="center"/>
        </w:trPr>
        <w:tc>
          <w:tcPr>
            <w:tcW w:w="1138" w:type="dxa"/>
            <w:tcBorders>
              <w:top w:val="nil"/>
              <w:left w:val="single" w:sz="4" w:space="0" w:color="BFBFBF"/>
              <w:bottom w:val="single" w:sz="4" w:space="0" w:color="BFBFBF"/>
              <w:right w:val="single" w:sz="4" w:space="0" w:color="BFBFBF"/>
            </w:tcBorders>
            <w:shd w:val="clear" w:color="auto" w:fill="auto"/>
            <w:vAlign w:val="center"/>
            <w:hideMark/>
          </w:tcPr>
          <w:p w14:paraId="08011769"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Faixa de Hm (</w:t>
            </w:r>
            <w:proofErr w:type="spellStart"/>
            <w:r w:rsidRPr="00976B10">
              <w:rPr>
                <w:rFonts w:ascii="Calibri" w:eastAsia="Times New Roman" w:hAnsi="Calibri" w:cs="Calibri"/>
                <w:b/>
                <w:bCs/>
                <w:color w:val="000000"/>
                <w:sz w:val="20"/>
                <w:szCs w:val="20"/>
                <w:lang w:eastAsia="pt-BR"/>
              </w:rPr>
              <w:t>mca</w:t>
            </w:r>
            <w:proofErr w:type="spellEnd"/>
            <w:r w:rsidRPr="00976B10">
              <w:rPr>
                <w:rFonts w:ascii="Calibri" w:eastAsia="Times New Roman" w:hAnsi="Calibri" w:cs="Calibri"/>
                <w:b/>
                <w:bCs/>
                <w:color w:val="000000"/>
                <w:sz w:val="20"/>
                <w:szCs w:val="20"/>
                <w:lang w:eastAsia="pt-BR"/>
              </w:rPr>
              <w:t>) =</w:t>
            </w:r>
          </w:p>
        </w:tc>
        <w:tc>
          <w:tcPr>
            <w:tcW w:w="970" w:type="dxa"/>
            <w:tcBorders>
              <w:top w:val="nil"/>
              <w:left w:val="nil"/>
              <w:bottom w:val="single" w:sz="4" w:space="0" w:color="BFBFBF"/>
              <w:right w:val="single" w:sz="4" w:space="0" w:color="BFBFBF"/>
            </w:tcBorders>
            <w:shd w:val="clear" w:color="auto" w:fill="auto"/>
            <w:vAlign w:val="center"/>
            <w:hideMark/>
          </w:tcPr>
          <w:p w14:paraId="2CEBC35B" w14:textId="77777777" w:rsidR="00976B10" w:rsidRPr="00976B10" w:rsidRDefault="00976B10" w:rsidP="00976B10">
            <w:pPr>
              <w:spacing w:after="0" w:line="240" w:lineRule="auto"/>
              <w:jc w:val="center"/>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 xml:space="preserve">40 - 50 </w:t>
            </w:r>
            <w:proofErr w:type="spellStart"/>
            <w:r w:rsidRPr="00976B10">
              <w:rPr>
                <w:rFonts w:ascii="Calibri" w:eastAsia="Times New Roman" w:hAnsi="Calibri" w:cs="Calibri"/>
                <w:color w:val="000000"/>
                <w:sz w:val="20"/>
                <w:szCs w:val="20"/>
                <w:lang w:eastAsia="pt-BR"/>
              </w:rPr>
              <w:t>m.c.a</w:t>
            </w:r>
            <w:proofErr w:type="spellEnd"/>
            <w:r w:rsidRPr="00976B10">
              <w:rPr>
                <w:rFonts w:ascii="Calibri" w:eastAsia="Times New Roman" w:hAnsi="Calibri" w:cs="Calibri"/>
                <w:color w:val="000000"/>
                <w:sz w:val="20"/>
                <w:szCs w:val="20"/>
                <w:lang w:eastAsia="pt-BR"/>
              </w:rPr>
              <w:t>.</w:t>
            </w:r>
          </w:p>
        </w:tc>
      </w:tr>
      <w:tr w:rsidR="00976B10" w:rsidRPr="00976B10" w14:paraId="33C918B7" w14:textId="77777777" w:rsidTr="00976B10">
        <w:trPr>
          <w:trHeight w:val="300"/>
          <w:jc w:val="center"/>
        </w:trPr>
        <w:tc>
          <w:tcPr>
            <w:tcW w:w="1138" w:type="dxa"/>
            <w:tcBorders>
              <w:top w:val="nil"/>
              <w:left w:val="single" w:sz="4" w:space="0" w:color="BFBFBF"/>
              <w:bottom w:val="single" w:sz="4" w:space="0" w:color="BFBFBF"/>
              <w:right w:val="single" w:sz="4" w:space="0" w:color="BFBFBF"/>
            </w:tcBorders>
            <w:shd w:val="clear" w:color="auto" w:fill="auto"/>
            <w:vAlign w:val="center"/>
            <w:hideMark/>
          </w:tcPr>
          <w:p w14:paraId="2E80E752"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Rendimento =</w:t>
            </w:r>
          </w:p>
        </w:tc>
        <w:tc>
          <w:tcPr>
            <w:tcW w:w="970" w:type="dxa"/>
            <w:tcBorders>
              <w:top w:val="nil"/>
              <w:left w:val="nil"/>
              <w:bottom w:val="single" w:sz="4" w:space="0" w:color="BFBFBF"/>
              <w:right w:val="single" w:sz="4" w:space="0" w:color="BFBFBF"/>
            </w:tcBorders>
            <w:shd w:val="clear" w:color="auto" w:fill="auto"/>
            <w:vAlign w:val="center"/>
            <w:hideMark/>
          </w:tcPr>
          <w:p w14:paraId="2237050A" w14:textId="77777777" w:rsidR="00976B10" w:rsidRPr="00976B10" w:rsidRDefault="00976B10" w:rsidP="00976B10">
            <w:pPr>
              <w:spacing w:after="0" w:line="240" w:lineRule="auto"/>
              <w:jc w:val="center"/>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70%</w:t>
            </w:r>
          </w:p>
        </w:tc>
      </w:tr>
      <w:tr w:rsidR="00976B10" w:rsidRPr="00976B10" w14:paraId="225E57E9" w14:textId="77777777" w:rsidTr="00976B10">
        <w:trPr>
          <w:trHeight w:val="300"/>
          <w:jc w:val="center"/>
        </w:trPr>
        <w:tc>
          <w:tcPr>
            <w:tcW w:w="1138" w:type="dxa"/>
            <w:tcBorders>
              <w:top w:val="nil"/>
              <w:left w:val="single" w:sz="4" w:space="0" w:color="BFBFBF"/>
              <w:bottom w:val="single" w:sz="4" w:space="0" w:color="BFBFBF"/>
              <w:right w:val="single" w:sz="4" w:space="0" w:color="BFBFBF"/>
            </w:tcBorders>
            <w:shd w:val="clear" w:color="auto" w:fill="auto"/>
            <w:vAlign w:val="center"/>
            <w:hideMark/>
          </w:tcPr>
          <w:p w14:paraId="44C5F447"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t>Faixa de Vazão (m³/h) =</w:t>
            </w:r>
          </w:p>
        </w:tc>
        <w:tc>
          <w:tcPr>
            <w:tcW w:w="970" w:type="dxa"/>
            <w:tcBorders>
              <w:top w:val="nil"/>
              <w:left w:val="nil"/>
              <w:bottom w:val="single" w:sz="4" w:space="0" w:color="BFBFBF"/>
              <w:right w:val="single" w:sz="4" w:space="0" w:color="BFBFBF"/>
            </w:tcBorders>
            <w:shd w:val="clear" w:color="auto" w:fill="auto"/>
            <w:vAlign w:val="center"/>
            <w:hideMark/>
          </w:tcPr>
          <w:p w14:paraId="793932CA" w14:textId="77777777" w:rsidR="00976B10" w:rsidRPr="00976B10" w:rsidRDefault="00976B10" w:rsidP="00976B10">
            <w:pPr>
              <w:spacing w:after="0" w:line="240" w:lineRule="auto"/>
              <w:jc w:val="center"/>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27 - 67 m3/h</w:t>
            </w:r>
          </w:p>
        </w:tc>
      </w:tr>
      <w:tr w:rsidR="00976B10" w:rsidRPr="00976B10" w14:paraId="25E80359" w14:textId="77777777" w:rsidTr="00976B10">
        <w:trPr>
          <w:trHeight w:val="300"/>
          <w:jc w:val="center"/>
        </w:trPr>
        <w:tc>
          <w:tcPr>
            <w:tcW w:w="1138" w:type="dxa"/>
            <w:tcBorders>
              <w:top w:val="nil"/>
              <w:left w:val="single" w:sz="4" w:space="0" w:color="BFBFBF"/>
              <w:bottom w:val="single" w:sz="4" w:space="0" w:color="BFBFBF"/>
              <w:right w:val="single" w:sz="4" w:space="0" w:color="BFBFBF"/>
            </w:tcBorders>
            <w:shd w:val="clear" w:color="auto" w:fill="auto"/>
            <w:vAlign w:val="center"/>
            <w:hideMark/>
          </w:tcPr>
          <w:p w14:paraId="185F481C"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r w:rsidRPr="00976B10">
              <w:rPr>
                <w:rFonts w:ascii="Calibri" w:eastAsia="Times New Roman" w:hAnsi="Calibri" w:cs="Calibri"/>
                <w:b/>
                <w:bCs/>
                <w:color w:val="000000"/>
                <w:sz w:val="20"/>
                <w:szCs w:val="20"/>
                <w:lang w:eastAsia="pt-BR"/>
              </w:rPr>
              <w:lastRenderedPageBreak/>
              <w:t>Φ Rotor (mm) =</w:t>
            </w:r>
          </w:p>
        </w:tc>
        <w:tc>
          <w:tcPr>
            <w:tcW w:w="970" w:type="dxa"/>
            <w:tcBorders>
              <w:top w:val="nil"/>
              <w:left w:val="nil"/>
              <w:bottom w:val="single" w:sz="4" w:space="0" w:color="BFBFBF"/>
              <w:right w:val="single" w:sz="4" w:space="0" w:color="BFBFBF"/>
            </w:tcBorders>
            <w:shd w:val="clear" w:color="auto" w:fill="auto"/>
            <w:vAlign w:val="center"/>
            <w:hideMark/>
          </w:tcPr>
          <w:p w14:paraId="1A5E1212" w14:textId="77777777" w:rsidR="00976B10" w:rsidRPr="00976B10" w:rsidRDefault="00976B10" w:rsidP="00976B10">
            <w:pPr>
              <w:spacing w:after="0" w:line="240" w:lineRule="auto"/>
              <w:jc w:val="center"/>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162 mm</w:t>
            </w:r>
          </w:p>
        </w:tc>
      </w:tr>
      <w:tr w:rsidR="00976B10" w:rsidRPr="00976B10" w14:paraId="1D6CDFFF" w14:textId="77777777" w:rsidTr="00976B10">
        <w:trPr>
          <w:trHeight w:val="300"/>
          <w:jc w:val="center"/>
        </w:trPr>
        <w:tc>
          <w:tcPr>
            <w:tcW w:w="1138" w:type="dxa"/>
            <w:tcBorders>
              <w:top w:val="nil"/>
              <w:left w:val="single" w:sz="4" w:space="0" w:color="BFBFBF"/>
              <w:bottom w:val="single" w:sz="4" w:space="0" w:color="BFBFBF"/>
              <w:right w:val="single" w:sz="4" w:space="0" w:color="BFBFBF"/>
            </w:tcBorders>
            <w:shd w:val="clear" w:color="auto" w:fill="auto"/>
            <w:vAlign w:val="center"/>
            <w:hideMark/>
          </w:tcPr>
          <w:p w14:paraId="50D539C2" w14:textId="77777777" w:rsidR="00976B10" w:rsidRPr="00976B10" w:rsidRDefault="00976B10" w:rsidP="00976B10">
            <w:pPr>
              <w:spacing w:after="0" w:line="240" w:lineRule="auto"/>
              <w:jc w:val="center"/>
              <w:rPr>
                <w:rFonts w:ascii="Calibri" w:eastAsia="Times New Roman" w:hAnsi="Calibri" w:cs="Calibri"/>
                <w:b/>
                <w:bCs/>
                <w:color w:val="000000"/>
                <w:sz w:val="20"/>
                <w:szCs w:val="20"/>
                <w:lang w:eastAsia="pt-BR"/>
              </w:rPr>
            </w:pPr>
            <w:proofErr w:type="spellStart"/>
            <w:r w:rsidRPr="00976B10">
              <w:rPr>
                <w:rFonts w:ascii="Calibri" w:eastAsia="Times New Roman" w:hAnsi="Calibri" w:cs="Calibri"/>
                <w:b/>
                <w:bCs/>
                <w:color w:val="000000"/>
                <w:sz w:val="20"/>
                <w:szCs w:val="20"/>
                <w:lang w:eastAsia="pt-BR"/>
              </w:rPr>
              <w:t>Pot</w:t>
            </w:r>
            <w:proofErr w:type="spellEnd"/>
            <w:r w:rsidRPr="00976B10">
              <w:rPr>
                <w:rFonts w:ascii="Calibri" w:eastAsia="Times New Roman" w:hAnsi="Calibri" w:cs="Calibri"/>
                <w:b/>
                <w:bCs/>
                <w:color w:val="000000"/>
                <w:sz w:val="20"/>
                <w:szCs w:val="20"/>
                <w:lang w:eastAsia="pt-BR"/>
              </w:rPr>
              <w:t xml:space="preserve"> real (CV) =</w:t>
            </w:r>
          </w:p>
        </w:tc>
        <w:tc>
          <w:tcPr>
            <w:tcW w:w="970" w:type="dxa"/>
            <w:tcBorders>
              <w:top w:val="nil"/>
              <w:left w:val="nil"/>
              <w:bottom w:val="single" w:sz="4" w:space="0" w:color="BFBFBF"/>
              <w:right w:val="single" w:sz="4" w:space="0" w:color="BFBFBF"/>
            </w:tcBorders>
            <w:shd w:val="clear" w:color="auto" w:fill="auto"/>
            <w:vAlign w:val="center"/>
            <w:hideMark/>
          </w:tcPr>
          <w:p w14:paraId="1F15ABCF" w14:textId="77777777" w:rsidR="00976B10" w:rsidRPr="00976B10" w:rsidRDefault="00976B10" w:rsidP="00976B10">
            <w:pPr>
              <w:spacing w:after="0" w:line="240" w:lineRule="auto"/>
              <w:jc w:val="center"/>
              <w:rPr>
                <w:rFonts w:ascii="Calibri" w:eastAsia="Times New Roman" w:hAnsi="Calibri" w:cs="Calibri"/>
                <w:color w:val="000000"/>
                <w:sz w:val="20"/>
                <w:szCs w:val="20"/>
                <w:lang w:eastAsia="pt-BR"/>
              </w:rPr>
            </w:pPr>
            <w:r w:rsidRPr="00976B10">
              <w:rPr>
                <w:rFonts w:ascii="Calibri" w:eastAsia="Times New Roman" w:hAnsi="Calibri" w:cs="Calibri"/>
                <w:color w:val="000000"/>
                <w:sz w:val="20"/>
                <w:szCs w:val="20"/>
                <w:lang w:eastAsia="pt-BR"/>
              </w:rPr>
              <w:t>12,5</w:t>
            </w:r>
          </w:p>
        </w:tc>
      </w:tr>
    </w:tbl>
    <w:p w14:paraId="44A27F09" w14:textId="37AB9731" w:rsidR="00730952" w:rsidRDefault="00C82803" w:rsidP="00730952">
      <w:pPr>
        <w:pStyle w:val="Ttulo2"/>
        <w:rPr>
          <w:szCs w:val="24"/>
        </w:rPr>
      </w:pPr>
      <w:bookmarkStart w:id="20" w:name="_Toc107525493"/>
      <w:r>
        <w:rPr>
          <w:szCs w:val="24"/>
        </w:rPr>
        <w:t>CHUVEIROS AUTOMÁTICOS</w:t>
      </w:r>
      <w:bookmarkEnd w:id="20"/>
    </w:p>
    <w:p w14:paraId="648CB752" w14:textId="77777777" w:rsidR="006D178F" w:rsidRDefault="006D178F" w:rsidP="006D178F">
      <w:pPr>
        <w:pStyle w:val="Ttulo3"/>
      </w:pPr>
      <w:bookmarkStart w:id="21" w:name="_Toc107525494"/>
      <w:r>
        <w:t>Quanto ao funcionamento</w:t>
      </w:r>
      <w:bookmarkEnd w:id="21"/>
    </w:p>
    <w:p w14:paraId="56EE85CC" w14:textId="77777777" w:rsidR="006D178F" w:rsidRPr="0033533B" w:rsidRDefault="006D178F" w:rsidP="006D178F">
      <w:r w:rsidRPr="0033533B">
        <w:t>O bico do chuveiro é rosqueado em uma tubulação de água pressurizada aérea e, se há aumento na temperatura do ambiente, a substância da ampola expande e rompe o lacre, o que libera a água de maneira contínua para controlar o foco de calor em excesso.</w:t>
      </w:r>
    </w:p>
    <w:p w14:paraId="178FC21F" w14:textId="0E6DF9D3" w:rsidR="006D178F" w:rsidRPr="0033533B" w:rsidRDefault="006D178F" w:rsidP="006D178F">
      <w:r>
        <w:t xml:space="preserve">O sistema é divido em dois </w:t>
      </w:r>
      <w:proofErr w:type="spellStart"/>
      <w:r>
        <w:t>subgerais</w:t>
      </w:r>
      <w:proofErr w:type="spellEnd"/>
      <w:r>
        <w:t>, cada qual</w:t>
      </w:r>
      <w:r w:rsidRPr="0033533B">
        <w:t xml:space="preserve"> é controlado por uma válvula de governo e um alarme. Essa válvula ativa o alarme e inicia o funcionamento do sprinkler quando necessário.</w:t>
      </w:r>
    </w:p>
    <w:p w14:paraId="6576D91F" w14:textId="3E16DECB" w:rsidR="006D178F" w:rsidRDefault="006D178F" w:rsidP="006D178F">
      <w:r>
        <w:t xml:space="preserve">O sprinkler utilizado será do tipo pendente, com bulbo de 3 mm, pressão mínima de funcionamento de 7 </w:t>
      </w:r>
      <w:proofErr w:type="spellStart"/>
      <w:r>
        <w:t>psi</w:t>
      </w:r>
      <w:proofErr w:type="spellEnd"/>
      <w:r>
        <w:t xml:space="preserve"> e pressão máxima de 175 </w:t>
      </w:r>
      <w:proofErr w:type="spellStart"/>
      <w:r>
        <w:t>psi</w:t>
      </w:r>
      <w:proofErr w:type="spellEnd"/>
      <w:r>
        <w:t>. A temperatura nominal do bico de sprinkler será de 68°C e o seu tipo será de resposta rápida, com rosca de 15 mm, conforme orienta a ABNT 10897/2020.</w:t>
      </w:r>
    </w:p>
    <w:p w14:paraId="5AED6E02" w14:textId="374DC8A3" w:rsidR="006D178F" w:rsidRDefault="006D178F" w:rsidP="006D178F">
      <w:r>
        <w:t>Como a edificação se enquadra no risco Ordinário 1, o tempo mínimo do sistema deverá ser de 60 minutos.</w:t>
      </w:r>
    </w:p>
    <w:p w14:paraId="61A22ABA" w14:textId="0AE95F33" w:rsidR="006D178F" w:rsidRPr="00B07B52" w:rsidRDefault="006D178F" w:rsidP="006D178F">
      <w:r w:rsidRPr="00B07B52">
        <w:t xml:space="preserve">O sistema hidráulico </w:t>
      </w:r>
      <w:r>
        <w:t xml:space="preserve">para chuveiros </w:t>
      </w:r>
      <w:r w:rsidRPr="00B07B52">
        <w:t xml:space="preserve">foi dimensionado para proporcionar uma pressão estática de serviço mínima de </w:t>
      </w:r>
      <w:r w:rsidR="00D95FDB">
        <w:t>5mca</w:t>
      </w:r>
      <w:r w:rsidRPr="00B07B52">
        <w:t xml:space="preserve"> ou 1,0 Kgf/cm</w:t>
      </w:r>
      <w:r w:rsidRPr="00B07B52">
        <w:sym w:font="Romantic" w:char="F0B2"/>
      </w:r>
      <w:r w:rsidRPr="00B07B52">
        <w:t xml:space="preserve"> no ponto mais desfavorável</w:t>
      </w:r>
      <w:r>
        <w:t xml:space="preserve"> e </w:t>
      </w:r>
      <w:r w:rsidRPr="00B07B52">
        <w:t>trabalhar</w:t>
      </w:r>
      <w:r>
        <w:t>á</w:t>
      </w:r>
      <w:r w:rsidRPr="00B07B52">
        <w:t xml:space="preserve"> através do uso de bombas sendo distribuídas da seguinte forma:</w:t>
      </w:r>
    </w:p>
    <w:p w14:paraId="254DFFE8" w14:textId="5AFAD644" w:rsidR="006D178F" w:rsidRPr="006D533E" w:rsidRDefault="006D178F" w:rsidP="006D178F">
      <w:r w:rsidRPr="006D533E">
        <w:t>0</w:t>
      </w:r>
      <w:r>
        <w:t>1</w:t>
      </w:r>
      <w:r w:rsidRPr="006D533E">
        <w:t xml:space="preserve"> Bomba Ligada a Rede Elétrica;</w:t>
      </w:r>
    </w:p>
    <w:p w14:paraId="3C5F350F" w14:textId="2A4D873E" w:rsidR="006D178F" w:rsidRDefault="006D178F" w:rsidP="006D178F">
      <w:r w:rsidRPr="006D533E">
        <w:t>01 Bomba Ligada ao Grupo Gerador;</w:t>
      </w:r>
    </w:p>
    <w:p w14:paraId="1ECAC8F9" w14:textId="0E77BF00" w:rsidR="006D178F" w:rsidRPr="006D178F" w:rsidRDefault="004D239D" w:rsidP="006D178F">
      <w:pPr>
        <w:pStyle w:val="Ttulo3"/>
      </w:pPr>
      <w:bookmarkStart w:id="22" w:name="_Toc107525495"/>
      <w:r>
        <w:t>Dimensionamento</w:t>
      </w:r>
      <w:bookmarkEnd w:id="22"/>
    </w:p>
    <w:p w14:paraId="440A6EC6" w14:textId="1331B052" w:rsidR="006D178F" w:rsidRPr="00AC50F0" w:rsidRDefault="006D178F" w:rsidP="00DD557F">
      <w:r w:rsidRPr="00AC50F0">
        <w:t xml:space="preserve">A edificação em questão possui uso do subsolo diferente de estacionamento e uma área de com valor maior que 500 m². Neste caso, </w:t>
      </w:r>
      <w:r w:rsidR="00DD557F">
        <w:t xml:space="preserve">o </w:t>
      </w:r>
      <w:r w:rsidR="00DD557F" w:rsidRPr="00DD557F">
        <w:rPr>
          <w:b/>
          <w:bCs/>
        </w:rPr>
        <w:t>Código de segurança contra Incêndio e Pânico – CSCIP</w:t>
      </w:r>
      <w:r w:rsidRPr="00AC50F0">
        <w:t xml:space="preserve"> do Corpo de Bombeiros militares do Estado do </w:t>
      </w:r>
      <w:r w:rsidR="0080081E">
        <w:t>Piauí</w:t>
      </w:r>
      <w:r w:rsidRPr="00AC50F0">
        <w:t xml:space="preserve"> faz as seguintes exigências, de acordo com </w:t>
      </w:r>
      <w:r w:rsidR="00DD557F">
        <w:t>a Tabela 7:</w:t>
      </w:r>
    </w:p>
    <w:p w14:paraId="5F488A3B" w14:textId="77777777" w:rsidR="006D178F" w:rsidRPr="00AC50F0" w:rsidRDefault="006D178F" w:rsidP="006D178F">
      <w:pPr>
        <w:spacing w:after="0"/>
        <w:rPr>
          <w:rFonts w:ascii="Arial" w:hAnsi="Arial" w:cs="Arial"/>
          <w:sz w:val="20"/>
          <w:szCs w:val="20"/>
        </w:rPr>
      </w:pPr>
    </w:p>
    <w:p w14:paraId="06F0C0A8" w14:textId="77777777" w:rsidR="002017A5" w:rsidRDefault="002017A5" w:rsidP="00AC64FF">
      <w:pPr>
        <w:spacing w:after="0" w:line="240" w:lineRule="auto"/>
        <w:jc w:val="center"/>
        <w:rPr>
          <w:rFonts w:eastAsia="Times New Roman" w:cs="Times New Roman"/>
          <w:b/>
          <w:bCs/>
          <w:color w:val="000000"/>
          <w:sz w:val="20"/>
          <w:szCs w:val="20"/>
          <w:lang w:eastAsia="pt-BR"/>
        </w:rPr>
        <w:sectPr w:rsidR="002017A5" w:rsidSect="00D7096C">
          <w:pgSz w:w="11906" w:h="16838"/>
          <w:pgMar w:top="1701" w:right="1134" w:bottom="1134" w:left="1701" w:header="708" w:footer="1020" w:gutter="0"/>
          <w:cols w:space="708"/>
          <w:docGrid w:linePitch="360"/>
        </w:sectPr>
      </w:pPr>
      <w:bookmarkStart w:id="23" w:name="RANGE!A52:E55"/>
    </w:p>
    <w:tbl>
      <w:tblPr>
        <w:tblW w:w="0" w:type="auto"/>
        <w:tblInd w:w="75" w:type="dxa"/>
        <w:tblCellMar>
          <w:left w:w="70" w:type="dxa"/>
          <w:right w:w="70" w:type="dxa"/>
        </w:tblCellMar>
        <w:tblLook w:val="04A0" w:firstRow="1" w:lastRow="0" w:firstColumn="1" w:lastColumn="0" w:noHBand="0" w:noVBand="1"/>
      </w:tblPr>
      <w:tblGrid>
        <w:gridCol w:w="2017"/>
        <w:gridCol w:w="1719"/>
        <w:gridCol w:w="2004"/>
        <w:gridCol w:w="3396"/>
      </w:tblGrid>
      <w:tr w:rsidR="006D178F" w:rsidRPr="00AC50F0" w14:paraId="4DA20217" w14:textId="77777777" w:rsidTr="00754D4E">
        <w:trPr>
          <w:trHeight w:val="300"/>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EBE447" w14:textId="77777777" w:rsidR="006D178F" w:rsidRPr="00AC64FF" w:rsidRDefault="006D178F" w:rsidP="00AC64FF">
            <w:pPr>
              <w:spacing w:after="0" w:line="240" w:lineRule="auto"/>
              <w:jc w:val="center"/>
              <w:rPr>
                <w:rFonts w:eastAsia="Times New Roman" w:cs="Times New Roman"/>
                <w:b/>
                <w:bCs/>
                <w:color w:val="000000"/>
                <w:sz w:val="20"/>
                <w:szCs w:val="20"/>
                <w:lang w:eastAsia="pt-BR"/>
              </w:rPr>
            </w:pPr>
            <w:r w:rsidRPr="00AC64FF">
              <w:rPr>
                <w:rFonts w:eastAsia="Times New Roman" w:cs="Times New Roman"/>
                <w:b/>
                <w:bCs/>
                <w:color w:val="000000"/>
                <w:sz w:val="20"/>
                <w:szCs w:val="20"/>
                <w:lang w:eastAsia="pt-BR"/>
              </w:rPr>
              <w:lastRenderedPageBreak/>
              <w:t>Edificação</w:t>
            </w:r>
            <w:bookmarkEnd w:id="23"/>
          </w:p>
        </w:tc>
        <w:tc>
          <w:tcPr>
            <w:tcW w:w="0" w:type="auto"/>
            <w:gridSpan w:val="3"/>
            <w:tcBorders>
              <w:top w:val="single" w:sz="4" w:space="0" w:color="000000"/>
              <w:left w:val="nil"/>
              <w:bottom w:val="single" w:sz="4" w:space="0" w:color="000000"/>
              <w:right w:val="single" w:sz="4" w:space="0" w:color="000000"/>
            </w:tcBorders>
            <w:shd w:val="clear" w:color="auto" w:fill="auto"/>
            <w:vAlign w:val="center"/>
            <w:hideMark/>
          </w:tcPr>
          <w:p w14:paraId="00A178C0" w14:textId="35081175" w:rsidR="006D178F" w:rsidRPr="00AC64FF" w:rsidRDefault="00DD557F" w:rsidP="00AC64FF">
            <w:pPr>
              <w:spacing w:after="0" w:line="240" w:lineRule="auto"/>
              <w:jc w:val="center"/>
              <w:rPr>
                <w:rFonts w:eastAsia="Times New Roman" w:cs="Times New Roman"/>
                <w:b/>
                <w:bCs/>
                <w:color w:val="000000"/>
                <w:sz w:val="20"/>
                <w:szCs w:val="20"/>
                <w:lang w:eastAsia="pt-BR"/>
              </w:rPr>
            </w:pPr>
            <w:r w:rsidRPr="00AC64FF">
              <w:rPr>
                <w:rFonts w:eastAsia="Times New Roman" w:cs="Times New Roman"/>
                <w:b/>
                <w:bCs/>
                <w:color w:val="000000"/>
                <w:sz w:val="20"/>
                <w:szCs w:val="20"/>
                <w:lang w:eastAsia="pt-BR"/>
              </w:rPr>
              <w:t>TABELA 7 - CSCIP</w:t>
            </w:r>
          </w:p>
        </w:tc>
      </w:tr>
      <w:tr w:rsidR="006D178F" w:rsidRPr="00AC50F0" w14:paraId="4A1B64FD" w14:textId="77777777" w:rsidTr="00754D4E">
        <w:trPr>
          <w:trHeight w:val="31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B3709DE" w14:textId="77777777" w:rsidR="006D178F" w:rsidRPr="00AC64FF" w:rsidRDefault="006D178F" w:rsidP="00AC64FF">
            <w:pPr>
              <w:spacing w:after="0" w:line="240" w:lineRule="auto"/>
              <w:rPr>
                <w:rFonts w:eastAsia="Times New Roman" w:cs="Times New Roman"/>
                <w:b/>
                <w:bCs/>
                <w:color w:val="000000"/>
                <w:sz w:val="20"/>
                <w:szCs w:val="20"/>
                <w:lang w:eastAsia="pt-BR"/>
              </w:rPr>
            </w:pPr>
          </w:p>
        </w:tc>
        <w:tc>
          <w:tcPr>
            <w:tcW w:w="0" w:type="auto"/>
            <w:gridSpan w:val="3"/>
            <w:tcBorders>
              <w:top w:val="single" w:sz="4" w:space="0" w:color="000000"/>
              <w:left w:val="nil"/>
              <w:bottom w:val="single" w:sz="4" w:space="0" w:color="000000"/>
              <w:right w:val="single" w:sz="4" w:space="0" w:color="000000"/>
            </w:tcBorders>
            <w:shd w:val="clear" w:color="auto" w:fill="auto"/>
            <w:vAlign w:val="center"/>
            <w:hideMark/>
          </w:tcPr>
          <w:p w14:paraId="698262F6" w14:textId="77777777" w:rsidR="006D178F" w:rsidRPr="00AC64FF" w:rsidRDefault="006D178F" w:rsidP="00AC64FF">
            <w:pPr>
              <w:spacing w:after="0" w:line="240" w:lineRule="auto"/>
              <w:jc w:val="center"/>
              <w:rPr>
                <w:rFonts w:eastAsia="Times New Roman" w:cs="Times New Roman"/>
                <w:b/>
                <w:bCs/>
                <w:color w:val="000000"/>
                <w:sz w:val="20"/>
                <w:szCs w:val="20"/>
                <w:lang w:eastAsia="pt-BR"/>
              </w:rPr>
            </w:pPr>
            <w:r w:rsidRPr="00AC64FF">
              <w:rPr>
                <w:rFonts w:eastAsia="Times New Roman" w:cs="Times New Roman"/>
                <w:b/>
                <w:bCs/>
                <w:color w:val="000000"/>
                <w:sz w:val="20"/>
                <w:szCs w:val="20"/>
                <w:lang w:eastAsia="pt-BR"/>
              </w:rPr>
              <w:t>Exigências adicionais para ocupações em subsolo diferente de estacionamento</w:t>
            </w:r>
          </w:p>
        </w:tc>
      </w:tr>
      <w:tr w:rsidR="00AC64FF" w:rsidRPr="00AC50F0" w14:paraId="58C40E72" w14:textId="77777777" w:rsidTr="00AC64FF">
        <w:trPr>
          <w:trHeight w:val="6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7FE0DC9" w14:textId="77777777" w:rsidR="006D178F" w:rsidRPr="00AC64FF" w:rsidRDefault="006D178F" w:rsidP="00AC64FF">
            <w:pPr>
              <w:spacing w:after="0" w:line="240" w:lineRule="auto"/>
              <w:rPr>
                <w:rFonts w:eastAsia="Times New Roman" w:cs="Times New Roman"/>
                <w:b/>
                <w:bCs/>
                <w:color w:val="000000"/>
                <w:sz w:val="20"/>
                <w:szCs w:val="20"/>
                <w:lang w:eastAsia="pt-BR"/>
              </w:rPr>
            </w:pPr>
          </w:p>
        </w:tc>
        <w:tc>
          <w:tcPr>
            <w:tcW w:w="1719" w:type="dxa"/>
            <w:tcBorders>
              <w:top w:val="nil"/>
              <w:left w:val="nil"/>
              <w:bottom w:val="single" w:sz="4" w:space="0" w:color="000000"/>
              <w:right w:val="single" w:sz="4" w:space="0" w:color="000000"/>
            </w:tcBorders>
            <w:shd w:val="clear" w:color="auto" w:fill="auto"/>
            <w:vAlign w:val="center"/>
            <w:hideMark/>
          </w:tcPr>
          <w:p w14:paraId="0863A3A0" w14:textId="77777777" w:rsidR="006D178F" w:rsidRPr="00AC64FF" w:rsidRDefault="006D178F" w:rsidP="00AC64FF">
            <w:pPr>
              <w:spacing w:after="0" w:line="240" w:lineRule="auto"/>
              <w:jc w:val="center"/>
              <w:rPr>
                <w:rFonts w:eastAsia="Times New Roman" w:cs="Times New Roman"/>
                <w:b/>
                <w:bCs/>
                <w:color w:val="000000"/>
                <w:sz w:val="20"/>
                <w:szCs w:val="20"/>
                <w:lang w:eastAsia="pt-BR"/>
              </w:rPr>
            </w:pPr>
            <w:r w:rsidRPr="00AC64FF">
              <w:rPr>
                <w:rFonts w:eastAsia="Times New Roman" w:cs="Times New Roman"/>
                <w:b/>
                <w:bCs/>
                <w:color w:val="000000"/>
                <w:sz w:val="20"/>
                <w:szCs w:val="20"/>
                <w:lang w:eastAsia="pt-BR"/>
              </w:rPr>
              <w:t>Área ocupada (m²) nos subsolos</w:t>
            </w:r>
          </w:p>
        </w:tc>
        <w:tc>
          <w:tcPr>
            <w:tcW w:w="2004" w:type="dxa"/>
            <w:tcBorders>
              <w:top w:val="nil"/>
              <w:left w:val="nil"/>
              <w:bottom w:val="single" w:sz="4" w:space="0" w:color="000000"/>
              <w:right w:val="single" w:sz="4" w:space="0" w:color="000000"/>
            </w:tcBorders>
            <w:shd w:val="clear" w:color="auto" w:fill="auto"/>
            <w:vAlign w:val="center"/>
            <w:hideMark/>
          </w:tcPr>
          <w:p w14:paraId="7188EF2A" w14:textId="77777777" w:rsidR="006D178F" w:rsidRPr="00AC64FF" w:rsidRDefault="006D178F" w:rsidP="00AC64FF">
            <w:pPr>
              <w:spacing w:after="0" w:line="240" w:lineRule="auto"/>
              <w:jc w:val="center"/>
              <w:rPr>
                <w:rFonts w:eastAsia="Times New Roman" w:cs="Times New Roman"/>
                <w:b/>
                <w:bCs/>
                <w:color w:val="000000"/>
                <w:sz w:val="20"/>
                <w:szCs w:val="20"/>
                <w:lang w:eastAsia="pt-BR"/>
              </w:rPr>
            </w:pPr>
            <w:r w:rsidRPr="00AC64FF">
              <w:rPr>
                <w:rFonts w:eastAsia="Times New Roman" w:cs="Times New Roman"/>
                <w:b/>
                <w:bCs/>
                <w:color w:val="000000"/>
                <w:sz w:val="20"/>
                <w:szCs w:val="20"/>
                <w:lang w:eastAsia="pt-BR"/>
              </w:rPr>
              <w:t>Ocupação do subsolo</w:t>
            </w:r>
          </w:p>
        </w:tc>
        <w:tc>
          <w:tcPr>
            <w:tcW w:w="3396" w:type="dxa"/>
            <w:tcBorders>
              <w:top w:val="single" w:sz="4" w:space="0" w:color="000000"/>
              <w:left w:val="nil"/>
              <w:bottom w:val="single" w:sz="4" w:space="0" w:color="000000"/>
              <w:right w:val="single" w:sz="4" w:space="0" w:color="000000"/>
            </w:tcBorders>
            <w:shd w:val="clear" w:color="auto" w:fill="auto"/>
            <w:noWrap/>
            <w:vAlign w:val="center"/>
            <w:hideMark/>
          </w:tcPr>
          <w:p w14:paraId="2D4C0762" w14:textId="77777777" w:rsidR="006D178F" w:rsidRPr="00AC64FF" w:rsidRDefault="006D178F" w:rsidP="00AC64FF">
            <w:pPr>
              <w:spacing w:after="0" w:line="240" w:lineRule="auto"/>
              <w:jc w:val="center"/>
              <w:rPr>
                <w:rFonts w:eastAsia="Times New Roman" w:cs="Times New Roman"/>
                <w:b/>
                <w:bCs/>
                <w:color w:val="000000"/>
                <w:sz w:val="20"/>
                <w:szCs w:val="20"/>
                <w:lang w:eastAsia="pt-BR"/>
              </w:rPr>
            </w:pPr>
            <w:r w:rsidRPr="00AC64FF">
              <w:rPr>
                <w:rFonts w:eastAsia="Times New Roman" w:cs="Times New Roman"/>
                <w:b/>
                <w:bCs/>
                <w:color w:val="000000"/>
                <w:sz w:val="20"/>
                <w:szCs w:val="20"/>
                <w:lang w:eastAsia="pt-BR"/>
              </w:rPr>
              <w:t>Exigências</w:t>
            </w:r>
          </w:p>
        </w:tc>
      </w:tr>
      <w:tr w:rsidR="00AC64FF" w:rsidRPr="00AC50F0" w14:paraId="6E055EFE" w14:textId="77777777" w:rsidTr="00AC64FF">
        <w:trPr>
          <w:trHeight w:val="969"/>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46B0F11" w14:textId="67C44CB2" w:rsidR="006D178F" w:rsidRPr="00AC64FF" w:rsidRDefault="006D178F" w:rsidP="00AC64FF">
            <w:pPr>
              <w:spacing w:after="0" w:line="240" w:lineRule="auto"/>
              <w:jc w:val="center"/>
              <w:rPr>
                <w:rFonts w:eastAsia="Times New Roman" w:cs="Times New Roman"/>
                <w:color w:val="000000"/>
                <w:sz w:val="20"/>
                <w:szCs w:val="20"/>
                <w:lang w:eastAsia="pt-BR"/>
              </w:rPr>
            </w:pPr>
            <w:r w:rsidRPr="00AC64FF">
              <w:rPr>
                <w:rFonts w:eastAsia="Times New Roman" w:cs="Times New Roman"/>
                <w:color w:val="000000"/>
                <w:sz w:val="20"/>
                <w:szCs w:val="20"/>
                <w:lang w:eastAsia="pt-BR"/>
              </w:rPr>
              <w:t>Delegacia da Polícia Federal</w:t>
            </w:r>
          </w:p>
        </w:tc>
        <w:tc>
          <w:tcPr>
            <w:tcW w:w="1719" w:type="dxa"/>
            <w:tcBorders>
              <w:top w:val="nil"/>
              <w:left w:val="nil"/>
              <w:bottom w:val="single" w:sz="4" w:space="0" w:color="000000"/>
              <w:right w:val="single" w:sz="4" w:space="0" w:color="000000"/>
            </w:tcBorders>
            <w:shd w:val="clear" w:color="auto" w:fill="auto"/>
            <w:vAlign w:val="center"/>
            <w:hideMark/>
          </w:tcPr>
          <w:p w14:paraId="4A2DEF58" w14:textId="77777777" w:rsidR="006D178F" w:rsidRPr="00AC64FF" w:rsidRDefault="006D178F" w:rsidP="00AC64FF">
            <w:pPr>
              <w:spacing w:after="0" w:line="240" w:lineRule="auto"/>
              <w:jc w:val="center"/>
              <w:rPr>
                <w:rFonts w:eastAsia="Times New Roman" w:cs="Times New Roman"/>
                <w:color w:val="000000"/>
                <w:sz w:val="20"/>
                <w:szCs w:val="20"/>
                <w:lang w:eastAsia="pt-BR"/>
              </w:rPr>
            </w:pPr>
            <w:r w:rsidRPr="00AC64FF">
              <w:rPr>
                <w:rFonts w:eastAsia="Times New Roman" w:cs="Times New Roman"/>
                <w:color w:val="000000"/>
                <w:sz w:val="20"/>
                <w:szCs w:val="20"/>
                <w:lang w:eastAsia="pt-BR"/>
              </w:rPr>
              <w:t>&gt; 500 m²</w:t>
            </w:r>
          </w:p>
        </w:tc>
        <w:tc>
          <w:tcPr>
            <w:tcW w:w="2004" w:type="dxa"/>
            <w:tcBorders>
              <w:top w:val="nil"/>
              <w:left w:val="nil"/>
              <w:bottom w:val="single" w:sz="4" w:space="0" w:color="000000"/>
              <w:right w:val="single" w:sz="4" w:space="0" w:color="000000"/>
            </w:tcBorders>
            <w:shd w:val="clear" w:color="auto" w:fill="auto"/>
            <w:vAlign w:val="center"/>
            <w:hideMark/>
          </w:tcPr>
          <w:p w14:paraId="5F43D9A9" w14:textId="77777777" w:rsidR="006D178F" w:rsidRPr="00AC64FF" w:rsidRDefault="006D178F" w:rsidP="00AC64FF">
            <w:pPr>
              <w:spacing w:after="0" w:line="240" w:lineRule="auto"/>
              <w:jc w:val="center"/>
              <w:rPr>
                <w:rFonts w:eastAsia="Times New Roman" w:cs="Times New Roman"/>
                <w:color w:val="000000"/>
                <w:sz w:val="20"/>
                <w:szCs w:val="20"/>
                <w:lang w:eastAsia="pt-BR"/>
              </w:rPr>
            </w:pPr>
            <w:r w:rsidRPr="00AC64FF">
              <w:rPr>
                <w:rFonts w:eastAsia="Times New Roman" w:cs="Times New Roman"/>
                <w:color w:val="000000"/>
                <w:sz w:val="20"/>
                <w:szCs w:val="20"/>
                <w:lang w:eastAsia="pt-BR"/>
              </w:rPr>
              <w:t>Outras ocupações</w:t>
            </w:r>
          </w:p>
        </w:tc>
        <w:tc>
          <w:tcPr>
            <w:tcW w:w="3396" w:type="dxa"/>
            <w:tcBorders>
              <w:top w:val="single" w:sz="4" w:space="0" w:color="000000"/>
              <w:left w:val="nil"/>
              <w:bottom w:val="single" w:sz="4" w:space="0" w:color="000000"/>
              <w:right w:val="single" w:sz="4" w:space="0" w:color="000000"/>
            </w:tcBorders>
            <w:shd w:val="clear" w:color="auto" w:fill="auto"/>
            <w:vAlign w:val="center"/>
            <w:hideMark/>
          </w:tcPr>
          <w:p w14:paraId="4902084D" w14:textId="77777777" w:rsidR="006D178F" w:rsidRPr="00AC64FF" w:rsidRDefault="006D178F" w:rsidP="00AC64FF">
            <w:pPr>
              <w:spacing w:after="0" w:line="240" w:lineRule="auto"/>
              <w:jc w:val="center"/>
              <w:rPr>
                <w:rFonts w:eastAsia="Times New Roman" w:cs="Times New Roman"/>
                <w:color w:val="000000"/>
                <w:sz w:val="20"/>
                <w:szCs w:val="20"/>
                <w:lang w:eastAsia="pt-BR"/>
              </w:rPr>
            </w:pPr>
            <w:r w:rsidRPr="00AC64FF">
              <w:rPr>
                <w:rFonts w:eastAsia="Times New Roman" w:cs="Times New Roman"/>
                <w:color w:val="000000"/>
                <w:sz w:val="20"/>
                <w:szCs w:val="20"/>
                <w:lang w:eastAsia="pt-BR"/>
              </w:rPr>
              <w:t>Chuveiros automáticos de resposta rápida, detecção automática e alarme de incêndio, em todo subsolo, duas saídas de emergência em lados opostos e controle de fumaça (ventilação natural e presença de chuveiros em todo o subsolo)</w:t>
            </w:r>
          </w:p>
        </w:tc>
      </w:tr>
    </w:tbl>
    <w:p w14:paraId="078F875A" w14:textId="77777777" w:rsidR="006D178F" w:rsidRPr="00AC50F0" w:rsidRDefault="006D178F" w:rsidP="00AC64FF"/>
    <w:p w14:paraId="28482A50" w14:textId="77777777" w:rsidR="006D178F" w:rsidRPr="00AC64FF" w:rsidRDefault="006D178F" w:rsidP="00FF15A9">
      <w:pPr>
        <w:pStyle w:val="PargrafodaLista"/>
        <w:numPr>
          <w:ilvl w:val="0"/>
          <w:numId w:val="11"/>
        </w:numPr>
        <w:rPr>
          <w:rFonts w:ascii="Times New Roman" w:hAnsi="Times New Roman"/>
        </w:rPr>
      </w:pPr>
      <w:r w:rsidRPr="00AC64FF">
        <w:rPr>
          <w:rFonts w:ascii="Times New Roman" w:hAnsi="Times New Roman"/>
        </w:rPr>
        <w:t xml:space="preserve">Tipo de material: </w:t>
      </w:r>
      <w:r w:rsidRPr="00AC64FF">
        <w:rPr>
          <w:rFonts w:ascii="Times New Roman" w:hAnsi="Times New Roman"/>
          <w:color w:val="000000"/>
        </w:rPr>
        <w:t>Ferro Galvanizado</w:t>
      </w:r>
    </w:p>
    <w:p w14:paraId="738C15C0" w14:textId="74FFEF06" w:rsidR="006D178F" w:rsidRPr="00AC64FF" w:rsidRDefault="006D178F" w:rsidP="00FF15A9">
      <w:pPr>
        <w:pStyle w:val="PargrafodaLista"/>
        <w:numPr>
          <w:ilvl w:val="0"/>
          <w:numId w:val="11"/>
        </w:numPr>
        <w:rPr>
          <w:rFonts w:ascii="Times New Roman" w:hAnsi="Times New Roman"/>
        </w:rPr>
      </w:pPr>
      <w:r w:rsidRPr="00AC64FF">
        <w:rPr>
          <w:rFonts w:ascii="Times New Roman" w:hAnsi="Times New Roman"/>
        </w:rPr>
        <w:t xml:space="preserve">Diâmetro da tubulação: </w:t>
      </w:r>
      <w:r w:rsidRPr="00AC64FF">
        <w:rPr>
          <w:rFonts w:ascii="Times New Roman" w:hAnsi="Times New Roman"/>
          <w:color w:val="000000"/>
        </w:rPr>
        <w:t>ø</w:t>
      </w:r>
      <w:r w:rsidR="00F91C7C">
        <w:rPr>
          <w:rFonts w:ascii="Times New Roman" w:hAnsi="Times New Roman"/>
          <w:color w:val="000000"/>
        </w:rPr>
        <w:t>25</w:t>
      </w:r>
      <w:r w:rsidRPr="00AC64FF">
        <w:rPr>
          <w:rFonts w:ascii="Times New Roman" w:hAnsi="Times New Roman"/>
          <w:color w:val="000000"/>
        </w:rPr>
        <w:t>mm, ø</w:t>
      </w:r>
      <w:r w:rsidR="00F91C7C">
        <w:rPr>
          <w:rFonts w:ascii="Times New Roman" w:hAnsi="Times New Roman"/>
          <w:color w:val="000000"/>
        </w:rPr>
        <w:t>32</w:t>
      </w:r>
      <w:r w:rsidRPr="00AC64FF">
        <w:rPr>
          <w:rFonts w:ascii="Times New Roman" w:hAnsi="Times New Roman"/>
          <w:color w:val="000000"/>
        </w:rPr>
        <w:t>mm</w:t>
      </w:r>
      <w:r w:rsidR="00F91C7C">
        <w:rPr>
          <w:rFonts w:ascii="Times New Roman" w:hAnsi="Times New Roman"/>
          <w:color w:val="000000"/>
        </w:rPr>
        <w:t xml:space="preserve">, </w:t>
      </w:r>
      <w:r w:rsidR="00F91C7C" w:rsidRPr="00AC64FF">
        <w:rPr>
          <w:rFonts w:ascii="Times New Roman" w:hAnsi="Times New Roman"/>
          <w:color w:val="000000"/>
        </w:rPr>
        <w:t>ø</w:t>
      </w:r>
      <w:r w:rsidR="00F91C7C">
        <w:rPr>
          <w:rFonts w:ascii="Times New Roman" w:hAnsi="Times New Roman"/>
          <w:color w:val="000000"/>
        </w:rPr>
        <w:t>40</w:t>
      </w:r>
      <w:r w:rsidR="00F91C7C" w:rsidRPr="00AC64FF">
        <w:rPr>
          <w:rFonts w:ascii="Times New Roman" w:hAnsi="Times New Roman"/>
          <w:color w:val="000000"/>
        </w:rPr>
        <w:t>mm</w:t>
      </w:r>
      <w:r w:rsidR="00F91C7C">
        <w:rPr>
          <w:rFonts w:ascii="Times New Roman" w:hAnsi="Times New Roman"/>
          <w:color w:val="000000"/>
        </w:rPr>
        <w:t xml:space="preserve">, </w:t>
      </w:r>
      <w:r w:rsidR="00F91C7C" w:rsidRPr="00AC64FF">
        <w:rPr>
          <w:rFonts w:ascii="Times New Roman" w:hAnsi="Times New Roman"/>
          <w:color w:val="000000"/>
        </w:rPr>
        <w:t>ø</w:t>
      </w:r>
      <w:r w:rsidR="00F91C7C">
        <w:rPr>
          <w:rFonts w:ascii="Times New Roman" w:hAnsi="Times New Roman"/>
          <w:color w:val="000000"/>
        </w:rPr>
        <w:t>50</w:t>
      </w:r>
      <w:r w:rsidR="00F91C7C" w:rsidRPr="00AC64FF">
        <w:rPr>
          <w:rFonts w:ascii="Times New Roman" w:hAnsi="Times New Roman"/>
          <w:color w:val="000000"/>
        </w:rPr>
        <w:t>mm</w:t>
      </w:r>
      <w:r w:rsidR="00F91C7C">
        <w:rPr>
          <w:rFonts w:ascii="Times New Roman" w:hAnsi="Times New Roman"/>
          <w:color w:val="000000"/>
        </w:rPr>
        <w:t xml:space="preserve">, </w:t>
      </w:r>
      <w:r w:rsidR="00F91C7C" w:rsidRPr="00AC64FF">
        <w:rPr>
          <w:rFonts w:ascii="Times New Roman" w:hAnsi="Times New Roman"/>
          <w:color w:val="000000"/>
        </w:rPr>
        <w:t>ø</w:t>
      </w:r>
      <w:r w:rsidR="00F91C7C">
        <w:rPr>
          <w:rFonts w:ascii="Times New Roman" w:hAnsi="Times New Roman"/>
          <w:color w:val="000000"/>
        </w:rPr>
        <w:t>60</w:t>
      </w:r>
      <w:r w:rsidR="00F91C7C" w:rsidRPr="00AC64FF">
        <w:rPr>
          <w:rFonts w:ascii="Times New Roman" w:hAnsi="Times New Roman"/>
          <w:color w:val="000000"/>
        </w:rPr>
        <w:t>mm</w:t>
      </w:r>
      <w:r w:rsidR="00F91C7C">
        <w:rPr>
          <w:rFonts w:ascii="Times New Roman" w:hAnsi="Times New Roman"/>
          <w:color w:val="000000"/>
        </w:rPr>
        <w:t xml:space="preserve">, </w:t>
      </w:r>
      <w:r w:rsidR="00F91C7C" w:rsidRPr="00AC64FF">
        <w:rPr>
          <w:rFonts w:ascii="Times New Roman" w:hAnsi="Times New Roman"/>
          <w:color w:val="000000"/>
        </w:rPr>
        <w:t>ø</w:t>
      </w:r>
      <w:r w:rsidR="00F91C7C">
        <w:rPr>
          <w:rFonts w:ascii="Times New Roman" w:hAnsi="Times New Roman"/>
          <w:color w:val="000000"/>
        </w:rPr>
        <w:t>80</w:t>
      </w:r>
      <w:r w:rsidR="00F91C7C" w:rsidRPr="00AC64FF">
        <w:rPr>
          <w:rFonts w:ascii="Times New Roman" w:hAnsi="Times New Roman"/>
          <w:color w:val="000000"/>
        </w:rPr>
        <w:t>mm</w:t>
      </w:r>
      <w:r w:rsidRPr="00AC64FF">
        <w:rPr>
          <w:rFonts w:ascii="Times New Roman" w:hAnsi="Times New Roman"/>
          <w:color w:val="000000"/>
        </w:rPr>
        <w:t xml:space="preserve"> ø100mm</w:t>
      </w:r>
    </w:p>
    <w:p w14:paraId="602B6D05" w14:textId="360FC194" w:rsidR="006D178F" w:rsidRPr="00AC64FF" w:rsidRDefault="006D178F" w:rsidP="00FF15A9">
      <w:pPr>
        <w:pStyle w:val="PargrafodaLista"/>
        <w:numPr>
          <w:ilvl w:val="0"/>
          <w:numId w:val="11"/>
        </w:numPr>
        <w:rPr>
          <w:rFonts w:ascii="Times New Roman" w:hAnsi="Times New Roman"/>
        </w:rPr>
      </w:pPr>
      <w:r w:rsidRPr="00AC64FF">
        <w:rPr>
          <w:rFonts w:ascii="Times New Roman" w:hAnsi="Times New Roman"/>
        </w:rPr>
        <w:t>Localização do hidrante de recalque:</w:t>
      </w:r>
      <w:r w:rsidR="00F91C7C">
        <w:rPr>
          <w:rFonts w:ascii="Times New Roman" w:hAnsi="Times New Roman"/>
        </w:rPr>
        <w:t xml:space="preserve"> Próximo a guarita da edificação</w:t>
      </w:r>
    </w:p>
    <w:p w14:paraId="7D0245D5" w14:textId="3CF7AB04" w:rsidR="006D178F" w:rsidRPr="00AC64FF" w:rsidRDefault="006D178F" w:rsidP="00FF15A9">
      <w:pPr>
        <w:pStyle w:val="PargrafodaLista"/>
        <w:numPr>
          <w:ilvl w:val="0"/>
          <w:numId w:val="11"/>
        </w:numPr>
        <w:rPr>
          <w:rFonts w:ascii="Times New Roman" w:hAnsi="Times New Roman"/>
        </w:rPr>
      </w:pPr>
      <w:r w:rsidRPr="00AC64FF">
        <w:rPr>
          <w:rFonts w:ascii="Times New Roman" w:hAnsi="Times New Roman"/>
        </w:rPr>
        <w:t xml:space="preserve">Vazão do sistema: </w:t>
      </w:r>
      <w:r w:rsidR="00AB1DA3">
        <w:rPr>
          <w:rFonts w:ascii="Times New Roman" w:hAnsi="Times New Roman"/>
          <w:color w:val="000000"/>
        </w:rPr>
        <w:t>24,27</w:t>
      </w:r>
      <w:r w:rsidRPr="00AC64FF">
        <w:rPr>
          <w:rFonts w:ascii="Times New Roman" w:hAnsi="Times New Roman"/>
          <w:color w:val="000000"/>
        </w:rPr>
        <w:t xml:space="preserve"> L/</w:t>
      </w:r>
      <w:r w:rsidR="00AB1DA3">
        <w:rPr>
          <w:rFonts w:ascii="Times New Roman" w:hAnsi="Times New Roman"/>
          <w:color w:val="000000"/>
        </w:rPr>
        <w:t>s</w:t>
      </w:r>
      <w:r w:rsidRPr="00AC64FF">
        <w:rPr>
          <w:rFonts w:ascii="Times New Roman" w:hAnsi="Times New Roman"/>
          <w:color w:val="000000"/>
        </w:rPr>
        <w:t xml:space="preserve"> = </w:t>
      </w:r>
      <w:r w:rsidR="00AB1DA3">
        <w:rPr>
          <w:rFonts w:ascii="Times New Roman" w:hAnsi="Times New Roman"/>
          <w:color w:val="000000"/>
        </w:rPr>
        <w:t>87,37</w:t>
      </w:r>
      <w:r w:rsidRPr="00AC64FF">
        <w:rPr>
          <w:rFonts w:ascii="Times New Roman" w:hAnsi="Times New Roman"/>
          <w:color w:val="000000"/>
        </w:rPr>
        <w:t xml:space="preserve"> m³/h</w:t>
      </w:r>
    </w:p>
    <w:p w14:paraId="5B3E0798" w14:textId="2B91B8E5" w:rsidR="006D178F" w:rsidRPr="00AC64FF" w:rsidRDefault="006D178F" w:rsidP="00FF15A9">
      <w:pPr>
        <w:pStyle w:val="PargrafodaLista"/>
        <w:numPr>
          <w:ilvl w:val="0"/>
          <w:numId w:val="11"/>
        </w:numPr>
        <w:rPr>
          <w:rFonts w:ascii="Times New Roman" w:hAnsi="Times New Roman"/>
          <w:iCs/>
        </w:rPr>
      </w:pPr>
      <w:r w:rsidRPr="00AC64FF">
        <w:rPr>
          <w:rFonts w:ascii="Times New Roman" w:hAnsi="Times New Roman"/>
        </w:rPr>
        <w:t>Volumes da RTI (litros):</w:t>
      </w:r>
      <w:r w:rsidRPr="00AC64FF">
        <w:rPr>
          <w:rFonts w:ascii="Times New Roman" w:hAnsi="Times New Roman"/>
          <w:i/>
        </w:rPr>
        <w:t xml:space="preserve"> </w:t>
      </w:r>
      <w:r w:rsidRPr="00AC64FF">
        <w:rPr>
          <w:rFonts w:ascii="Times New Roman" w:hAnsi="Times New Roman"/>
          <w:iCs/>
        </w:rPr>
        <w:t>(Vazão (</w:t>
      </w:r>
      <w:r w:rsidR="00AB1DA3">
        <w:rPr>
          <w:rFonts w:ascii="Times New Roman" w:hAnsi="Times New Roman"/>
          <w:iCs/>
        </w:rPr>
        <w:t>m³/h</w:t>
      </w:r>
      <w:r w:rsidRPr="00AC64FF">
        <w:rPr>
          <w:rFonts w:ascii="Times New Roman" w:hAnsi="Times New Roman"/>
          <w:iCs/>
        </w:rPr>
        <w:t>) x Tempo de funcionamento do sistema</w:t>
      </w:r>
      <w:r w:rsidR="00AB1DA3">
        <w:rPr>
          <w:rFonts w:ascii="Times New Roman" w:hAnsi="Times New Roman"/>
          <w:iCs/>
        </w:rPr>
        <w:t xml:space="preserve"> em horas)</w:t>
      </w:r>
      <w:r w:rsidRPr="00AC64FF">
        <w:rPr>
          <w:rFonts w:ascii="Times New Roman" w:hAnsi="Times New Roman"/>
          <w:i/>
        </w:rPr>
        <w:t xml:space="preserve"> </w:t>
      </w:r>
      <w:r w:rsidRPr="00AC64FF">
        <w:rPr>
          <w:rFonts w:ascii="Times New Roman" w:hAnsi="Times New Roman"/>
          <w:iCs/>
        </w:rPr>
        <w:t xml:space="preserve">= </w:t>
      </w:r>
      <w:r w:rsidR="00AB1DA3">
        <w:rPr>
          <w:rFonts w:ascii="Times New Roman" w:hAnsi="Times New Roman"/>
          <w:iCs/>
        </w:rPr>
        <w:t>87,37</w:t>
      </w:r>
      <w:r w:rsidRPr="00AC64FF">
        <w:rPr>
          <w:rFonts w:ascii="Times New Roman" w:hAnsi="Times New Roman"/>
          <w:iCs/>
        </w:rPr>
        <w:t xml:space="preserve"> </w:t>
      </w:r>
      <w:r w:rsidR="00AB1DA3">
        <w:rPr>
          <w:rFonts w:ascii="Times New Roman" w:hAnsi="Times New Roman"/>
          <w:iCs/>
        </w:rPr>
        <w:t>x 1 hora</w:t>
      </w:r>
      <w:r w:rsidRPr="00AC64FF">
        <w:rPr>
          <w:rFonts w:ascii="Times New Roman" w:hAnsi="Times New Roman"/>
          <w:iCs/>
        </w:rPr>
        <w:t xml:space="preserve"> = </w:t>
      </w:r>
      <w:r w:rsidR="00AB1DA3">
        <w:rPr>
          <w:rFonts w:ascii="Times New Roman" w:hAnsi="Times New Roman"/>
          <w:iCs/>
        </w:rPr>
        <w:t>87</w:t>
      </w:r>
      <w:r w:rsidRPr="00AC64FF">
        <w:rPr>
          <w:rFonts w:ascii="Times New Roman" w:hAnsi="Times New Roman"/>
          <w:iCs/>
        </w:rPr>
        <w:t xml:space="preserve"> m³</w:t>
      </w:r>
    </w:p>
    <w:p w14:paraId="75B63EF0" w14:textId="77777777" w:rsidR="006D178F" w:rsidRPr="00AC64FF" w:rsidRDefault="006D178F" w:rsidP="00FF15A9">
      <w:pPr>
        <w:pStyle w:val="PargrafodaLista"/>
        <w:numPr>
          <w:ilvl w:val="0"/>
          <w:numId w:val="11"/>
        </w:numPr>
        <w:rPr>
          <w:rFonts w:ascii="Times New Roman" w:hAnsi="Times New Roman"/>
        </w:rPr>
      </w:pPr>
      <w:r w:rsidRPr="00AC64FF">
        <w:rPr>
          <w:rFonts w:ascii="Times New Roman" w:hAnsi="Times New Roman"/>
        </w:rPr>
        <w:t xml:space="preserve">Faixa de temperatura nominal de operação: </w:t>
      </w:r>
      <w:r w:rsidRPr="00AC64FF">
        <w:rPr>
          <w:rFonts w:ascii="Times New Roman" w:hAnsi="Times New Roman"/>
          <w:bCs/>
        </w:rPr>
        <w:t>79 a 107 ºC</w:t>
      </w:r>
    </w:p>
    <w:p w14:paraId="6B996C87" w14:textId="77777777" w:rsidR="006D178F" w:rsidRPr="00AC64FF" w:rsidRDefault="006D178F" w:rsidP="00FF15A9">
      <w:pPr>
        <w:pStyle w:val="PargrafodaLista"/>
        <w:numPr>
          <w:ilvl w:val="0"/>
          <w:numId w:val="11"/>
        </w:numPr>
        <w:rPr>
          <w:rFonts w:ascii="Times New Roman" w:hAnsi="Times New Roman"/>
        </w:rPr>
      </w:pPr>
      <w:r w:rsidRPr="00AC64FF">
        <w:rPr>
          <w:rFonts w:ascii="Times New Roman" w:hAnsi="Times New Roman"/>
        </w:rPr>
        <w:t xml:space="preserve">Coloração da ampola: </w:t>
      </w:r>
      <w:r w:rsidRPr="00AC64FF">
        <w:rPr>
          <w:rFonts w:ascii="Times New Roman" w:hAnsi="Times New Roman"/>
          <w:bCs/>
        </w:rPr>
        <w:t>Amarelo</w:t>
      </w:r>
    </w:p>
    <w:p w14:paraId="77E5743F" w14:textId="77777777" w:rsidR="006D178F" w:rsidRPr="00AC64FF" w:rsidRDefault="006D178F" w:rsidP="00FF15A9">
      <w:pPr>
        <w:pStyle w:val="PargrafodaLista"/>
        <w:numPr>
          <w:ilvl w:val="0"/>
          <w:numId w:val="11"/>
        </w:numPr>
        <w:rPr>
          <w:rFonts w:ascii="Times New Roman" w:hAnsi="Times New Roman"/>
        </w:rPr>
      </w:pPr>
      <w:r w:rsidRPr="00AC64FF">
        <w:rPr>
          <w:rFonts w:ascii="Times New Roman" w:hAnsi="Times New Roman"/>
        </w:rPr>
        <w:t xml:space="preserve">Temperatura de acionamento: </w:t>
      </w:r>
      <w:r w:rsidRPr="00AC64FF">
        <w:rPr>
          <w:rFonts w:ascii="Times New Roman" w:hAnsi="Times New Roman"/>
          <w:bCs/>
        </w:rPr>
        <w:t>68 °C</w:t>
      </w:r>
    </w:p>
    <w:p w14:paraId="38A982CF" w14:textId="77777777" w:rsidR="006D178F" w:rsidRPr="00AC64FF" w:rsidRDefault="006D178F" w:rsidP="00FF15A9">
      <w:pPr>
        <w:pStyle w:val="PargrafodaLista"/>
        <w:numPr>
          <w:ilvl w:val="0"/>
          <w:numId w:val="11"/>
        </w:numPr>
        <w:rPr>
          <w:rFonts w:ascii="Times New Roman" w:hAnsi="Times New Roman"/>
        </w:rPr>
      </w:pPr>
      <w:r w:rsidRPr="00AC64FF">
        <w:rPr>
          <w:rFonts w:ascii="Times New Roman" w:hAnsi="Times New Roman"/>
        </w:rPr>
        <w:t xml:space="preserve">Tipo: </w:t>
      </w:r>
      <w:r w:rsidRPr="00AC64FF">
        <w:rPr>
          <w:rFonts w:ascii="Times New Roman" w:hAnsi="Times New Roman"/>
          <w:bCs/>
        </w:rPr>
        <w:t>Tipo pendente – DN 15 mm</w:t>
      </w:r>
    </w:p>
    <w:p w14:paraId="5A0C04A8" w14:textId="1D7663FA" w:rsidR="006D178F" w:rsidRPr="00AC64FF" w:rsidRDefault="006D178F" w:rsidP="00FF15A9">
      <w:pPr>
        <w:pStyle w:val="PargrafodaLista"/>
        <w:numPr>
          <w:ilvl w:val="0"/>
          <w:numId w:val="11"/>
        </w:numPr>
        <w:rPr>
          <w:rFonts w:ascii="Times New Roman" w:hAnsi="Times New Roman"/>
        </w:rPr>
      </w:pPr>
      <w:r w:rsidRPr="00AC64FF">
        <w:rPr>
          <w:rFonts w:ascii="Times New Roman" w:hAnsi="Times New Roman"/>
        </w:rPr>
        <w:t>Letra de código</w:t>
      </w:r>
      <w:r w:rsidR="00F91C7C">
        <w:rPr>
          <w:rFonts w:ascii="Times New Roman" w:hAnsi="Times New Roman"/>
        </w:rPr>
        <w:t xml:space="preserve">: </w:t>
      </w:r>
      <w:r w:rsidRPr="00AC64FF">
        <w:rPr>
          <w:rFonts w:ascii="Times New Roman" w:hAnsi="Times New Roman"/>
          <w:bCs/>
        </w:rPr>
        <w:t>QR – Chuveiro de resposta rápida</w:t>
      </w:r>
    </w:p>
    <w:p w14:paraId="1A1B897C" w14:textId="77777777" w:rsidR="006D178F" w:rsidRPr="00AC64FF" w:rsidRDefault="006D178F" w:rsidP="00FF15A9">
      <w:pPr>
        <w:pStyle w:val="PargrafodaLista"/>
        <w:numPr>
          <w:ilvl w:val="0"/>
          <w:numId w:val="11"/>
        </w:numPr>
        <w:rPr>
          <w:rFonts w:ascii="Times New Roman" w:hAnsi="Times New Roman"/>
        </w:rPr>
      </w:pPr>
      <w:r w:rsidRPr="00AC64FF">
        <w:rPr>
          <w:rFonts w:ascii="Times New Roman" w:hAnsi="Times New Roman"/>
        </w:rPr>
        <w:t>Tubulação:</w:t>
      </w:r>
      <w:r w:rsidRPr="00AC64FF">
        <w:rPr>
          <w:rFonts w:ascii="Times New Roman" w:hAnsi="Times New Roman"/>
          <w:bCs/>
        </w:rPr>
        <w:t xml:space="preserve"> Diâmetro variável em ferro galvanizado</w:t>
      </w:r>
    </w:p>
    <w:p w14:paraId="2D761577" w14:textId="77777777" w:rsidR="006D178F" w:rsidRPr="00AC64FF" w:rsidRDefault="006D178F" w:rsidP="00FF15A9">
      <w:pPr>
        <w:pStyle w:val="PargrafodaLista"/>
        <w:numPr>
          <w:ilvl w:val="0"/>
          <w:numId w:val="11"/>
        </w:numPr>
        <w:rPr>
          <w:rFonts w:ascii="Times New Roman" w:hAnsi="Times New Roman"/>
        </w:rPr>
      </w:pPr>
      <w:r w:rsidRPr="00AC64FF">
        <w:rPr>
          <w:rFonts w:ascii="Times New Roman" w:hAnsi="Times New Roman"/>
        </w:rPr>
        <w:t xml:space="preserve">Afastamento vertical do </w:t>
      </w:r>
      <w:proofErr w:type="spellStart"/>
      <w:r w:rsidRPr="00AC64FF">
        <w:rPr>
          <w:rFonts w:ascii="Times New Roman" w:hAnsi="Times New Roman"/>
        </w:rPr>
        <w:t>spk</w:t>
      </w:r>
      <w:proofErr w:type="spellEnd"/>
      <w:r w:rsidRPr="00AC64FF">
        <w:rPr>
          <w:rFonts w:ascii="Times New Roman" w:hAnsi="Times New Roman"/>
        </w:rPr>
        <w:t xml:space="preserve"> ao teto: </w:t>
      </w:r>
      <w:r w:rsidRPr="00AC64FF">
        <w:rPr>
          <w:rFonts w:ascii="Times New Roman" w:hAnsi="Times New Roman"/>
          <w:bCs/>
        </w:rPr>
        <w:t>Em laje com nervuras = 0,26 metros</w:t>
      </w:r>
    </w:p>
    <w:p w14:paraId="0DA2F180" w14:textId="6FE7D9CB" w:rsidR="006D178F" w:rsidRPr="00D07479" w:rsidRDefault="006D178F" w:rsidP="00FF15A9">
      <w:pPr>
        <w:pStyle w:val="PargrafodaLista"/>
        <w:numPr>
          <w:ilvl w:val="0"/>
          <w:numId w:val="11"/>
        </w:numPr>
        <w:spacing w:after="0"/>
        <w:rPr>
          <w:rFonts w:ascii="Arial" w:hAnsi="Arial" w:cs="Arial"/>
          <w:sz w:val="20"/>
          <w:szCs w:val="20"/>
        </w:rPr>
      </w:pPr>
      <w:r w:rsidRPr="00D07479">
        <w:rPr>
          <w:rFonts w:ascii="Times New Roman" w:hAnsi="Times New Roman"/>
        </w:rPr>
        <w:t xml:space="preserve">Afastamento vertical do </w:t>
      </w:r>
      <w:proofErr w:type="spellStart"/>
      <w:r w:rsidRPr="00D07479">
        <w:rPr>
          <w:rFonts w:ascii="Times New Roman" w:hAnsi="Times New Roman"/>
        </w:rPr>
        <w:t>spk</w:t>
      </w:r>
      <w:proofErr w:type="spellEnd"/>
      <w:r w:rsidRPr="00D07479">
        <w:rPr>
          <w:rFonts w:ascii="Times New Roman" w:hAnsi="Times New Roman"/>
        </w:rPr>
        <w:t xml:space="preserve"> ao forro: </w:t>
      </w:r>
      <w:r w:rsidRPr="00D07479">
        <w:rPr>
          <w:rFonts w:ascii="Times New Roman" w:hAnsi="Times New Roman"/>
          <w:bCs/>
        </w:rPr>
        <w:t>Sprinkler embutido no forro</w:t>
      </w:r>
    </w:p>
    <w:p w14:paraId="2C9B41D9" w14:textId="77777777" w:rsidR="00D07479" w:rsidRPr="00D07479" w:rsidRDefault="00D07479" w:rsidP="00D07479">
      <w:pPr>
        <w:pStyle w:val="PargrafodaLista"/>
        <w:spacing w:after="0"/>
        <w:rPr>
          <w:rFonts w:ascii="Arial" w:hAnsi="Arial" w:cs="Arial"/>
          <w:sz w:val="20"/>
          <w:szCs w:val="20"/>
        </w:rPr>
      </w:pPr>
    </w:p>
    <w:p w14:paraId="3F1764B6" w14:textId="68BA3F79" w:rsidR="006D178F" w:rsidRPr="00D07479" w:rsidRDefault="00F91C7C" w:rsidP="00FF15A9">
      <w:pPr>
        <w:pStyle w:val="PargrafodaLista"/>
        <w:numPr>
          <w:ilvl w:val="0"/>
          <w:numId w:val="15"/>
        </w:numPr>
        <w:rPr>
          <w:rFonts w:ascii="Times New Roman" w:hAnsi="Times New Roman"/>
          <w:u w:val="single"/>
        </w:rPr>
      </w:pPr>
      <w:r w:rsidRPr="00D07479">
        <w:rPr>
          <w:rFonts w:ascii="Times New Roman" w:hAnsi="Times New Roman"/>
          <w:u w:val="single"/>
        </w:rPr>
        <w:t>Distribuição dos chuveiros automáticos</w:t>
      </w:r>
      <w:r w:rsidR="00D07479">
        <w:rPr>
          <w:rFonts w:ascii="Times New Roman" w:hAnsi="Times New Roman"/>
          <w:u w:val="single"/>
        </w:rPr>
        <w:t>:</w:t>
      </w:r>
    </w:p>
    <w:p w14:paraId="7F7F7035" w14:textId="77777777" w:rsidR="006D178F" w:rsidRPr="00AC50F0" w:rsidRDefault="006D178F" w:rsidP="006D178F">
      <w:pPr>
        <w:spacing w:after="0"/>
        <w:rPr>
          <w:rFonts w:ascii="Arial" w:hAnsi="Arial" w:cs="Arial"/>
          <w:b/>
          <w:sz w:val="20"/>
          <w:szCs w:val="20"/>
        </w:rPr>
      </w:pPr>
    </w:p>
    <w:tbl>
      <w:tblPr>
        <w:tblW w:w="4394" w:type="dxa"/>
        <w:tblInd w:w="1977" w:type="dxa"/>
        <w:tblLayout w:type="fixed"/>
        <w:tblCellMar>
          <w:left w:w="70" w:type="dxa"/>
          <w:right w:w="70" w:type="dxa"/>
        </w:tblCellMar>
        <w:tblLook w:val="0000" w:firstRow="0" w:lastRow="0" w:firstColumn="0" w:lastColumn="0" w:noHBand="0" w:noVBand="0"/>
      </w:tblPr>
      <w:tblGrid>
        <w:gridCol w:w="2345"/>
        <w:gridCol w:w="2049"/>
      </w:tblGrid>
      <w:tr w:rsidR="006D178F" w:rsidRPr="00F91C7C" w14:paraId="50493D3F" w14:textId="77777777" w:rsidTr="00F91C7C">
        <w:tc>
          <w:tcPr>
            <w:tcW w:w="2345" w:type="dxa"/>
            <w:tcBorders>
              <w:top w:val="single" w:sz="6" w:space="0" w:color="000000"/>
              <w:left w:val="single" w:sz="6" w:space="0" w:color="000000"/>
              <w:bottom w:val="single" w:sz="6" w:space="0" w:color="000000"/>
            </w:tcBorders>
            <w:shd w:val="clear" w:color="auto" w:fill="auto"/>
          </w:tcPr>
          <w:p w14:paraId="57009624" w14:textId="4E28605A" w:rsidR="006D178F" w:rsidRPr="00F91C7C" w:rsidRDefault="00F91C7C" w:rsidP="00754D4E">
            <w:pPr>
              <w:spacing w:after="0"/>
              <w:jc w:val="center"/>
              <w:rPr>
                <w:rFonts w:cs="Times New Roman"/>
                <w:b/>
              </w:rPr>
            </w:pPr>
            <w:r w:rsidRPr="00F91C7C">
              <w:rPr>
                <w:rFonts w:cs="Times New Roman"/>
                <w:b/>
                <w:sz w:val="22"/>
              </w:rPr>
              <w:t>Localização</w:t>
            </w:r>
          </w:p>
        </w:tc>
        <w:tc>
          <w:tcPr>
            <w:tcW w:w="2049" w:type="dxa"/>
            <w:tcBorders>
              <w:top w:val="single" w:sz="6" w:space="0" w:color="000000"/>
              <w:left w:val="single" w:sz="6" w:space="0" w:color="000000"/>
              <w:bottom w:val="single" w:sz="6" w:space="0" w:color="000000"/>
              <w:right w:val="single" w:sz="6" w:space="0" w:color="000000"/>
            </w:tcBorders>
            <w:shd w:val="clear" w:color="auto" w:fill="auto"/>
          </w:tcPr>
          <w:p w14:paraId="4C8CCAB4" w14:textId="28FE77F6" w:rsidR="006D178F" w:rsidRPr="00F91C7C" w:rsidRDefault="00F91C7C" w:rsidP="00754D4E">
            <w:pPr>
              <w:spacing w:after="0"/>
              <w:jc w:val="center"/>
              <w:rPr>
                <w:rFonts w:cs="Times New Roman"/>
              </w:rPr>
            </w:pPr>
            <w:r w:rsidRPr="00F91C7C">
              <w:rPr>
                <w:rFonts w:cs="Times New Roman"/>
                <w:b/>
                <w:sz w:val="22"/>
              </w:rPr>
              <w:t>Quantidade</w:t>
            </w:r>
          </w:p>
        </w:tc>
      </w:tr>
      <w:tr w:rsidR="006D178F" w:rsidRPr="00F91C7C" w14:paraId="1DB7E373" w14:textId="77777777" w:rsidTr="00F91C7C">
        <w:tc>
          <w:tcPr>
            <w:tcW w:w="2345" w:type="dxa"/>
            <w:tcBorders>
              <w:top w:val="single" w:sz="6" w:space="0" w:color="000000"/>
              <w:left w:val="single" w:sz="6" w:space="0" w:color="000000"/>
              <w:bottom w:val="single" w:sz="6" w:space="0" w:color="000000"/>
            </w:tcBorders>
            <w:shd w:val="clear" w:color="auto" w:fill="auto"/>
          </w:tcPr>
          <w:p w14:paraId="24BF7C45" w14:textId="30A1D335" w:rsidR="006D178F" w:rsidRPr="00F91C7C" w:rsidRDefault="00F91C7C" w:rsidP="00754D4E">
            <w:pPr>
              <w:snapToGrid w:val="0"/>
              <w:spacing w:after="0"/>
              <w:jc w:val="center"/>
              <w:rPr>
                <w:rFonts w:cs="Times New Roman"/>
              </w:rPr>
            </w:pPr>
            <w:r w:rsidRPr="00F91C7C">
              <w:rPr>
                <w:rFonts w:cs="Times New Roman"/>
                <w:sz w:val="22"/>
              </w:rPr>
              <w:t xml:space="preserve">Subsolo </w:t>
            </w:r>
          </w:p>
        </w:tc>
        <w:tc>
          <w:tcPr>
            <w:tcW w:w="2049" w:type="dxa"/>
            <w:tcBorders>
              <w:top w:val="single" w:sz="6" w:space="0" w:color="000000"/>
              <w:left w:val="single" w:sz="6" w:space="0" w:color="000000"/>
              <w:bottom w:val="single" w:sz="6" w:space="0" w:color="000000"/>
              <w:right w:val="single" w:sz="6" w:space="0" w:color="000000"/>
            </w:tcBorders>
            <w:shd w:val="clear" w:color="auto" w:fill="auto"/>
          </w:tcPr>
          <w:p w14:paraId="610F297F" w14:textId="72E57F68" w:rsidR="006D178F" w:rsidRPr="00F91C7C" w:rsidRDefault="009F2CC0" w:rsidP="00754D4E">
            <w:pPr>
              <w:snapToGrid w:val="0"/>
              <w:spacing w:after="0"/>
              <w:jc w:val="center"/>
              <w:rPr>
                <w:rFonts w:cs="Times New Roman"/>
              </w:rPr>
            </w:pPr>
            <w:r>
              <w:rPr>
                <w:rFonts w:cs="Times New Roman"/>
                <w:sz w:val="22"/>
              </w:rPr>
              <w:t>73</w:t>
            </w:r>
          </w:p>
        </w:tc>
      </w:tr>
    </w:tbl>
    <w:p w14:paraId="329D8559" w14:textId="77777777" w:rsidR="006D178F" w:rsidRPr="00AC50F0" w:rsidRDefault="006D178F" w:rsidP="006D178F">
      <w:pPr>
        <w:spacing w:after="0"/>
        <w:rPr>
          <w:rFonts w:ascii="Arial" w:hAnsi="Arial" w:cs="Arial"/>
          <w:b/>
          <w:sz w:val="20"/>
          <w:szCs w:val="20"/>
          <w:u w:val="single"/>
        </w:rPr>
      </w:pPr>
    </w:p>
    <w:p w14:paraId="6011879D" w14:textId="72092839" w:rsidR="006D178F" w:rsidRPr="00D07479" w:rsidRDefault="00E62723" w:rsidP="00FF15A9">
      <w:pPr>
        <w:pStyle w:val="PargrafodaLista"/>
        <w:numPr>
          <w:ilvl w:val="0"/>
          <w:numId w:val="15"/>
        </w:numPr>
        <w:rPr>
          <w:rFonts w:ascii="Times New Roman" w:hAnsi="Times New Roman"/>
          <w:u w:val="single"/>
        </w:rPr>
      </w:pPr>
      <w:r w:rsidRPr="00D07479">
        <w:rPr>
          <w:rFonts w:ascii="Times New Roman" w:hAnsi="Times New Roman"/>
          <w:u w:val="single"/>
        </w:rPr>
        <w:t>Dimensionamento dos sub-ramais e ramais para riscos leve e ordinário</w:t>
      </w:r>
      <w:r w:rsidR="00D07479">
        <w:rPr>
          <w:rFonts w:ascii="Times New Roman" w:hAnsi="Times New Roman"/>
          <w:u w:val="single"/>
        </w:rPr>
        <w:t>:</w:t>
      </w:r>
    </w:p>
    <w:p w14:paraId="1B8C7B89" w14:textId="77777777" w:rsidR="006D178F" w:rsidRPr="00AC50F0" w:rsidRDefault="006D178F" w:rsidP="006D178F">
      <w:pPr>
        <w:spacing w:after="0"/>
        <w:rPr>
          <w:rFonts w:ascii="Arial" w:hAnsi="Arial" w:cs="Arial"/>
          <w:b/>
          <w:sz w:val="20"/>
          <w:szCs w:val="20"/>
        </w:rPr>
      </w:pPr>
    </w:p>
    <w:tbl>
      <w:tblPr>
        <w:tblW w:w="5740" w:type="dxa"/>
        <w:jc w:val="center"/>
        <w:tblCellMar>
          <w:left w:w="70" w:type="dxa"/>
          <w:right w:w="70" w:type="dxa"/>
        </w:tblCellMar>
        <w:tblLook w:val="04A0" w:firstRow="1" w:lastRow="0" w:firstColumn="1" w:lastColumn="0" w:noHBand="0" w:noVBand="1"/>
      </w:tblPr>
      <w:tblGrid>
        <w:gridCol w:w="2122"/>
        <w:gridCol w:w="1998"/>
        <w:gridCol w:w="1620"/>
      </w:tblGrid>
      <w:tr w:rsidR="006D178F" w:rsidRPr="00AC50F0" w14:paraId="72B5146E" w14:textId="77777777" w:rsidTr="00E62723">
        <w:trPr>
          <w:trHeight w:val="58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76C0704" w14:textId="77777777" w:rsidR="006D178F" w:rsidRPr="00E62723" w:rsidRDefault="006D178F" w:rsidP="00E62723">
            <w:pPr>
              <w:spacing w:after="0"/>
              <w:jc w:val="center"/>
              <w:rPr>
                <w:rFonts w:cs="Times New Roman"/>
                <w:b/>
              </w:rPr>
            </w:pPr>
            <w:r w:rsidRPr="00E62723">
              <w:rPr>
                <w:rFonts w:cs="Times New Roman"/>
                <w:b/>
                <w:sz w:val="22"/>
              </w:rPr>
              <w:t>Risco</w:t>
            </w:r>
          </w:p>
        </w:tc>
        <w:tc>
          <w:tcPr>
            <w:tcW w:w="1998" w:type="dxa"/>
            <w:tcBorders>
              <w:top w:val="single" w:sz="4" w:space="0" w:color="000000"/>
              <w:left w:val="nil"/>
              <w:bottom w:val="single" w:sz="4" w:space="0" w:color="000000"/>
              <w:right w:val="single" w:sz="4" w:space="0" w:color="000000"/>
            </w:tcBorders>
            <w:shd w:val="clear" w:color="auto" w:fill="FFFFFF" w:themeFill="background1"/>
            <w:vAlign w:val="center"/>
            <w:hideMark/>
          </w:tcPr>
          <w:p w14:paraId="065612E7" w14:textId="77777777" w:rsidR="006D178F" w:rsidRPr="00E62723" w:rsidRDefault="006D178F" w:rsidP="00E62723">
            <w:pPr>
              <w:spacing w:after="0"/>
              <w:jc w:val="center"/>
              <w:rPr>
                <w:rFonts w:cs="Times New Roman"/>
                <w:b/>
              </w:rPr>
            </w:pPr>
            <w:r w:rsidRPr="00E62723">
              <w:rPr>
                <w:rFonts w:cs="Times New Roman"/>
                <w:b/>
                <w:sz w:val="22"/>
              </w:rPr>
              <w:t>Diâmetro nominal do chuveiro (mm)</w:t>
            </w:r>
          </w:p>
        </w:tc>
        <w:tc>
          <w:tcPr>
            <w:tcW w:w="1620" w:type="dxa"/>
            <w:tcBorders>
              <w:top w:val="single" w:sz="4" w:space="0" w:color="000000"/>
              <w:left w:val="nil"/>
              <w:bottom w:val="single" w:sz="4" w:space="0" w:color="000000"/>
              <w:right w:val="single" w:sz="4" w:space="0" w:color="000000"/>
            </w:tcBorders>
            <w:shd w:val="clear" w:color="auto" w:fill="FFFFFF" w:themeFill="background1"/>
            <w:vAlign w:val="center"/>
            <w:hideMark/>
          </w:tcPr>
          <w:p w14:paraId="2F1FD181" w14:textId="77777777" w:rsidR="006D178F" w:rsidRPr="00E62723" w:rsidRDefault="006D178F" w:rsidP="00E62723">
            <w:pPr>
              <w:spacing w:after="0"/>
              <w:jc w:val="center"/>
              <w:rPr>
                <w:rFonts w:cs="Times New Roman"/>
                <w:b/>
              </w:rPr>
            </w:pPr>
            <w:r w:rsidRPr="00E62723">
              <w:rPr>
                <w:rFonts w:cs="Times New Roman"/>
                <w:b/>
                <w:sz w:val="22"/>
              </w:rPr>
              <w:t>Fator "K"</w:t>
            </w:r>
          </w:p>
        </w:tc>
      </w:tr>
      <w:tr w:rsidR="006D178F" w:rsidRPr="00AC50F0" w14:paraId="402A27C0" w14:textId="77777777" w:rsidTr="00E62723">
        <w:trPr>
          <w:trHeight w:val="300"/>
          <w:jc w:val="center"/>
        </w:trPr>
        <w:tc>
          <w:tcPr>
            <w:tcW w:w="2122"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7DDC69C" w14:textId="77777777" w:rsidR="006D178F" w:rsidRPr="009F2CC0" w:rsidRDefault="006D178F" w:rsidP="00E62723">
            <w:pPr>
              <w:spacing w:after="0"/>
              <w:jc w:val="center"/>
              <w:rPr>
                <w:rFonts w:cs="Times New Roman"/>
                <w:bCs/>
              </w:rPr>
            </w:pPr>
            <w:r w:rsidRPr="009F2CC0">
              <w:rPr>
                <w:rFonts w:cs="Times New Roman"/>
                <w:bCs/>
                <w:sz w:val="22"/>
              </w:rPr>
              <w:t>Ordinário (Grupo 1)</w:t>
            </w:r>
          </w:p>
        </w:tc>
        <w:tc>
          <w:tcPr>
            <w:tcW w:w="1998" w:type="dxa"/>
            <w:tcBorders>
              <w:top w:val="nil"/>
              <w:left w:val="nil"/>
              <w:bottom w:val="single" w:sz="4" w:space="0" w:color="000000"/>
              <w:right w:val="single" w:sz="4" w:space="0" w:color="000000"/>
            </w:tcBorders>
            <w:shd w:val="clear" w:color="auto" w:fill="FFFFFF" w:themeFill="background1"/>
            <w:noWrap/>
            <w:vAlign w:val="center"/>
            <w:hideMark/>
          </w:tcPr>
          <w:p w14:paraId="021911E3" w14:textId="77777777" w:rsidR="006D178F" w:rsidRPr="009F2CC0" w:rsidRDefault="006D178F" w:rsidP="00E62723">
            <w:pPr>
              <w:spacing w:after="0"/>
              <w:jc w:val="center"/>
              <w:rPr>
                <w:rFonts w:cs="Times New Roman"/>
                <w:bCs/>
              </w:rPr>
            </w:pPr>
            <w:r w:rsidRPr="009F2CC0">
              <w:rPr>
                <w:rFonts w:cs="Times New Roman"/>
                <w:bCs/>
                <w:sz w:val="22"/>
              </w:rPr>
              <w:t>15</w:t>
            </w:r>
          </w:p>
        </w:tc>
        <w:tc>
          <w:tcPr>
            <w:tcW w:w="1620" w:type="dxa"/>
            <w:tcBorders>
              <w:top w:val="nil"/>
              <w:left w:val="nil"/>
              <w:bottom w:val="single" w:sz="4" w:space="0" w:color="000000"/>
              <w:right w:val="single" w:sz="4" w:space="0" w:color="000000"/>
            </w:tcBorders>
            <w:shd w:val="clear" w:color="auto" w:fill="FFFFFF" w:themeFill="background1"/>
            <w:noWrap/>
            <w:vAlign w:val="center"/>
            <w:hideMark/>
          </w:tcPr>
          <w:p w14:paraId="16CFE252" w14:textId="77777777" w:rsidR="006D178F" w:rsidRPr="009F2CC0" w:rsidRDefault="006D178F" w:rsidP="00E62723">
            <w:pPr>
              <w:spacing w:after="0"/>
              <w:jc w:val="center"/>
              <w:rPr>
                <w:rFonts w:cs="Times New Roman"/>
                <w:bCs/>
              </w:rPr>
            </w:pPr>
            <w:r w:rsidRPr="009F2CC0">
              <w:rPr>
                <w:rFonts w:cs="Times New Roman"/>
                <w:bCs/>
                <w:sz w:val="22"/>
              </w:rPr>
              <w:t>80</w:t>
            </w:r>
          </w:p>
        </w:tc>
      </w:tr>
    </w:tbl>
    <w:p w14:paraId="2C43D7EE" w14:textId="77777777" w:rsidR="006D178F" w:rsidRPr="00AC50F0" w:rsidRDefault="006D178F" w:rsidP="006D178F">
      <w:pPr>
        <w:spacing w:after="0"/>
        <w:rPr>
          <w:rFonts w:ascii="Arial" w:hAnsi="Arial" w:cs="Arial"/>
          <w:b/>
          <w:sz w:val="20"/>
          <w:szCs w:val="20"/>
        </w:rPr>
      </w:pPr>
    </w:p>
    <w:tbl>
      <w:tblPr>
        <w:tblW w:w="7280" w:type="dxa"/>
        <w:jc w:val="center"/>
        <w:tblCellMar>
          <w:left w:w="70" w:type="dxa"/>
          <w:right w:w="70" w:type="dxa"/>
        </w:tblCellMar>
        <w:tblLook w:val="04A0" w:firstRow="1" w:lastRow="0" w:firstColumn="1" w:lastColumn="0" w:noHBand="0" w:noVBand="1"/>
      </w:tblPr>
      <w:tblGrid>
        <w:gridCol w:w="2122"/>
        <w:gridCol w:w="1998"/>
        <w:gridCol w:w="1620"/>
        <w:gridCol w:w="1540"/>
      </w:tblGrid>
      <w:tr w:rsidR="006D178F" w:rsidRPr="00AC50F0" w14:paraId="01A1EC27" w14:textId="77777777" w:rsidTr="00E56790">
        <w:trPr>
          <w:trHeight w:val="568"/>
          <w:jc w:val="center"/>
        </w:trPr>
        <w:tc>
          <w:tcPr>
            <w:tcW w:w="212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BF7D82" w14:textId="77777777" w:rsidR="006D178F" w:rsidRPr="00E62723" w:rsidRDefault="006D178F" w:rsidP="00E62723">
            <w:pPr>
              <w:spacing w:after="0"/>
              <w:jc w:val="center"/>
              <w:rPr>
                <w:rFonts w:cs="Times New Roman"/>
                <w:b/>
              </w:rPr>
            </w:pPr>
            <w:r w:rsidRPr="00E62723">
              <w:rPr>
                <w:rFonts w:cs="Times New Roman"/>
                <w:b/>
                <w:sz w:val="22"/>
              </w:rPr>
              <w:t>Risco</w:t>
            </w:r>
          </w:p>
        </w:tc>
        <w:tc>
          <w:tcPr>
            <w:tcW w:w="1998" w:type="dxa"/>
            <w:tcBorders>
              <w:top w:val="single" w:sz="4" w:space="0" w:color="auto"/>
              <w:left w:val="nil"/>
              <w:bottom w:val="single" w:sz="4" w:space="0" w:color="auto"/>
              <w:right w:val="single" w:sz="4" w:space="0" w:color="auto"/>
            </w:tcBorders>
            <w:shd w:val="clear" w:color="auto" w:fill="FFFFFF" w:themeFill="background1"/>
            <w:vAlign w:val="center"/>
            <w:hideMark/>
          </w:tcPr>
          <w:p w14:paraId="6A3EB8F8" w14:textId="77777777" w:rsidR="006D178F" w:rsidRPr="00E62723" w:rsidRDefault="006D178F" w:rsidP="00E62723">
            <w:pPr>
              <w:spacing w:after="0"/>
              <w:jc w:val="center"/>
              <w:rPr>
                <w:rFonts w:cs="Times New Roman"/>
                <w:b/>
              </w:rPr>
            </w:pPr>
            <w:r w:rsidRPr="00E62723">
              <w:rPr>
                <w:rFonts w:cs="Times New Roman"/>
                <w:b/>
                <w:sz w:val="22"/>
              </w:rPr>
              <w:t>Pressão</w:t>
            </w:r>
          </w:p>
        </w:tc>
        <w:tc>
          <w:tcPr>
            <w:tcW w:w="1620" w:type="dxa"/>
            <w:tcBorders>
              <w:top w:val="single" w:sz="4" w:space="0" w:color="auto"/>
              <w:left w:val="nil"/>
              <w:bottom w:val="single" w:sz="4" w:space="0" w:color="auto"/>
              <w:right w:val="single" w:sz="4" w:space="0" w:color="auto"/>
            </w:tcBorders>
            <w:shd w:val="clear" w:color="auto" w:fill="FFFFFF" w:themeFill="background1"/>
            <w:vAlign w:val="center"/>
            <w:hideMark/>
          </w:tcPr>
          <w:p w14:paraId="034AECA5" w14:textId="77777777" w:rsidR="006D178F" w:rsidRPr="00E62723" w:rsidRDefault="006D178F" w:rsidP="00E62723">
            <w:pPr>
              <w:spacing w:after="0"/>
              <w:jc w:val="center"/>
              <w:rPr>
                <w:rFonts w:cs="Times New Roman"/>
                <w:b/>
              </w:rPr>
            </w:pPr>
            <w:r w:rsidRPr="00E62723">
              <w:rPr>
                <w:rFonts w:cs="Times New Roman"/>
                <w:b/>
                <w:sz w:val="22"/>
              </w:rPr>
              <w:t>Vazão</w:t>
            </w:r>
          </w:p>
        </w:tc>
        <w:tc>
          <w:tcPr>
            <w:tcW w:w="1540" w:type="dxa"/>
            <w:tcBorders>
              <w:top w:val="single" w:sz="4" w:space="0" w:color="auto"/>
              <w:left w:val="nil"/>
              <w:bottom w:val="single" w:sz="4" w:space="0" w:color="auto"/>
              <w:right w:val="single" w:sz="4" w:space="0" w:color="auto"/>
            </w:tcBorders>
            <w:shd w:val="clear" w:color="auto" w:fill="FFFFFF" w:themeFill="background1"/>
            <w:vAlign w:val="center"/>
            <w:hideMark/>
          </w:tcPr>
          <w:p w14:paraId="6C6534A7" w14:textId="3EE37B14" w:rsidR="006D178F" w:rsidRPr="00E62723" w:rsidRDefault="006D178F" w:rsidP="00E62723">
            <w:pPr>
              <w:spacing w:after="0"/>
              <w:jc w:val="center"/>
              <w:rPr>
                <w:rFonts w:cs="Times New Roman"/>
                <w:b/>
              </w:rPr>
            </w:pPr>
            <w:r w:rsidRPr="00E62723">
              <w:rPr>
                <w:rFonts w:cs="Times New Roman"/>
                <w:b/>
                <w:sz w:val="22"/>
              </w:rPr>
              <w:t xml:space="preserve">Tempo </w:t>
            </w:r>
            <w:r w:rsidR="00E56790" w:rsidRPr="00E62723">
              <w:rPr>
                <w:rFonts w:cs="Times New Roman"/>
                <w:b/>
                <w:sz w:val="22"/>
              </w:rPr>
              <w:t>mín.</w:t>
            </w:r>
            <w:r w:rsidRPr="00E62723">
              <w:rPr>
                <w:rFonts w:cs="Times New Roman"/>
                <w:b/>
                <w:sz w:val="22"/>
              </w:rPr>
              <w:t xml:space="preserve"> de operação</w:t>
            </w:r>
          </w:p>
        </w:tc>
      </w:tr>
      <w:tr w:rsidR="006D178F" w:rsidRPr="00AC50F0" w14:paraId="3BB301C9" w14:textId="77777777" w:rsidTr="00E56790">
        <w:trPr>
          <w:trHeight w:val="266"/>
          <w:jc w:val="center"/>
        </w:trPr>
        <w:tc>
          <w:tcPr>
            <w:tcW w:w="212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ED3390" w14:textId="77777777" w:rsidR="006D178F" w:rsidRPr="00E62723" w:rsidRDefault="006D178F" w:rsidP="00E62723">
            <w:pPr>
              <w:spacing w:after="0"/>
              <w:jc w:val="center"/>
              <w:rPr>
                <w:rFonts w:cs="Times New Roman"/>
                <w:b/>
              </w:rPr>
            </w:pPr>
          </w:p>
        </w:tc>
        <w:tc>
          <w:tcPr>
            <w:tcW w:w="1998" w:type="dxa"/>
            <w:tcBorders>
              <w:top w:val="nil"/>
              <w:left w:val="nil"/>
              <w:bottom w:val="single" w:sz="4" w:space="0" w:color="auto"/>
              <w:right w:val="single" w:sz="4" w:space="0" w:color="auto"/>
            </w:tcBorders>
            <w:shd w:val="clear" w:color="auto" w:fill="FFFFFF" w:themeFill="background1"/>
            <w:vAlign w:val="center"/>
            <w:hideMark/>
          </w:tcPr>
          <w:p w14:paraId="15DFF947" w14:textId="77777777" w:rsidR="006D178F" w:rsidRPr="00E62723" w:rsidRDefault="006D178F" w:rsidP="00E62723">
            <w:pPr>
              <w:spacing w:after="0"/>
              <w:jc w:val="center"/>
              <w:rPr>
                <w:rFonts w:cs="Times New Roman"/>
                <w:b/>
              </w:rPr>
            </w:pPr>
            <w:r w:rsidRPr="00E62723">
              <w:rPr>
                <w:rFonts w:cs="Times New Roman"/>
                <w:b/>
                <w:sz w:val="22"/>
              </w:rPr>
              <w:t>kPa</w:t>
            </w:r>
          </w:p>
        </w:tc>
        <w:tc>
          <w:tcPr>
            <w:tcW w:w="1620" w:type="dxa"/>
            <w:tcBorders>
              <w:top w:val="nil"/>
              <w:left w:val="nil"/>
              <w:bottom w:val="single" w:sz="4" w:space="0" w:color="auto"/>
              <w:right w:val="single" w:sz="4" w:space="0" w:color="auto"/>
            </w:tcBorders>
            <w:shd w:val="clear" w:color="auto" w:fill="FFFFFF" w:themeFill="background1"/>
            <w:vAlign w:val="center"/>
            <w:hideMark/>
          </w:tcPr>
          <w:p w14:paraId="4C6ACF31" w14:textId="77777777" w:rsidR="006D178F" w:rsidRPr="00E62723" w:rsidRDefault="006D178F" w:rsidP="00E62723">
            <w:pPr>
              <w:spacing w:after="0"/>
              <w:jc w:val="center"/>
              <w:rPr>
                <w:rFonts w:cs="Times New Roman"/>
                <w:b/>
              </w:rPr>
            </w:pPr>
            <w:r w:rsidRPr="00E62723">
              <w:rPr>
                <w:rFonts w:cs="Times New Roman"/>
                <w:b/>
                <w:sz w:val="22"/>
              </w:rPr>
              <w:t>L/min</w:t>
            </w:r>
          </w:p>
        </w:tc>
        <w:tc>
          <w:tcPr>
            <w:tcW w:w="1540" w:type="dxa"/>
            <w:tcBorders>
              <w:top w:val="nil"/>
              <w:left w:val="nil"/>
              <w:bottom w:val="single" w:sz="4" w:space="0" w:color="auto"/>
              <w:right w:val="single" w:sz="4" w:space="0" w:color="auto"/>
            </w:tcBorders>
            <w:shd w:val="clear" w:color="auto" w:fill="FFFFFF" w:themeFill="background1"/>
            <w:vAlign w:val="center"/>
            <w:hideMark/>
          </w:tcPr>
          <w:p w14:paraId="389B5FB2" w14:textId="77777777" w:rsidR="006D178F" w:rsidRPr="00E62723" w:rsidRDefault="006D178F" w:rsidP="00E62723">
            <w:pPr>
              <w:spacing w:after="0"/>
              <w:jc w:val="center"/>
              <w:rPr>
                <w:rFonts w:cs="Times New Roman"/>
                <w:b/>
              </w:rPr>
            </w:pPr>
            <w:r w:rsidRPr="00E62723">
              <w:rPr>
                <w:rFonts w:cs="Times New Roman"/>
                <w:b/>
                <w:sz w:val="22"/>
              </w:rPr>
              <w:t>min</w:t>
            </w:r>
          </w:p>
        </w:tc>
      </w:tr>
      <w:tr w:rsidR="006D178F" w:rsidRPr="00AC50F0" w14:paraId="329F9211" w14:textId="77777777" w:rsidTr="00E56790">
        <w:trPr>
          <w:trHeight w:val="269"/>
          <w:jc w:val="center"/>
        </w:trPr>
        <w:tc>
          <w:tcPr>
            <w:tcW w:w="2122" w:type="dxa"/>
            <w:tcBorders>
              <w:top w:val="nil"/>
              <w:left w:val="single" w:sz="4" w:space="0" w:color="auto"/>
              <w:bottom w:val="single" w:sz="4" w:space="0" w:color="auto"/>
              <w:right w:val="single" w:sz="4" w:space="0" w:color="auto"/>
            </w:tcBorders>
            <w:shd w:val="clear" w:color="auto" w:fill="FFFFFF" w:themeFill="background1"/>
            <w:vAlign w:val="center"/>
            <w:hideMark/>
          </w:tcPr>
          <w:p w14:paraId="5D5858DB" w14:textId="77777777" w:rsidR="006D178F" w:rsidRPr="00E56790" w:rsidRDefault="006D178F" w:rsidP="00E62723">
            <w:pPr>
              <w:spacing w:after="0"/>
              <w:jc w:val="center"/>
              <w:rPr>
                <w:rFonts w:cs="Times New Roman"/>
                <w:bCs/>
              </w:rPr>
            </w:pPr>
            <w:r w:rsidRPr="00E56790">
              <w:rPr>
                <w:rFonts w:cs="Times New Roman"/>
                <w:bCs/>
                <w:sz w:val="22"/>
              </w:rPr>
              <w:t>Ordinário (Grupo 1)</w:t>
            </w:r>
          </w:p>
        </w:tc>
        <w:tc>
          <w:tcPr>
            <w:tcW w:w="1998" w:type="dxa"/>
            <w:tcBorders>
              <w:top w:val="nil"/>
              <w:left w:val="nil"/>
              <w:bottom w:val="single" w:sz="4" w:space="0" w:color="auto"/>
              <w:right w:val="single" w:sz="4" w:space="0" w:color="auto"/>
            </w:tcBorders>
            <w:shd w:val="clear" w:color="auto" w:fill="FFFFFF" w:themeFill="background1"/>
            <w:vAlign w:val="center"/>
            <w:hideMark/>
          </w:tcPr>
          <w:p w14:paraId="2155A56C" w14:textId="77777777" w:rsidR="006D178F" w:rsidRPr="00E56790" w:rsidRDefault="006D178F" w:rsidP="00E62723">
            <w:pPr>
              <w:spacing w:after="0"/>
              <w:jc w:val="center"/>
              <w:rPr>
                <w:rFonts w:cs="Times New Roman"/>
                <w:bCs/>
              </w:rPr>
            </w:pPr>
            <w:r w:rsidRPr="00E56790">
              <w:rPr>
                <w:rFonts w:cs="Times New Roman"/>
                <w:bCs/>
                <w:sz w:val="22"/>
              </w:rPr>
              <w:t>110</w:t>
            </w:r>
          </w:p>
        </w:tc>
        <w:tc>
          <w:tcPr>
            <w:tcW w:w="1620" w:type="dxa"/>
            <w:tcBorders>
              <w:top w:val="nil"/>
              <w:left w:val="nil"/>
              <w:bottom w:val="single" w:sz="4" w:space="0" w:color="auto"/>
              <w:right w:val="single" w:sz="4" w:space="0" w:color="auto"/>
            </w:tcBorders>
            <w:shd w:val="clear" w:color="auto" w:fill="FFFFFF" w:themeFill="background1"/>
            <w:vAlign w:val="center"/>
            <w:hideMark/>
          </w:tcPr>
          <w:p w14:paraId="6DB7EE3B" w14:textId="77777777" w:rsidR="006D178F" w:rsidRPr="00E56790" w:rsidRDefault="006D178F" w:rsidP="00E62723">
            <w:pPr>
              <w:spacing w:after="0"/>
              <w:jc w:val="center"/>
              <w:rPr>
                <w:rFonts w:cs="Times New Roman"/>
                <w:bCs/>
              </w:rPr>
            </w:pPr>
            <w:r w:rsidRPr="00E56790">
              <w:rPr>
                <w:rFonts w:cs="Times New Roman"/>
                <w:bCs/>
                <w:sz w:val="22"/>
              </w:rPr>
              <w:t>900</w:t>
            </w:r>
          </w:p>
        </w:tc>
        <w:tc>
          <w:tcPr>
            <w:tcW w:w="1540" w:type="dxa"/>
            <w:tcBorders>
              <w:top w:val="nil"/>
              <w:left w:val="nil"/>
              <w:bottom w:val="single" w:sz="4" w:space="0" w:color="auto"/>
              <w:right w:val="single" w:sz="4" w:space="0" w:color="auto"/>
            </w:tcBorders>
            <w:shd w:val="clear" w:color="auto" w:fill="FFFFFF" w:themeFill="background1"/>
            <w:vAlign w:val="center"/>
            <w:hideMark/>
          </w:tcPr>
          <w:p w14:paraId="443B5102" w14:textId="77777777" w:rsidR="006D178F" w:rsidRPr="00E56790" w:rsidRDefault="006D178F" w:rsidP="00E62723">
            <w:pPr>
              <w:spacing w:after="0"/>
              <w:jc w:val="center"/>
              <w:rPr>
                <w:rFonts w:cs="Times New Roman"/>
                <w:bCs/>
              </w:rPr>
            </w:pPr>
            <w:r w:rsidRPr="00E56790">
              <w:rPr>
                <w:rFonts w:cs="Times New Roman"/>
                <w:bCs/>
                <w:sz w:val="22"/>
              </w:rPr>
              <w:t>60</w:t>
            </w:r>
          </w:p>
        </w:tc>
      </w:tr>
    </w:tbl>
    <w:p w14:paraId="35C030E9" w14:textId="77777777" w:rsidR="006D178F" w:rsidRPr="00AC50F0" w:rsidRDefault="006D178F" w:rsidP="006D178F">
      <w:pPr>
        <w:spacing w:after="0"/>
        <w:rPr>
          <w:rFonts w:ascii="Arial" w:hAnsi="Arial" w:cs="Arial"/>
          <w:b/>
          <w:sz w:val="20"/>
          <w:szCs w:val="20"/>
        </w:rPr>
      </w:pPr>
    </w:p>
    <w:tbl>
      <w:tblPr>
        <w:tblW w:w="5382" w:type="dxa"/>
        <w:jc w:val="center"/>
        <w:tblCellMar>
          <w:left w:w="70" w:type="dxa"/>
          <w:right w:w="70" w:type="dxa"/>
        </w:tblCellMar>
        <w:tblLook w:val="04A0" w:firstRow="1" w:lastRow="0" w:firstColumn="1" w:lastColumn="0" w:noHBand="0" w:noVBand="1"/>
      </w:tblPr>
      <w:tblGrid>
        <w:gridCol w:w="2092"/>
        <w:gridCol w:w="3290"/>
      </w:tblGrid>
      <w:tr w:rsidR="006D178F" w:rsidRPr="00AC50F0" w14:paraId="6106D41D" w14:textId="77777777" w:rsidTr="00E56790">
        <w:trPr>
          <w:trHeight w:val="337"/>
          <w:jc w:val="center"/>
        </w:trPr>
        <w:tc>
          <w:tcPr>
            <w:tcW w:w="209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212161" w14:textId="77777777" w:rsidR="006D178F" w:rsidRPr="00E56790" w:rsidRDefault="006D178F" w:rsidP="00754D4E">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Risco</w:t>
            </w:r>
          </w:p>
        </w:tc>
        <w:tc>
          <w:tcPr>
            <w:tcW w:w="3290" w:type="dxa"/>
            <w:tcBorders>
              <w:top w:val="single" w:sz="4" w:space="0" w:color="auto"/>
              <w:left w:val="nil"/>
              <w:bottom w:val="single" w:sz="4" w:space="0" w:color="auto"/>
              <w:right w:val="single" w:sz="4" w:space="0" w:color="auto"/>
            </w:tcBorders>
            <w:shd w:val="clear" w:color="auto" w:fill="FFFFFF" w:themeFill="background1"/>
            <w:vAlign w:val="center"/>
            <w:hideMark/>
          </w:tcPr>
          <w:p w14:paraId="770A4BB2" w14:textId="77777777" w:rsidR="006D178F" w:rsidRPr="00E56790" w:rsidRDefault="006D178F" w:rsidP="00754D4E">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Área máxima a ser protegida</w:t>
            </w:r>
          </w:p>
        </w:tc>
      </w:tr>
      <w:tr w:rsidR="006D178F" w:rsidRPr="00AC50F0" w14:paraId="3A9CCA71" w14:textId="77777777" w:rsidTr="00E56790">
        <w:trPr>
          <w:trHeight w:val="300"/>
          <w:jc w:val="center"/>
        </w:trPr>
        <w:tc>
          <w:tcPr>
            <w:tcW w:w="2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043E77" w14:textId="77777777" w:rsidR="006D178F" w:rsidRPr="00E56790" w:rsidRDefault="006D178F" w:rsidP="00754D4E">
            <w:pPr>
              <w:spacing w:after="0" w:line="240" w:lineRule="auto"/>
              <w:rPr>
                <w:rFonts w:eastAsia="Times New Roman" w:cs="Times New Roman"/>
                <w:b/>
                <w:bCs/>
                <w:color w:val="000000"/>
                <w:lang w:eastAsia="pt-BR"/>
              </w:rPr>
            </w:pPr>
          </w:p>
        </w:tc>
        <w:tc>
          <w:tcPr>
            <w:tcW w:w="3290" w:type="dxa"/>
            <w:tcBorders>
              <w:top w:val="nil"/>
              <w:left w:val="nil"/>
              <w:bottom w:val="single" w:sz="4" w:space="0" w:color="auto"/>
              <w:right w:val="single" w:sz="4" w:space="0" w:color="auto"/>
            </w:tcBorders>
            <w:shd w:val="clear" w:color="auto" w:fill="FFFFFF" w:themeFill="background1"/>
            <w:vAlign w:val="center"/>
            <w:hideMark/>
          </w:tcPr>
          <w:p w14:paraId="63DD4494" w14:textId="77777777" w:rsidR="006D178F" w:rsidRPr="00E56790" w:rsidRDefault="006D178F" w:rsidP="00754D4E">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m²</w:t>
            </w:r>
          </w:p>
        </w:tc>
      </w:tr>
      <w:tr w:rsidR="006D178F" w:rsidRPr="00AC50F0" w14:paraId="5F9505C6" w14:textId="77777777" w:rsidTr="00E56790">
        <w:trPr>
          <w:trHeight w:val="389"/>
          <w:jc w:val="center"/>
        </w:trPr>
        <w:tc>
          <w:tcPr>
            <w:tcW w:w="2092" w:type="dxa"/>
            <w:tcBorders>
              <w:top w:val="nil"/>
              <w:left w:val="single" w:sz="4" w:space="0" w:color="auto"/>
              <w:bottom w:val="single" w:sz="4" w:space="0" w:color="auto"/>
              <w:right w:val="single" w:sz="4" w:space="0" w:color="auto"/>
            </w:tcBorders>
            <w:shd w:val="clear" w:color="auto" w:fill="FFFFFF" w:themeFill="background1"/>
            <w:vAlign w:val="center"/>
            <w:hideMark/>
          </w:tcPr>
          <w:p w14:paraId="2C0F2160" w14:textId="77777777" w:rsidR="006D178F" w:rsidRPr="00E56790" w:rsidRDefault="006D178F" w:rsidP="00754D4E">
            <w:pPr>
              <w:spacing w:after="0" w:line="240" w:lineRule="auto"/>
              <w:jc w:val="center"/>
              <w:rPr>
                <w:rFonts w:eastAsia="Times New Roman" w:cs="Times New Roman"/>
                <w:color w:val="000000"/>
                <w:lang w:eastAsia="pt-BR"/>
              </w:rPr>
            </w:pPr>
            <w:r w:rsidRPr="00E56790">
              <w:rPr>
                <w:rFonts w:eastAsia="Times New Roman" w:cs="Times New Roman"/>
                <w:color w:val="000000"/>
                <w:sz w:val="22"/>
                <w:lang w:eastAsia="pt-BR"/>
              </w:rPr>
              <w:t>Ordinário (Grupo 1)</w:t>
            </w:r>
          </w:p>
        </w:tc>
        <w:tc>
          <w:tcPr>
            <w:tcW w:w="3290" w:type="dxa"/>
            <w:tcBorders>
              <w:top w:val="nil"/>
              <w:left w:val="nil"/>
              <w:bottom w:val="single" w:sz="4" w:space="0" w:color="auto"/>
              <w:right w:val="single" w:sz="4" w:space="0" w:color="auto"/>
            </w:tcBorders>
            <w:shd w:val="clear" w:color="auto" w:fill="FFFFFF" w:themeFill="background1"/>
            <w:vAlign w:val="center"/>
            <w:hideMark/>
          </w:tcPr>
          <w:p w14:paraId="5B802EEC" w14:textId="77777777" w:rsidR="006D178F" w:rsidRPr="00E56790" w:rsidRDefault="006D178F" w:rsidP="00754D4E">
            <w:pPr>
              <w:spacing w:after="0" w:line="240" w:lineRule="auto"/>
              <w:jc w:val="center"/>
              <w:rPr>
                <w:rFonts w:eastAsia="Times New Roman" w:cs="Times New Roman"/>
                <w:color w:val="000000"/>
                <w:lang w:eastAsia="pt-BR"/>
              </w:rPr>
            </w:pPr>
            <w:r w:rsidRPr="00E56790">
              <w:rPr>
                <w:rFonts w:eastAsia="Times New Roman" w:cs="Times New Roman"/>
                <w:color w:val="000000"/>
                <w:sz w:val="22"/>
                <w:lang w:eastAsia="pt-BR"/>
              </w:rPr>
              <w:t>4800</w:t>
            </w:r>
          </w:p>
        </w:tc>
      </w:tr>
    </w:tbl>
    <w:p w14:paraId="730B684D" w14:textId="77777777" w:rsidR="006D178F" w:rsidRPr="00AC50F0" w:rsidRDefault="006D178F" w:rsidP="006D178F">
      <w:pPr>
        <w:spacing w:after="0"/>
        <w:rPr>
          <w:rFonts w:ascii="Arial" w:hAnsi="Arial" w:cs="Arial"/>
          <w:b/>
          <w:sz w:val="20"/>
          <w:szCs w:val="20"/>
        </w:rPr>
      </w:pPr>
    </w:p>
    <w:tbl>
      <w:tblPr>
        <w:tblW w:w="0" w:type="auto"/>
        <w:tblInd w:w="75" w:type="dxa"/>
        <w:tblCellMar>
          <w:left w:w="70" w:type="dxa"/>
          <w:right w:w="70" w:type="dxa"/>
        </w:tblCellMar>
        <w:tblLook w:val="04A0" w:firstRow="1" w:lastRow="0" w:firstColumn="1" w:lastColumn="0" w:noHBand="0" w:noVBand="1"/>
      </w:tblPr>
      <w:tblGrid>
        <w:gridCol w:w="1546"/>
        <w:gridCol w:w="1924"/>
        <w:gridCol w:w="861"/>
        <w:gridCol w:w="727"/>
        <w:gridCol w:w="1902"/>
        <w:gridCol w:w="2176"/>
      </w:tblGrid>
      <w:tr w:rsidR="001A3758" w:rsidRPr="0096755F" w14:paraId="5C11C6FA" w14:textId="77777777" w:rsidTr="00E56790">
        <w:trPr>
          <w:trHeight w:val="678"/>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AD36FB" w14:textId="77777777" w:rsidR="006D178F" w:rsidRPr="00E56790" w:rsidRDefault="006D178F" w:rsidP="00754D4E">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Ocupação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2E8F6" w14:textId="77777777" w:rsidR="006D178F" w:rsidRPr="00E56790" w:rsidRDefault="006D178F" w:rsidP="00754D4E">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Risco</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hideMark/>
          </w:tcPr>
          <w:p w14:paraId="355024E5" w14:textId="77777777" w:rsidR="006D178F" w:rsidRPr="00E56790" w:rsidRDefault="006D178F" w:rsidP="00754D4E">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Pressão</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hideMark/>
          </w:tcPr>
          <w:p w14:paraId="5EA44506" w14:textId="77777777" w:rsidR="006D178F" w:rsidRPr="00E56790" w:rsidRDefault="006D178F" w:rsidP="00754D4E">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Vazão</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hideMark/>
          </w:tcPr>
          <w:p w14:paraId="5EF8DD3B" w14:textId="09DC0B6E" w:rsidR="006D178F" w:rsidRPr="00E56790" w:rsidRDefault="006D178F" w:rsidP="00754D4E">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Tempo mín</w:t>
            </w:r>
            <w:r w:rsidR="00E56790">
              <w:rPr>
                <w:rFonts w:eastAsia="Times New Roman" w:cs="Times New Roman"/>
                <w:b/>
                <w:bCs/>
                <w:color w:val="000000"/>
                <w:sz w:val="22"/>
                <w:lang w:eastAsia="pt-BR"/>
              </w:rPr>
              <w:t xml:space="preserve">. </w:t>
            </w:r>
            <w:r w:rsidRPr="00E56790">
              <w:rPr>
                <w:rFonts w:eastAsia="Times New Roman" w:cs="Times New Roman"/>
                <w:b/>
                <w:bCs/>
                <w:color w:val="000000"/>
                <w:sz w:val="22"/>
                <w:lang w:eastAsia="pt-BR"/>
              </w:rPr>
              <w:t>de operação</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hideMark/>
          </w:tcPr>
          <w:p w14:paraId="0C4C0969" w14:textId="77777777" w:rsidR="006D178F" w:rsidRPr="00E56790" w:rsidRDefault="006D178F" w:rsidP="00754D4E">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Área máxima a ser protegida</w:t>
            </w:r>
          </w:p>
        </w:tc>
      </w:tr>
      <w:tr w:rsidR="001A3758" w:rsidRPr="0096755F" w14:paraId="7AA18D9B" w14:textId="77777777" w:rsidTr="00E56790">
        <w:trPr>
          <w:trHeight w:val="300"/>
        </w:trPr>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0B49C0" w14:textId="77777777" w:rsidR="006D178F" w:rsidRPr="00E56790" w:rsidRDefault="006D178F" w:rsidP="00E56790">
            <w:pPr>
              <w:spacing w:after="0" w:line="240" w:lineRule="auto"/>
              <w:jc w:val="center"/>
              <w:rPr>
                <w:rFonts w:eastAsia="Times New Roman" w:cs="Times New Roman"/>
                <w:b/>
                <w:bCs/>
                <w:color w:val="000000"/>
                <w:lang w:eastAsia="pt-B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917EE" w14:textId="77777777" w:rsidR="006D178F" w:rsidRPr="00E56790" w:rsidRDefault="006D178F" w:rsidP="00E56790">
            <w:pPr>
              <w:spacing w:after="0" w:line="240" w:lineRule="auto"/>
              <w:jc w:val="center"/>
              <w:rPr>
                <w:rFonts w:eastAsia="Times New Roman" w:cs="Times New Roman"/>
                <w:b/>
                <w:bCs/>
                <w:color w:val="000000"/>
                <w:lang w:eastAsia="pt-BR"/>
              </w:rPr>
            </w:pP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2B7BC61" w14:textId="77777777" w:rsidR="006D178F" w:rsidRPr="00E56790" w:rsidRDefault="006D178F" w:rsidP="00E56790">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kPa</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DC2DAEA" w14:textId="77777777" w:rsidR="006D178F" w:rsidRPr="00E56790" w:rsidRDefault="006D178F" w:rsidP="00E56790">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L/min</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754F849" w14:textId="77777777" w:rsidR="006D178F" w:rsidRPr="00E56790" w:rsidRDefault="006D178F" w:rsidP="00E56790">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min</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1C5C19D" w14:textId="77777777" w:rsidR="006D178F" w:rsidRPr="00E56790" w:rsidRDefault="006D178F" w:rsidP="00E56790">
            <w:pPr>
              <w:spacing w:after="0" w:line="240" w:lineRule="auto"/>
              <w:jc w:val="center"/>
              <w:rPr>
                <w:rFonts w:eastAsia="Times New Roman" w:cs="Times New Roman"/>
                <w:b/>
                <w:bCs/>
                <w:color w:val="000000"/>
                <w:lang w:eastAsia="pt-BR"/>
              </w:rPr>
            </w:pPr>
            <w:r w:rsidRPr="00E56790">
              <w:rPr>
                <w:rFonts w:eastAsia="Times New Roman" w:cs="Times New Roman"/>
                <w:b/>
                <w:bCs/>
                <w:color w:val="000000"/>
                <w:sz w:val="22"/>
                <w:lang w:eastAsia="pt-BR"/>
              </w:rPr>
              <w:t>m²</w:t>
            </w:r>
          </w:p>
        </w:tc>
      </w:tr>
      <w:tr w:rsidR="001A3758" w:rsidRPr="0096755F" w14:paraId="21E37AA2" w14:textId="77777777" w:rsidTr="00E56790">
        <w:trPr>
          <w:trHeight w:val="285"/>
        </w:trPr>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22C270E4" w14:textId="77777777" w:rsidR="006D178F" w:rsidRPr="00E56790" w:rsidRDefault="006D178F" w:rsidP="00754D4E">
            <w:pPr>
              <w:spacing w:after="0" w:line="240" w:lineRule="auto"/>
              <w:jc w:val="center"/>
              <w:rPr>
                <w:rFonts w:eastAsia="Times New Roman" w:cs="Times New Roman"/>
                <w:color w:val="000000"/>
                <w:lang w:eastAsia="pt-BR"/>
              </w:rPr>
            </w:pPr>
            <w:r w:rsidRPr="00E56790">
              <w:rPr>
                <w:rFonts w:eastAsia="Times New Roman" w:cs="Times New Roman"/>
                <w:color w:val="000000"/>
                <w:sz w:val="22"/>
                <w:lang w:eastAsia="pt-BR"/>
              </w:rPr>
              <w:t>Estacionamento</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18719ECA" w14:textId="77777777" w:rsidR="006D178F" w:rsidRPr="00E56790" w:rsidRDefault="006D178F" w:rsidP="00754D4E">
            <w:pPr>
              <w:spacing w:after="0" w:line="240" w:lineRule="auto"/>
              <w:jc w:val="center"/>
              <w:rPr>
                <w:rFonts w:eastAsia="Times New Roman" w:cs="Times New Roman"/>
                <w:color w:val="000000"/>
                <w:lang w:eastAsia="pt-BR"/>
              </w:rPr>
            </w:pPr>
            <w:r w:rsidRPr="00E56790">
              <w:rPr>
                <w:rFonts w:eastAsia="Times New Roman" w:cs="Times New Roman"/>
                <w:color w:val="000000"/>
                <w:sz w:val="22"/>
                <w:lang w:eastAsia="pt-BR"/>
              </w:rPr>
              <w:t>Ordinário (Grupo 1)</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59E57B8E" w14:textId="77777777" w:rsidR="006D178F" w:rsidRPr="00E56790" w:rsidRDefault="006D178F" w:rsidP="00754D4E">
            <w:pPr>
              <w:spacing w:after="0" w:line="240" w:lineRule="auto"/>
              <w:jc w:val="center"/>
              <w:rPr>
                <w:rFonts w:eastAsia="Times New Roman" w:cs="Times New Roman"/>
                <w:color w:val="000000"/>
                <w:lang w:eastAsia="pt-BR"/>
              </w:rPr>
            </w:pPr>
            <w:r w:rsidRPr="00E56790">
              <w:rPr>
                <w:rFonts w:eastAsia="Times New Roman" w:cs="Times New Roman"/>
                <w:color w:val="000000"/>
                <w:sz w:val="22"/>
                <w:lang w:eastAsia="pt-BR"/>
              </w:rPr>
              <w:t>110</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53C1DE10" w14:textId="77777777" w:rsidR="006D178F" w:rsidRPr="00E56790" w:rsidRDefault="006D178F" w:rsidP="00754D4E">
            <w:pPr>
              <w:spacing w:after="0" w:line="240" w:lineRule="auto"/>
              <w:jc w:val="center"/>
              <w:rPr>
                <w:rFonts w:eastAsia="Times New Roman" w:cs="Times New Roman"/>
                <w:color w:val="000000"/>
                <w:lang w:eastAsia="pt-BR"/>
              </w:rPr>
            </w:pPr>
            <w:r w:rsidRPr="00E56790">
              <w:rPr>
                <w:rFonts w:eastAsia="Times New Roman" w:cs="Times New Roman"/>
                <w:color w:val="000000"/>
                <w:sz w:val="22"/>
                <w:lang w:eastAsia="pt-BR"/>
              </w:rPr>
              <w:t>900</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F70DFBB" w14:textId="77777777" w:rsidR="006D178F" w:rsidRPr="00E56790" w:rsidRDefault="006D178F" w:rsidP="00754D4E">
            <w:pPr>
              <w:spacing w:after="0" w:line="240" w:lineRule="auto"/>
              <w:jc w:val="center"/>
              <w:rPr>
                <w:rFonts w:eastAsia="Times New Roman" w:cs="Times New Roman"/>
                <w:color w:val="000000"/>
                <w:lang w:eastAsia="pt-BR"/>
              </w:rPr>
            </w:pPr>
            <w:r w:rsidRPr="00E56790">
              <w:rPr>
                <w:rFonts w:eastAsia="Times New Roman" w:cs="Times New Roman"/>
                <w:color w:val="000000"/>
                <w:sz w:val="22"/>
                <w:lang w:eastAsia="pt-BR"/>
              </w:rPr>
              <w:t>60</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3843F38F" w14:textId="77777777" w:rsidR="006D178F" w:rsidRPr="00E56790" w:rsidRDefault="006D178F" w:rsidP="00754D4E">
            <w:pPr>
              <w:spacing w:after="0" w:line="240" w:lineRule="auto"/>
              <w:jc w:val="center"/>
              <w:rPr>
                <w:rFonts w:eastAsia="Times New Roman" w:cs="Times New Roman"/>
                <w:color w:val="000000"/>
                <w:lang w:eastAsia="pt-BR"/>
              </w:rPr>
            </w:pPr>
            <w:r w:rsidRPr="00E56790">
              <w:rPr>
                <w:rFonts w:eastAsia="Times New Roman" w:cs="Times New Roman"/>
                <w:color w:val="000000"/>
                <w:sz w:val="22"/>
                <w:lang w:eastAsia="pt-BR"/>
              </w:rPr>
              <w:t>4800</w:t>
            </w:r>
          </w:p>
        </w:tc>
      </w:tr>
    </w:tbl>
    <w:p w14:paraId="2EE46FD8" w14:textId="77777777" w:rsidR="006D178F" w:rsidRPr="00AC50F0" w:rsidRDefault="006D178F" w:rsidP="006D178F">
      <w:pPr>
        <w:spacing w:after="0"/>
        <w:rPr>
          <w:rFonts w:ascii="Arial" w:hAnsi="Arial" w:cs="Arial"/>
          <w:b/>
          <w:sz w:val="20"/>
          <w:szCs w:val="20"/>
        </w:rPr>
      </w:pPr>
    </w:p>
    <w:p w14:paraId="787A8F00" w14:textId="59AF3C26" w:rsidR="006D178F" w:rsidRDefault="006D178F" w:rsidP="00E56790">
      <w:pPr>
        <w:spacing w:after="0"/>
        <w:ind w:firstLine="708"/>
        <w:rPr>
          <w:noProof/>
        </w:rPr>
      </w:pPr>
      <w:r>
        <w:rPr>
          <w:noProof/>
        </w:rPr>
        <w:t>Com relação a definição da quantidade de chuveiros automáticos da área de operação:</w:t>
      </w:r>
    </w:p>
    <w:p w14:paraId="10CCD95B" w14:textId="727D240A" w:rsidR="006D178F" w:rsidRDefault="00000000" w:rsidP="00D07479">
      <w:pPr>
        <w:spacing w:after="0"/>
        <w:jc w:val="center"/>
        <w:rPr>
          <w:noProof/>
        </w:rPr>
      </w:pPr>
      <w:r>
        <w:rPr>
          <w:noProof/>
        </w:rPr>
        <w:pict w14:anchorId="7A00244A">
          <v:rect id="Retângulo 39" o:spid="_x0000_s2059" style="position:absolute;left:0;text-align:left;margin-left:233.75pt;margin-top:74.6pt;width:27.05pt;height:88.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MyE9AEAANYDAAAOAAAAZHJzL2Uyb0RvYy54bWysU9uO0zAQfUfiHyy/0zS9LGzUdLXqqghp&#10;YZEWPsB1nItwPGbGbVq+nrHT7VbwhsiD5bkdz5w5Wd0deysOBqkDV8p8MpXCOA1V55pSfv+2ffdB&#10;CgrKVcqCM6U8GZJ367dvVoMvzAxasJVBwSCOisGXsg3BF1lGujW9ogl44zhYA/YqsIlNVqEaGL23&#10;2Ww6vckGwMojaEPE3ocxKNcJv66NDk91TSYIW0ruLaQT07mLZ7ZeqaJB5dtOn9tQ/9BFrzrHj16g&#10;HlRQYo/dX1B9pxEI6jDR0GdQ1502aQaeJp/+Mc1zq7xJszA55C800f+D1V8Oz/4rxtbJP4L+QcLB&#10;plWuMfeIMLRGVfxcHonKBk/FpSAaxKViN3yGiler9gESB8ca+wjI04ljovp0odocg9DsnC/my/lS&#10;Cs2hPJ/dLG7TLjJVvFR7pPDRQC/ipZTIq0zo6vBIIXajipeU1D3Yrtp21iYDm93GojgoXvt2O+Vv&#10;rLW+VaN3mZwjDo3pCZOucayLaA4i7pgaPYmHOHpUGRU7qE5MA8IoLv4Z+NIC/pJiYGGVkn7uFRop&#10;7CfHVN7mi0VUYjIWy/czNvA6sruOKKcZqpRBivG6CaN69x67puWX8jSZg3umv+4SM69dnZtl8aTh&#10;zkKP6ry2U9br77j+DQAA//8DAFBLAwQUAAYACAAAACEAuwjN5uIAAAALAQAADwAAAGRycy9kb3du&#10;cmV2LnhtbEyPQUvDQBCF74L/YRnBi9hN0ibamE0RoR4KCraVepxmxySY3Q3ZTRv/veNJj8P7eO+b&#10;YjWZTpxo8K2zCuJZBIJs5XRrawX73fr2HoQPaDV2zpKCb/KwKi8vCsy1O9s3Om1DLbjE+hwVNCH0&#10;uZS+asign7meLGefbjAY+BxqqQc8c7npZBJFmTTYWl5osKenhqqv7WgUPFN8OMxTfJ0+NsvNy41b&#10;j1S/K3V9NT0+gAg0hT8YfvVZHUp2OrrRai86BYvsLmWUg8UyAcFEmsQZiKOCeZJlIMtC/v+h/AEA&#10;AP//AwBQSwECLQAUAAYACAAAACEAtoM4kv4AAADhAQAAEwAAAAAAAAAAAAAAAAAAAAAAW0NvbnRl&#10;bnRfVHlwZXNdLnhtbFBLAQItABQABgAIAAAAIQA4/SH/1gAAAJQBAAALAAAAAAAAAAAAAAAAAC8B&#10;AABfcmVscy8ucmVsc1BLAQItABQABgAIAAAAIQA7kMyE9AEAANYDAAAOAAAAAAAAAAAAAAAAAC4C&#10;AABkcnMvZTJvRG9jLnhtbFBLAQItABQABgAIAAAAIQC7CM3m4gAAAAsBAAAPAAAAAAAAAAAAAAAA&#10;AE4EAABkcnMvZG93bnJldi54bWxQSwUGAAAAAAQABADzAAAAXQUAAAAA&#10;" fillcolor="red" stroked="f">
            <v:fill opacity="32896f"/>
          </v:rect>
        </w:pict>
      </w:r>
      <w:r>
        <w:rPr>
          <w:noProof/>
        </w:rPr>
        <w:pict w14:anchorId="5DF7CCC3">
          <v:rect id="Retângulo 40" o:spid="_x0000_s2058" style="position:absolute;left:0;text-align:left;margin-left:288.5pt;margin-top:75.4pt;width:46.65pt;height:88.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SZc9AEAANYDAAAOAAAAZHJzL2Uyb0RvYy54bWysU9tu2zAMfR+wfxD0vjg2knYx4hRFigwD&#10;ugvQ7QMYWb5gsqhRSpzu60fJaRpsb8P8IIi3I/LweH13Gow4avI92krms7kU2iqse9tW8vu33bv3&#10;UvgAtgaDVlfyWXt5t3n7Zj26UhfYoak1CQaxvhxdJbsQXJllXnV6AD9Dpy0HG6QBApvUZjXByOiD&#10;yYr5/CYbkWpHqLT37H2YgnKT8JtGq/ClabwOwlSSewvppHTu45lt1lC2BK7r1bkN+IcuBugtP3qB&#10;eoAA4kD9X1BDrwg9NmGmcMiwaXql0ww8TT7/Y5qnDpxOszA53l1o8v8PVn0+PrmvFFv37hHVDy8s&#10;bjuwrb4nwrHTUPNzeSQqG50vLwXR8Fwq9uMnrHm1cAiYODg1NERAnk6cEtXPF6r1KQjFzuWqKIpb&#10;KRSH8ry4WazSLjIoX6od+fBB4yDipZLEq0zocHz0IXYD5UtK6h5NX+96Y5JB7X5rSByB177bzfmb&#10;ao3rYPIuk3PC8VN6wvTXOMZGNIsRd0qNnsRDHD2qzJd7rJ+ZBsJJXPwz8KVD+iXFyMKqpP95ANJS&#10;mI+WqVzli0VUYjIWy9uCDbqO7K8jYBVDVTJIMV23YVLvwVHfdvxSniazeM/0N31i5rWrc7MsnjTc&#10;WehRndd2ynr9HTe/AQAA//8DAFBLAwQUAAYACAAAACEApXHTN+IAAAALAQAADwAAAGRycy9kb3du&#10;cmV2LnhtbEyPQUvDQBCF74L/YRnBi9jdJqSpMZsiQj0ULFhb6nGajEkwuxuymzb+e8eTHof3ePN9&#10;+WoynTjT4FtnNcxnCgTZ0lWtrTXs39f3SxA+oK2wc5Y0fJOHVXF9lWNWuYt9o/Mu1IJHrM9QQxNC&#10;n0npy4YM+pnryXL26QaDgc+hltWAFx43nYyUWkiDreUPDfb03FD5tRuNhheaH49xgtvpY/Oweb1z&#10;65Hqg9a3N9PTI4hAU/grwy8+o0PBTCc32sqLTkOSpuwSOEgUO3BjkaoYxElDHC0jkEUu/zsUPwAA&#10;AP//AwBQSwECLQAUAAYACAAAACEAtoM4kv4AAADhAQAAEwAAAAAAAAAAAAAAAAAAAAAAW0NvbnRl&#10;bnRfVHlwZXNdLnhtbFBLAQItABQABgAIAAAAIQA4/SH/1gAAAJQBAAALAAAAAAAAAAAAAAAAAC8B&#10;AABfcmVscy8ucmVsc1BLAQItABQABgAIAAAAIQB1jSZc9AEAANYDAAAOAAAAAAAAAAAAAAAAAC4C&#10;AABkcnMvZTJvRG9jLnhtbFBLAQItABQABgAIAAAAIQClcdM34gAAAAsBAAAPAAAAAAAAAAAAAAAA&#10;AE4EAABkcnMvZG93bnJldi54bWxQSwUGAAAAAAQABADzAAAAXQUAAAAA&#10;" fillcolor="red" stroked="f">
            <v:fill opacity="32896f"/>
          </v:rect>
        </w:pict>
      </w:r>
      <w:r w:rsidR="006D178F" w:rsidRPr="00882072">
        <w:rPr>
          <w:noProof/>
        </w:rPr>
        <w:drawing>
          <wp:inline distT="0" distB="0" distL="0" distR="0" wp14:anchorId="231168D1" wp14:editId="4BC882CD">
            <wp:extent cx="3657600" cy="3218838"/>
            <wp:effectExtent l="0" t="0" r="0" b="635"/>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7">
                      <a:extLst>
                        <a:ext uri="{28A0092B-C50C-407E-A947-70E740481C1C}">
                          <a14:useLocalDpi xmlns:a14="http://schemas.microsoft.com/office/drawing/2010/main" val="0"/>
                        </a:ext>
                      </a:extLst>
                    </a:blip>
                    <a:srcRect l="8842" r="33884" b="8842"/>
                    <a:stretch>
                      <a:fillRect/>
                    </a:stretch>
                  </pic:blipFill>
                  <pic:spPr bwMode="auto">
                    <a:xfrm>
                      <a:off x="0" y="0"/>
                      <a:ext cx="3661620" cy="3222376"/>
                    </a:xfrm>
                    <a:prstGeom prst="rect">
                      <a:avLst/>
                    </a:prstGeom>
                    <a:noFill/>
                    <a:ln>
                      <a:noFill/>
                    </a:ln>
                  </pic:spPr>
                </pic:pic>
              </a:graphicData>
            </a:graphic>
          </wp:inline>
        </w:drawing>
      </w:r>
    </w:p>
    <w:p w14:paraId="1DBB3055" w14:textId="77777777" w:rsidR="006D178F" w:rsidRDefault="006D178F" w:rsidP="006D178F">
      <w:pPr>
        <w:spacing w:after="0"/>
        <w:ind w:firstLine="708"/>
        <w:rPr>
          <w:noProof/>
        </w:rPr>
      </w:pPr>
    </w:p>
    <w:p w14:paraId="3139F02A" w14:textId="316D60BD" w:rsidR="006D178F" w:rsidRDefault="006D178F" w:rsidP="006D178F">
      <w:pPr>
        <w:spacing w:after="0"/>
        <w:ind w:firstLine="708"/>
        <w:rPr>
          <w:noProof/>
        </w:rPr>
      </w:pPr>
      <w:r>
        <w:rPr>
          <w:noProof/>
        </w:rPr>
        <w:t xml:space="preserve">Para o projeto em questão, houve a necessidade da utilização </w:t>
      </w:r>
      <w:r w:rsidR="009F2CC0">
        <w:rPr>
          <w:noProof/>
        </w:rPr>
        <w:t xml:space="preserve">de </w:t>
      </w:r>
      <w:r w:rsidR="009F2CC0" w:rsidRPr="009F2CC0">
        <w:rPr>
          <w:b/>
          <w:bCs/>
          <w:noProof/>
        </w:rPr>
        <w:t>um</w:t>
      </w:r>
      <w:r w:rsidR="00E56790" w:rsidRPr="009F2CC0">
        <w:rPr>
          <w:b/>
          <w:bCs/>
          <w:noProof/>
        </w:rPr>
        <w:t xml:space="preserve"> </w:t>
      </w:r>
      <w:r w:rsidRPr="009F2CC0">
        <w:rPr>
          <w:b/>
          <w:bCs/>
          <w:noProof/>
        </w:rPr>
        <w:t>rama</w:t>
      </w:r>
      <w:r w:rsidR="009F2CC0" w:rsidRPr="009F2CC0">
        <w:rPr>
          <w:b/>
          <w:bCs/>
          <w:noProof/>
        </w:rPr>
        <w:t>l</w:t>
      </w:r>
      <w:r>
        <w:rPr>
          <w:noProof/>
        </w:rPr>
        <w:t xml:space="preserve"> de alimentação do sistema de chuveiros automáticos, com o objetivo de atender a todo o </w:t>
      </w:r>
      <w:r w:rsidR="00E56790">
        <w:rPr>
          <w:noProof/>
        </w:rPr>
        <w:t>subsolo</w:t>
      </w:r>
      <w:r>
        <w:rPr>
          <w:noProof/>
        </w:rPr>
        <w:t xml:space="preserve">. Para tal, com a colocação de válvula de governo </w:t>
      </w:r>
      <w:r w:rsidR="000C4A28">
        <w:rPr>
          <w:noProof/>
        </w:rPr>
        <w:t>geral do sistema.</w:t>
      </w:r>
    </w:p>
    <w:p w14:paraId="16BF5972" w14:textId="77777777" w:rsidR="006D178F" w:rsidRDefault="006D178F" w:rsidP="006D178F">
      <w:pPr>
        <w:spacing w:after="0"/>
        <w:ind w:firstLine="708"/>
        <w:rPr>
          <w:noProof/>
        </w:rPr>
      </w:pPr>
      <w:r>
        <w:rPr>
          <w:noProof/>
        </w:rPr>
        <w:t>Os dados referentes a essas áreas estão apresentados a seguir e foram determinados dentro dos limites estabelecidos pela Figura 42 da NBR 10897:2020.</w:t>
      </w:r>
    </w:p>
    <w:p w14:paraId="45D72A41" w14:textId="77777777" w:rsidR="006D178F" w:rsidRPr="009F2CC0" w:rsidRDefault="006D178F" w:rsidP="006D178F">
      <w:pPr>
        <w:spacing w:after="0"/>
        <w:ind w:firstLine="708"/>
        <w:rPr>
          <w:rFonts w:cs="Times New Roman"/>
          <w:noProof/>
        </w:rPr>
      </w:pPr>
    </w:p>
    <w:tbl>
      <w:tblPr>
        <w:tblW w:w="0" w:type="auto"/>
        <w:jc w:val="center"/>
        <w:tblCellMar>
          <w:left w:w="70" w:type="dxa"/>
          <w:right w:w="70" w:type="dxa"/>
        </w:tblCellMar>
        <w:tblLook w:val="04A0" w:firstRow="1" w:lastRow="0" w:firstColumn="1" w:lastColumn="0" w:noHBand="0" w:noVBand="1"/>
      </w:tblPr>
      <w:tblGrid>
        <w:gridCol w:w="1442"/>
        <w:gridCol w:w="1441"/>
        <w:gridCol w:w="1902"/>
      </w:tblGrid>
      <w:tr w:rsidR="006D178F" w:rsidRPr="009F2CC0" w14:paraId="062541BA" w14:textId="77777777" w:rsidTr="009F2CC0">
        <w:trPr>
          <w:trHeight w:val="900"/>
          <w:jc w:val="center"/>
        </w:trPr>
        <w:tc>
          <w:tcPr>
            <w:tcW w:w="14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7CD029" w14:textId="77777777" w:rsidR="006D178F" w:rsidRPr="009F2CC0" w:rsidRDefault="006D178F" w:rsidP="00754D4E">
            <w:pPr>
              <w:spacing w:after="0" w:line="240" w:lineRule="auto"/>
              <w:jc w:val="center"/>
              <w:rPr>
                <w:rFonts w:eastAsia="Times New Roman" w:cs="Times New Roman"/>
                <w:b/>
                <w:bCs/>
                <w:color w:val="000000"/>
                <w:sz w:val="20"/>
                <w:szCs w:val="20"/>
                <w:lang w:eastAsia="pt-BR"/>
              </w:rPr>
            </w:pPr>
            <w:r w:rsidRPr="009F2CC0">
              <w:rPr>
                <w:rFonts w:eastAsia="Times New Roman" w:cs="Times New Roman"/>
                <w:b/>
                <w:bCs/>
                <w:color w:val="000000"/>
                <w:sz w:val="20"/>
                <w:szCs w:val="20"/>
                <w:lang w:eastAsia="pt-BR"/>
              </w:rPr>
              <w:t xml:space="preserve">Espaçamento entre chuveiros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14A98D9" w14:textId="77777777" w:rsidR="006D178F" w:rsidRPr="009F2CC0" w:rsidRDefault="006D178F" w:rsidP="00754D4E">
            <w:pPr>
              <w:spacing w:after="0" w:line="240" w:lineRule="auto"/>
              <w:jc w:val="center"/>
              <w:rPr>
                <w:rFonts w:eastAsia="Times New Roman" w:cs="Times New Roman"/>
                <w:b/>
                <w:bCs/>
                <w:color w:val="000000"/>
                <w:sz w:val="20"/>
                <w:szCs w:val="20"/>
                <w:lang w:eastAsia="pt-BR"/>
              </w:rPr>
            </w:pPr>
            <w:r w:rsidRPr="009F2CC0">
              <w:rPr>
                <w:rFonts w:eastAsia="Times New Roman" w:cs="Times New Roman"/>
                <w:b/>
                <w:bCs/>
                <w:color w:val="000000"/>
                <w:sz w:val="20"/>
                <w:szCs w:val="20"/>
                <w:lang w:eastAsia="pt-BR"/>
              </w:rPr>
              <w:t>Espaçamento entre ramais</w:t>
            </w:r>
          </w:p>
        </w:tc>
        <w:tc>
          <w:tcPr>
            <w:tcW w:w="1902" w:type="dxa"/>
            <w:tcBorders>
              <w:top w:val="single" w:sz="4" w:space="0" w:color="auto"/>
              <w:left w:val="nil"/>
              <w:bottom w:val="single" w:sz="4" w:space="0" w:color="auto"/>
              <w:right w:val="single" w:sz="4" w:space="0" w:color="auto"/>
            </w:tcBorders>
            <w:shd w:val="clear" w:color="auto" w:fill="auto"/>
            <w:vAlign w:val="center"/>
            <w:hideMark/>
          </w:tcPr>
          <w:p w14:paraId="35D6A283" w14:textId="77777777" w:rsidR="006D178F" w:rsidRPr="009F2CC0" w:rsidRDefault="006D178F" w:rsidP="00754D4E">
            <w:pPr>
              <w:spacing w:after="0" w:line="240" w:lineRule="auto"/>
              <w:jc w:val="center"/>
              <w:rPr>
                <w:rFonts w:eastAsia="Times New Roman" w:cs="Times New Roman"/>
                <w:b/>
                <w:bCs/>
                <w:color w:val="000000"/>
                <w:sz w:val="20"/>
                <w:szCs w:val="20"/>
                <w:lang w:eastAsia="pt-BR"/>
              </w:rPr>
            </w:pPr>
            <w:r w:rsidRPr="009F2CC0">
              <w:rPr>
                <w:rFonts w:eastAsia="Times New Roman" w:cs="Times New Roman"/>
                <w:b/>
                <w:bCs/>
                <w:color w:val="000000"/>
                <w:sz w:val="20"/>
                <w:szCs w:val="20"/>
                <w:lang w:eastAsia="pt-BR"/>
              </w:rPr>
              <w:t>Distância da parede</w:t>
            </w:r>
          </w:p>
        </w:tc>
      </w:tr>
      <w:tr w:rsidR="006D178F" w:rsidRPr="009F2CC0" w14:paraId="0FB10D76" w14:textId="77777777" w:rsidTr="009F2CC0">
        <w:trPr>
          <w:trHeight w:val="300"/>
          <w:jc w:val="center"/>
        </w:trPr>
        <w:tc>
          <w:tcPr>
            <w:tcW w:w="1442" w:type="dxa"/>
            <w:tcBorders>
              <w:top w:val="nil"/>
              <w:left w:val="single" w:sz="4" w:space="0" w:color="auto"/>
              <w:bottom w:val="single" w:sz="4" w:space="0" w:color="auto"/>
              <w:right w:val="single" w:sz="4" w:space="0" w:color="auto"/>
            </w:tcBorders>
            <w:shd w:val="clear" w:color="auto" w:fill="auto"/>
            <w:noWrap/>
            <w:vAlign w:val="center"/>
            <w:hideMark/>
          </w:tcPr>
          <w:p w14:paraId="5E5730A5" w14:textId="77777777" w:rsidR="006D178F" w:rsidRPr="009F2CC0" w:rsidRDefault="006D178F" w:rsidP="00754D4E">
            <w:pPr>
              <w:spacing w:after="0" w:line="240" w:lineRule="auto"/>
              <w:jc w:val="center"/>
              <w:rPr>
                <w:rFonts w:eastAsia="Times New Roman" w:cs="Times New Roman"/>
                <w:b/>
                <w:bCs/>
                <w:color w:val="000000"/>
                <w:sz w:val="20"/>
                <w:szCs w:val="20"/>
                <w:lang w:eastAsia="pt-BR"/>
              </w:rPr>
            </w:pPr>
            <w:r w:rsidRPr="009F2CC0">
              <w:rPr>
                <w:rFonts w:eastAsia="Times New Roman" w:cs="Times New Roman"/>
                <w:b/>
                <w:bCs/>
                <w:color w:val="000000"/>
                <w:sz w:val="20"/>
                <w:szCs w:val="20"/>
                <w:lang w:eastAsia="pt-BR"/>
              </w:rPr>
              <w:t>(m)</w:t>
            </w:r>
          </w:p>
        </w:tc>
        <w:tc>
          <w:tcPr>
            <w:tcW w:w="1441" w:type="dxa"/>
            <w:tcBorders>
              <w:top w:val="nil"/>
              <w:left w:val="nil"/>
              <w:bottom w:val="single" w:sz="4" w:space="0" w:color="auto"/>
              <w:right w:val="single" w:sz="4" w:space="0" w:color="auto"/>
            </w:tcBorders>
            <w:shd w:val="clear" w:color="auto" w:fill="auto"/>
            <w:noWrap/>
            <w:vAlign w:val="center"/>
            <w:hideMark/>
          </w:tcPr>
          <w:p w14:paraId="51F20CFF" w14:textId="77777777" w:rsidR="006D178F" w:rsidRPr="009F2CC0" w:rsidRDefault="006D178F" w:rsidP="00754D4E">
            <w:pPr>
              <w:spacing w:after="0" w:line="240" w:lineRule="auto"/>
              <w:jc w:val="center"/>
              <w:rPr>
                <w:rFonts w:eastAsia="Times New Roman" w:cs="Times New Roman"/>
                <w:b/>
                <w:bCs/>
                <w:color w:val="000000"/>
                <w:sz w:val="20"/>
                <w:szCs w:val="20"/>
                <w:lang w:eastAsia="pt-BR"/>
              </w:rPr>
            </w:pPr>
            <w:r w:rsidRPr="009F2CC0">
              <w:rPr>
                <w:rFonts w:eastAsia="Times New Roman" w:cs="Times New Roman"/>
                <w:b/>
                <w:bCs/>
                <w:color w:val="000000"/>
                <w:sz w:val="20"/>
                <w:szCs w:val="20"/>
                <w:lang w:eastAsia="pt-BR"/>
              </w:rPr>
              <w:t>(m)</w:t>
            </w:r>
          </w:p>
        </w:tc>
        <w:tc>
          <w:tcPr>
            <w:tcW w:w="1902" w:type="dxa"/>
            <w:tcBorders>
              <w:top w:val="nil"/>
              <w:left w:val="nil"/>
              <w:bottom w:val="single" w:sz="4" w:space="0" w:color="auto"/>
              <w:right w:val="single" w:sz="4" w:space="0" w:color="auto"/>
            </w:tcBorders>
            <w:shd w:val="clear" w:color="auto" w:fill="auto"/>
            <w:noWrap/>
            <w:vAlign w:val="center"/>
            <w:hideMark/>
          </w:tcPr>
          <w:p w14:paraId="4DE9716C" w14:textId="77777777" w:rsidR="006D178F" w:rsidRPr="009F2CC0" w:rsidRDefault="006D178F" w:rsidP="00754D4E">
            <w:pPr>
              <w:spacing w:after="0" w:line="240" w:lineRule="auto"/>
              <w:jc w:val="center"/>
              <w:rPr>
                <w:rFonts w:eastAsia="Times New Roman" w:cs="Times New Roman"/>
                <w:b/>
                <w:bCs/>
                <w:color w:val="000000"/>
                <w:sz w:val="20"/>
                <w:szCs w:val="20"/>
                <w:lang w:eastAsia="pt-BR"/>
              </w:rPr>
            </w:pPr>
            <w:r w:rsidRPr="009F2CC0">
              <w:rPr>
                <w:rFonts w:eastAsia="Times New Roman" w:cs="Times New Roman"/>
                <w:b/>
                <w:bCs/>
                <w:color w:val="000000"/>
                <w:sz w:val="20"/>
                <w:szCs w:val="20"/>
                <w:lang w:eastAsia="pt-BR"/>
              </w:rPr>
              <w:t>(m)</w:t>
            </w:r>
          </w:p>
        </w:tc>
      </w:tr>
      <w:tr w:rsidR="006D178F" w:rsidRPr="009F2CC0" w14:paraId="496839C6" w14:textId="77777777" w:rsidTr="009F2CC0">
        <w:trPr>
          <w:trHeight w:val="285"/>
          <w:jc w:val="center"/>
        </w:trPr>
        <w:tc>
          <w:tcPr>
            <w:tcW w:w="1442" w:type="dxa"/>
            <w:tcBorders>
              <w:top w:val="nil"/>
              <w:left w:val="single" w:sz="4" w:space="0" w:color="auto"/>
              <w:bottom w:val="single" w:sz="4" w:space="0" w:color="auto"/>
              <w:right w:val="single" w:sz="4" w:space="0" w:color="auto"/>
            </w:tcBorders>
            <w:shd w:val="clear" w:color="auto" w:fill="auto"/>
            <w:noWrap/>
            <w:vAlign w:val="center"/>
            <w:hideMark/>
          </w:tcPr>
          <w:p w14:paraId="165E1773" w14:textId="2596F2AB" w:rsidR="006D178F" w:rsidRPr="009F2CC0" w:rsidRDefault="006D178F" w:rsidP="00754D4E">
            <w:pPr>
              <w:spacing w:after="0" w:line="240" w:lineRule="auto"/>
              <w:jc w:val="center"/>
              <w:rPr>
                <w:rFonts w:eastAsia="Times New Roman" w:cs="Times New Roman"/>
                <w:color w:val="000000"/>
                <w:sz w:val="20"/>
                <w:szCs w:val="20"/>
                <w:lang w:eastAsia="pt-BR"/>
              </w:rPr>
            </w:pPr>
            <w:r w:rsidRPr="009F2CC0">
              <w:rPr>
                <w:rFonts w:eastAsia="Times New Roman" w:cs="Times New Roman"/>
                <w:color w:val="000000"/>
                <w:sz w:val="20"/>
                <w:szCs w:val="20"/>
                <w:lang w:eastAsia="pt-BR"/>
              </w:rPr>
              <w:t>4,</w:t>
            </w:r>
            <w:r w:rsidR="00CE3E77">
              <w:rPr>
                <w:rFonts w:eastAsia="Times New Roman" w:cs="Times New Roman"/>
                <w:color w:val="000000"/>
                <w:sz w:val="20"/>
                <w:szCs w:val="20"/>
                <w:lang w:eastAsia="pt-BR"/>
              </w:rPr>
              <w:t>53</w:t>
            </w:r>
          </w:p>
        </w:tc>
        <w:tc>
          <w:tcPr>
            <w:tcW w:w="1441" w:type="dxa"/>
            <w:tcBorders>
              <w:top w:val="nil"/>
              <w:left w:val="nil"/>
              <w:bottom w:val="single" w:sz="4" w:space="0" w:color="auto"/>
              <w:right w:val="single" w:sz="4" w:space="0" w:color="auto"/>
            </w:tcBorders>
            <w:shd w:val="clear" w:color="auto" w:fill="auto"/>
            <w:noWrap/>
            <w:vAlign w:val="center"/>
            <w:hideMark/>
          </w:tcPr>
          <w:p w14:paraId="32B6575E" w14:textId="7656245F" w:rsidR="006D178F" w:rsidRPr="009F2CC0" w:rsidRDefault="00CE3E77" w:rsidP="00754D4E">
            <w:pPr>
              <w:spacing w:after="0" w:line="240" w:lineRule="auto"/>
              <w:jc w:val="center"/>
              <w:rPr>
                <w:rFonts w:eastAsia="Times New Roman" w:cs="Times New Roman"/>
                <w:color w:val="000000"/>
                <w:sz w:val="20"/>
                <w:szCs w:val="20"/>
                <w:lang w:eastAsia="pt-BR"/>
              </w:rPr>
            </w:pPr>
            <w:r>
              <w:rPr>
                <w:rFonts w:eastAsia="Times New Roman" w:cs="Times New Roman"/>
                <w:color w:val="000000"/>
                <w:sz w:val="20"/>
                <w:szCs w:val="20"/>
                <w:lang w:eastAsia="pt-BR"/>
              </w:rPr>
              <w:t>3,45</w:t>
            </w:r>
          </w:p>
        </w:tc>
        <w:tc>
          <w:tcPr>
            <w:tcW w:w="1902" w:type="dxa"/>
            <w:tcBorders>
              <w:top w:val="nil"/>
              <w:left w:val="nil"/>
              <w:bottom w:val="single" w:sz="4" w:space="0" w:color="auto"/>
              <w:right w:val="single" w:sz="4" w:space="0" w:color="auto"/>
            </w:tcBorders>
            <w:shd w:val="clear" w:color="auto" w:fill="auto"/>
            <w:noWrap/>
            <w:vAlign w:val="center"/>
            <w:hideMark/>
          </w:tcPr>
          <w:p w14:paraId="18427AA8" w14:textId="2B284167" w:rsidR="006D178F" w:rsidRPr="009F2CC0" w:rsidRDefault="006D178F" w:rsidP="00754D4E">
            <w:pPr>
              <w:spacing w:after="0" w:line="240" w:lineRule="auto"/>
              <w:jc w:val="center"/>
              <w:rPr>
                <w:rFonts w:eastAsia="Times New Roman" w:cs="Times New Roman"/>
                <w:color w:val="000000"/>
                <w:sz w:val="20"/>
                <w:szCs w:val="20"/>
                <w:lang w:eastAsia="pt-BR"/>
              </w:rPr>
            </w:pPr>
            <w:r w:rsidRPr="009F2CC0">
              <w:rPr>
                <w:rFonts w:eastAsia="Times New Roman" w:cs="Times New Roman"/>
                <w:color w:val="000000"/>
                <w:sz w:val="20"/>
                <w:szCs w:val="20"/>
                <w:lang w:eastAsia="pt-BR"/>
              </w:rPr>
              <w:t>2,</w:t>
            </w:r>
            <w:r w:rsidR="00A035B2" w:rsidRPr="009F2CC0">
              <w:rPr>
                <w:rFonts w:eastAsia="Times New Roman" w:cs="Times New Roman"/>
                <w:color w:val="000000"/>
                <w:sz w:val="20"/>
                <w:szCs w:val="20"/>
                <w:lang w:eastAsia="pt-BR"/>
              </w:rPr>
              <w:t>2</w:t>
            </w:r>
            <w:r w:rsidR="00CE3E77">
              <w:rPr>
                <w:rFonts w:eastAsia="Times New Roman" w:cs="Times New Roman"/>
                <w:color w:val="000000"/>
                <w:sz w:val="20"/>
                <w:szCs w:val="20"/>
                <w:lang w:eastAsia="pt-BR"/>
              </w:rPr>
              <w:t>9</w:t>
            </w:r>
          </w:p>
        </w:tc>
      </w:tr>
    </w:tbl>
    <w:p w14:paraId="3E7D4A5B" w14:textId="77777777" w:rsidR="006D178F" w:rsidRDefault="006D178F" w:rsidP="006D178F">
      <w:pPr>
        <w:spacing w:after="0"/>
        <w:rPr>
          <w:noProof/>
        </w:rPr>
      </w:pPr>
    </w:p>
    <w:tbl>
      <w:tblPr>
        <w:tblW w:w="6390" w:type="dxa"/>
        <w:jc w:val="center"/>
        <w:tblCellMar>
          <w:left w:w="70" w:type="dxa"/>
          <w:right w:w="70" w:type="dxa"/>
        </w:tblCellMar>
        <w:tblLook w:val="04A0" w:firstRow="1" w:lastRow="0" w:firstColumn="1" w:lastColumn="0" w:noHBand="0" w:noVBand="1"/>
      </w:tblPr>
      <w:tblGrid>
        <w:gridCol w:w="1031"/>
        <w:gridCol w:w="972"/>
        <w:gridCol w:w="1145"/>
        <w:gridCol w:w="1129"/>
        <w:gridCol w:w="1100"/>
        <w:gridCol w:w="1013"/>
      </w:tblGrid>
      <w:tr w:rsidR="006D178F" w:rsidRPr="00A31BAC" w14:paraId="0B954AA6" w14:textId="77777777" w:rsidTr="00CE3E77">
        <w:trPr>
          <w:trHeight w:val="900"/>
          <w:jc w:val="center"/>
        </w:trPr>
        <w:tc>
          <w:tcPr>
            <w:tcW w:w="1031"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79A4E56" w14:textId="77777777" w:rsidR="006D178F" w:rsidRPr="009F2CC0" w:rsidRDefault="006D178F" w:rsidP="00754D4E">
            <w:pPr>
              <w:spacing w:after="0" w:line="240" w:lineRule="auto"/>
              <w:jc w:val="center"/>
              <w:rPr>
                <w:rFonts w:eastAsia="Times New Roman" w:cs="Times New Roman"/>
                <w:b/>
                <w:bCs/>
                <w:color w:val="000000"/>
                <w:sz w:val="20"/>
                <w:szCs w:val="20"/>
                <w:lang w:eastAsia="pt-BR"/>
              </w:rPr>
            </w:pPr>
            <w:r w:rsidRPr="009F2CC0">
              <w:rPr>
                <w:rFonts w:eastAsia="Times New Roman" w:cs="Times New Roman"/>
                <w:b/>
                <w:bCs/>
                <w:color w:val="000000"/>
                <w:sz w:val="20"/>
                <w:szCs w:val="20"/>
                <w:lang w:eastAsia="pt-BR"/>
              </w:rPr>
              <w:t>ID operação</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25BC2BCF" w14:textId="77777777" w:rsidR="006D178F" w:rsidRPr="009F2CC0" w:rsidRDefault="006D178F" w:rsidP="00754D4E">
            <w:pPr>
              <w:spacing w:after="0" w:line="240" w:lineRule="auto"/>
              <w:jc w:val="center"/>
              <w:rPr>
                <w:rFonts w:eastAsia="Times New Roman" w:cs="Times New Roman"/>
                <w:b/>
                <w:bCs/>
                <w:color w:val="000000"/>
                <w:sz w:val="20"/>
                <w:szCs w:val="20"/>
                <w:lang w:eastAsia="pt-BR"/>
              </w:rPr>
            </w:pPr>
            <w:r w:rsidRPr="009F2CC0">
              <w:rPr>
                <w:rFonts w:eastAsia="Times New Roman" w:cs="Times New Roman"/>
                <w:b/>
                <w:bCs/>
                <w:color w:val="000000"/>
                <w:sz w:val="20"/>
                <w:szCs w:val="20"/>
                <w:lang w:eastAsia="pt-BR"/>
              </w:rPr>
              <w:t>Área (m²)</w:t>
            </w:r>
          </w:p>
        </w:tc>
        <w:tc>
          <w:tcPr>
            <w:tcW w:w="0" w:type="auto"/>
            <w:tcBorders>
              <w:top w:val="single" w:sz="8" w:space="0" w:color="auto"/>
              <w:left w:val="nil"/>
              <w:bottom w:val="single" w:sz="4" w:space="0" w:color="auto"/>
              <w:right w:val="single" w:sz="4" w:space="0" w:color="auto"/>
            </w:tcBorders>
            <w:shd w:val="clear" w:color="auto" w:fill="auto"/>
            <w:vAlign w:val="center"/>
            <w:hideMark/>
          </w:tcPr>
          <w:p w14:paraId="3EE973A0" w14:textId="77777777" w:rsidR="006D178F" w:rsidRPr="009F2CC0" w:rsidRDefault="006D178F" w:rsidP="00754D4E">
            <w:pPr>
              <w:spacing w:after="0" w:line="240" w:lineRule="auto"/>
              <w:jc w:val="center"/>
              <w:rPr>
                <w:rFonts w:eastAsia="Times New Roman" w:cs="Times New Roman"/>
                <w:b/>
                <w:bCs/>
                <w:color w:val="000000"/>
                <w:sz w:val="20"/>
                <w:szCs w:val="20"/>
                <w:lang w:eastAsia="pt-BR"/>
              </w:rPr>
            </w:pPr>
            <w:r w:rsidRPr="009F2CC0">
              <w:rPr>
                <w:rFonts w:eastAsia="Times New Roman" w:cs="Times New Roman"/>
                <w:b/>
                <w:bCs/>
                <w:color w:val="000000"/>
                <w:sz w:val="20"/>
                <w:szCs w:val="20"/>
                <w:lang w:eastAsia="pt-BR"/>
              </w:rPr>
              <w:t>Densidade (mm/min)</w:t>
            </w:r>
          </w:p>
        </w:tc>
        <w:tc>
          <w:tcPr>
            <w:tcW w:w="0" w:type="auto"/>
            <w:tcBorders>
              <w:top w:val="single" w:sz="8" w:space="0" w:color="auto"/>
              <w:left w:val="nil"/>
              <w:bottom w:val="single" w:sz="4" w:space="0" w:color="auto"/>
              <w:right w:val="single" w:sz="4" w:space="0" w:color="auto"/>
            </w:tcBorders>
            <w:shd w:val="clear" w:color="auto" w:fill="auto"/>
            <w:vAlign w:val="center"/>
            <w:hideMark/>
          </w:tcPr>
          <w:p w14:paraId="1D058949" w14:textId="77777777" w:rsidR="006D178F" w:rsidRPr="009F2CC0" w:rsidRDefault="006D178F" w:rsidP="00754D4E">
            <w:pPr>
              <w:spacing w:after="0" w:line="240" w:lineRule="auto"/>
              <w:jc w:val="center"/>
              <w:rPr>
                <w:rFonts w:eastAsia="Times New Roman" w:cs="Times New Roman"/>
                <w:b/>
                <w:bCs/>
                <w:color w:val="000000"/>
                <w:sz w:val="20"/>
                <w:szCs w:val="20"/>
                <w:lang w:eastAsia="pt-BR"/>
              </w:rPr>
            </w:pPr>
            <w:r w:rsidRPr="009F2CC0">
              <w:rPr>
                <w:rFonts w:eastAsia="Times New Roman" w:cs="Times New Roman"/>
                <w:b/>
                <w:bCs/>
                <w:color w:val="000000"/>
                <w:sz w:val="20"/>
                <w:szCs w:val="20"/>
                <w:lang w:eastAsia="pt-BR"/>
              </w:rPr>
              <w:t>Área de cobertura (m²)</w:t>
            </w:r>
          </w:p>
        </w:tc>
        <w:tc>
          <w:tcPr>
            <w:tcW w:w="0" w:type="auto"/>
            <w:tcBorders>
              <w:top w:val="single" w:sz="8" w:space="0" w:color="auto"/>
              <w:left w:val="nil"/>
              <w:bottom w:val="single" w:sz="4" w:space="0" w:color="auto"/>
              <w:right w:val="single" w:sz="4" w:space="0" w:color="auto"/>
            </w:tcBorders>
            <w:shd w:val="clear" w:color="auto" w:fill="auto"/>
            <w:vAlign w:val="center"/>
            <w:hideMark/>
          </w:tcPr>
          <w:p w14:paraId="787065EC" w14:textId="77777777" w:rsidR="006D178F" w:rsidRPr="009F2CC0" w:rsidRDefault="006D178F" w:rsidP="00754D4E">
            <w:pPr>
              <w:spacing w:after="0" w:line="240" w:lineRule="auto"/>
              <w:jc w:val="center"/>
              <w:rPr>
                <w:rFonts w:eastAsia="Times New Roman" w:cs="Times New Roman"/>
                <w:b/>
                <w:bCs/>
                <w:color w:val="000000"/>
                <w:sz w:val="20"/>
                <w:szCs w:val="20"/>
                <w:lang w:eastAsia="pt-BR"/>
              </w:rPr>
            </w:pPr>
            <w:r w:rsidRPr="009F2CC0">
              <w:rPr>
                <w:rFonts w:eastAsia="Times New Roman" w:cs="Times New Roman"/>
                <w:b/>
                <w:bCs/>
                <w:color w:val="000000"/>
                <w:sz w:val="20"/>
                <w:szCs w:val="20"/>
                <w:lang w:eastAsia="pt-BR"/>
              </w:rPr>
              <w:t>Quant. Chuveiros</w:t>
            </w:r>
          </w:p>
        </w:tc>
        <w:tc>
          <w:tcPr>
            <w:tcW w:w="0" w:type="auto"/>
            <w:tcBorders>
              <w:top w:val="single" w:sz="8" w:space="0" w:color="auto"/>
              <w:left w:val="nil"/>
              <w:bottom w:val="single" w:sz="4" w:space="0" w:color="auto"/>
              <w:right w:val="single" w:sz="8" w:space="0" w:color="auto"/>
            </w:tcBorders>
            <w:shd w:val="clear" w:color="auto" w:fill="auto"/>
            <w:vAlign w:val="center"/>
            <w:hideMark/>
          </w:tcPr>
          <w:p w14:paraId="0B02F59D" w14:textId="77777777" w:rsidR="006D178F" w:rsidRPr="009F2CC0" w:rsidRDefault="006D178F" w:rsidP="00754D4E">
            <w:pPr>
              <w:spacing w:after="0" w:line="240" w:lineRule="auto"/>
              <w:jc w:val="center"/>
              <w:rPr>
                <w:rFonts w:eastAsia="Times New Roman" w:cs="Times New Roman"/>
                <w:b/>
                <w:bCs/>
                <w:color w:val="000000"/>
                <w:sz w:val="20"/>
                <w:szCs w:val="20"/>
                <w:lang w:eastAsia="pt-BR"/>
              </w:rPr>
            </w:pPr>
            <w:r w:rsidRPr="009F2CC0">
              <w:rPr>
                <w:rFonts w:eastAsia="Times New Roman" w:cs="Times New Roman"/>
                <w:b/>
                <w:bCs/>
                <w:color w:val="000000"/>
                <w:sz w:val="20"/>
                <w:szCs w:val="20"/>
                <w:lang w:eastAsia="pt-BR"/>
              </w:rPr>
              <w:t>Q estimada (l/min)</w:t>
            </w:r>
          </w:p>
        </w:tc>
      </w:tr>
      <w:tr w:rsidR="006D178F" w:rsidRPr="00A31BAC" w14:paraId="349799EC" w14:textId="77777777" w:rsidTr="00CE3E77">
        <w:trPr>
          <w:trHeight w:val="300"/>
          <w:jc w:val="center"/>
        </w:trPr>
        <w:tc>
          <w:tcPr>
            <w:tcW w:w="1031" w:type="dxa"/>
            <w:tcBorders>
              <w:top w:val="nil"/>
              <w:left w:val="single" w:sz="8" w:space="0" w:color="auto"/>
              <w:bottom w:val="single" w:sz="4" w:space="0" w:color="auto"/>
              <w:right w:val="single" w:sz="4" w:space="0" w:color="auto"/>
            </w:tcBorders>
            <w:shd w:val="clear" w:color="auto" w:fill="auto"/>
            <w:noWrap/>
            <w:vAlign w:val="center"/>
            <w:hideMark/>
          </w:tcPr>
          <w:p w14:paraId="795D8822" w14:textId="6EC955AD" w:rsidR="006D178F" w:rsidRPr="009F2CC0" w:rsidRDefault="006D178F" w:rsidP="00754D4E">
            <w:pPr>
              <w:spacing w:after="0" w:line="240" w:lineRule="auto"/>
              <w:jc w:val="center"/>
              <w:rPr>
                <w:rFonts w:eastAsia="Times New Roman" w:cs="Times New Roman"/>
                <w:color w:val="000000"/>
                <w:sz w:val="20"/>
                <w:szCs w:val="20"/>
                <w:lang w:eastAsia="pt-BR"/>
              </w:rPr>
            </w:pPr>
            <w:r w:rsidRPr="009F2CC0">
              <w:rPr>
                <w:rFonts w:eastAsia="Times New Roman" w:cs="Times New Roman"/>
                <w:color w:val="000000"/>
                <w:sz w:val="20"/>
                <w:szCs w:val="20"/>
                <w:lang w:eastAsia="pt-BR"/>
              </w:rPr>
              <w:t>SP1</w:t>
            </w:r>
          </w:p>
        </w:tc>
        <w:tc>
          <w:tcPr>
            <w:tcW w:w="0" w:type="auto"/>
            <w:tcBorders>
              <w:top w:val="nil"/>
              <w:left w:val="nil"/>
              <w:bottom w:val="single" w:sz="4" w:space="0" w:color="auto"/>
              <w:right w:val="single" w:sz="4" w:space="0" w:color="auto"/>
            </w:tcBorders>
            <w:shd w:val="clear" w:color="auto" w:fill="auto"/>
            <w:noWrap/>
            <w:vAlign w:val="center"/>
            <w:hideMark/>
          </w:tcPr>
          <w:p w14:paraId="143C8BA5" w14:textId="6D6682F5" w:rsidR="006D178F" w:rsidRPr="009F2CC0" w:rsidRDefault="00CE3E77" w:rsidP="00754D4E">
            <w:pPr>
              <w:spacing w:after="0" w:line="240" w:lineRule="auto"/>
              <w:jc w:val="center"/>
              <w:rPr>
                <w:rFonts w:eastAsia="Times New Roman" w:cs="Times New Roman"/>
                <w:color w:val="000000"/>
                <w:sz w:val="20"/>
                <w:szCs w:val="20"/>
                <w:lang w:eastAsia="pt-BR"/>
              </w:rPr>
            </w:pPr>
            <w:r>
              <w:rPr>
                <w:rFonts w:eastAsia="Times New Roman" w:cs="Times New Roman"/>
                <w:color w:val="000000"/>
                <w:sz w:val="20"/>
                <w:szCs w:val="20"/>
                <w:lang w:eastAsia="pt-BR"/>
              </w:rPr>
              <w:t>252,82</w:t>
            </w:r>
          </w:p>
        </w:tc>
        <w:tc>
          <w:tcPr>
            <w:tcW w:w="0" w:type="auto"/>
            <w:tcBorders>
              <w:top w:val="nil"/>
              <w:left w:val="nil"/>
              <w:bottom w:val="single" w:sz="4" w:space="0" w:color="auto"/>
              <w:right w:val="single" w:sz="4" w:space="0" w:color="auto"/>
            </w:tcBorders>
            <w:shd w:val="clear" w:color="auto" w:fill="auto"/>
            <w:noWrap/>
            <w:vAlign w:val="center"/>
            <w:hideMark/>
          </w:tcPr>
          <w:p w14:paraId="71C60631" w14:textId="02532E31" w:rsidR="006D178F" w:rsidRPr="009F2CC0" w:rsidRDefault="00CE3E77" w:rsidP="00754D4E">
            <w:pPr>
              <w:spacing w:after="0" w:line="240" w:lineRule="auto"/>
              <w:jc w:val="center"/>
              <w:rPr>
                <w:rFonts w:eastAsia="Times New Roman" w:cs="Times New Roman"/>
                <w:color w:val="000000"/>
                <w:sz w:val="20"/>
                <w:szCs w:val="20"/>
                <w:lang w:eastAsia="pt-BR"/>
              </w:rPr>
            </w:pPr>
            <w:r>
              <w:rPr>
                <w:rFonts w:eastAsia="Times New Roman" w:cs="Times New Roman"/>
                <w:color w:val="000000"/>
                <w:sz w:val="20"/>
                <w:szCs w:val="20"/>
                <w:lang w:eastAsia="pt-BR"/>
              </w:rPr>
              <w:t>5,11</w:t>
            </w:r>
          </w:p>
        </w:tc>
        <w:tc>
          <w:tcPr>
            <w:tcW w:w="0" w:type="auto"/>
            <w:tcBorders>
              <w:top w:val="nil"/>
              <w:left w:val="nil"/>
              <w:bottom w:val="single" w:sz="4" w:space="0" w:color="auto"/>
              <w:right w:val="single" w:sz="4" w:space="0" w:color="auto"/>
            </w:tcBorders>
            <w:shd w:val="clear" w:color="auto" w:fill="auto"/>
            <w:noWrap/>
            <w:vAlign w:val="center"/>
            <w:hideMark/>
          </w:tcPr>
          <w:p w14:paraId="54E86A0E" w14:textId="0F9036E7" w:rsidR="006D178F" w:rsidRPr="009F2CC0" w:rsidRDefault="00CE3E77" w:rsidP="00754D4E">
            <w:pPr>
              <w:spacing w:after="0" w:line="240" w:lineRule="auto"/>
              <w:jc w:val="center"/>
              <w:rPr>
                <w:rFonts w:eastAsia="Times New Roman" w:cs="Times New Roman"/>
                <w:color w:val="000000"/>
                <w:sz w:val="20"/>
                <w:szCs w:val="20"/>
                <w:lang w:eastAsia="pt-BR"/>
              </w:rPr>
            </w:pPr>
            <w:r>
              <w:rPr>
                <w:rFonts w:eastAsia="Times New Roman" w:cs="Times New Roman"/>
                <w:color w:val="000000"/>
                <w:sz w:val="20"/>
                <w:szCs w:val="20"/>
                <w:lang w:eastAsia="pt-BR"/>
              </w:rPr>
              <w:t>14,05</w:t>
            </w:r>
          </w:p>
        </w:tc>
        <w:tc>
          <w:tcPr>
            <w:tcW w:w="0" w:type="auto"/>
            <w:tcBorders>
              <w:top w:val="nil"/>
              <w:left w:val="nil"/>
              <w:bottom w:val="single" w:sz="4" w:space="0" w:color="auto"/>
              <w:right w:val="single" w:sz="4" w:space="0" w:color="auto"/>
            </w:tcBorders>
            <w:shd w:val="clear" w:color="auto" w:fill="auto"/>
            <w:noWrap/>
            <w:vAlign w:val="center"/>
            <w:hideMark/>
          </w:tcPr>
          <w:p w14:paraId="7339766C" w14:textId="5BEE7573" w:rsidR="006D178F" w:rsidRPr="009F2CC0" w:rsidRDefault="00CE3E77" w:rsidP="00754D4E">
            <w:pPr>
              <w:spacing w:after="0" w:line="240" w:lineRule="auto"/>
              <w:jc w:val="center"/>
              <w:rPr>
                <w:rFonts w:eastAsia="Times New Roman" w:cs="Times New Roman"/>
                <w:color w:val="000000"/>
                <w:sz w:val="20"/>
                <w:szCs w:val="20"/>
                <w:lang w:eastAsia="pt-BR"/>
              </w:rPr>
            </w:pPr>
            <w:r>
              <w:rPr>
                <w:rFonts w:eastAsia="Times New Roman" w:cs="Times New Roman"/>
                <w:color w:val="000000"/>
                <w:sz w:val="20"/>
                <w:szCs w:val="20"/>
                <w:lang w:eastAsia="pt-BR"/>
              </w:rPr>
              <w:t>16</w:t>
            </w:r>
          </w:p>
        </w:tc>
        <w:tc>
          <w:tcPr>
            <w:tcW w:w="0" w:type="auto"/>
            <w:tcBorders>
              <w:top w:val="nil"/>
              <w:left w:val="nil"/>
              <w:bottom w:val="single" w:sz="4" w:space="0" w:color="auto"/>
              <w:right w:val="single" w:sz="8" w:space="0" w:color="auto"/>
            </w:tcBorders>
            <w:shd w:val="clear" w:color="auto" w:fill="auto"/>
            <w:noWrap/>
            <w:vAlign w:val="center"/>
            <w:hideMark/>
          </w:tcPr>
          <w:p w14:paraId="7E80F72E" w14:textId="14E6739A" w:rsidR="00CE3E77" w:rsidRPr="009F2CC0" w:rsidRDefault="00CE3E77" w:rsidP="00CE3E77">
            <w:pPr>
              <w:spacing w:after="0" w:line="240" w:lineRule="auto"/>
              <w:jc w:val="center"/>
              <w:rPr>
                <w:rFonts w:eastAsia="Times New Roman" w:cs="Times New Roman"/>
                <w:color w:val="000000"/>
                <w:sz w:val="20"/>
                <w:szCs w:val="20"/>
                <w:lang w:eastAsia="pt-BR"/>
              </w:rPr>
            </w:pPr>
            <w:r>
              <w:rPr>
                <w:rFonts w:eastAsia="Times New Roman" w:cs="Times New Roman"/>
                <w:color w:val="000000"/>
                <w:sz w:val="20"/>
                <w:szCs w:val="20"/>
                <w:lang w:eastAsia="pt-BR"/>
              </w:rPr>
              <w:t>71,77</w:t>
            </w:r>
          </w:p>
        </w:tc>
      </w:tr>
    </w:tbl>
    <w:p w14:paraId="5149766E" w14:textId="77777777" w:rsidR="006D178F" w:rsidRDefault="006D178F" w:rsidP="006D178F">
      <w:pPr>
        <w:spacing w:after="0"/>
        <w:ind w:firstLine="708"/>
        <w:rPr>
          <w:noProof/>
        </w:rPr>
      </w:pPr>
    </w:p>
    <w:p w14:paraId="0A5134A1" w14:textId="5E4376DC" w:rsidR="006D178F" w:rsidRDefault="006D178F" w:rsidP="006D178F">
      <w:pPr>
        <w:spacing w:after="0"/>
        <w:rPr>
          <w:noProof/>
        </w:rPr>
      </w:pPr>
      <w:r>
        <w:rPr>
          <w:noProof/>
        </w:rPr>
        <w:lastRenderedPageBreak/>
        <w:tab/>
        <w:t xml:space="preserve">Após a análise </w:t>
      </w:r>
      <w:r w:rsidR="00CE3E77">
        <w:rPr>
          <w:noProof/>
        </w:rPr>
        <w:t xml:space="preserve">da área de operação </w:t>
      </w:r>
      <w:r>
        <w:rPr>
          <w:noProof/>
        </w:rPr>
        <w:t xml:space="preserve">a SP1 </w:t>
      </w:r>
      <w:r w:rsidR="00CE3E77">
        <w:rPr>
          <w:noProof/>
        </w:rPr>
        <w:t>foi possível constatar os valores</w:t>
      </w:r>
      <w:r>
        <w:rPr>
          <w:noProof/>
        </w:rPr>
        <w:t xml:space="preserve"> de vazão e pressão mínima para o funcionamento, acarretando assim na escolha desses valores para o dimensionamento do conjunto moto-bomba:</w:t>
      </w:r>
    </w:p>
    <w:p w14:paraId="685CAFB8" w14:textId="77777777" w:rsidR="006D178F" w:rsidRDefault="006D178F" w:rsidP="006D178F">
      <w:pPr>
        <w:spacing w:after="0"/>
        <w:rPr>
          <w:noProof/>
        </w:rPr>
      </w:pPr>
    </w:p>
    <w:tbl>
      <w:tblPr>
        <w:tblW w:w="4501" w:type="dxa"/>
        <w:jc w:val="center"/>
        <w:tblCellMar>
          <w:left w:w="70" w:type="dxa"/>
          <w:right w:w="70" w:type="dxa"/>
        </w:tblCellMar>
        <w:tblLook w:val="04A0" w:firstRow="1" w:lastRow="0" w:firstColumn="1" w:lastColumn="0" w:noHBand="0" w:noVBand="1"/>
      </w:tblPr>
      <w:tblGrid>
        <w:gridCol w:w="1321"/>
        <w:gridCol w:w="1600"/>
        <w:gridCol w:w="1580"/>
      </w:tblGrid>
      <w:tr w:rsidR="00CE3E77" w:rsidRPr="00CE3E77" w14:paraId="134EF250" w14:textId="77777777" w:rsidTr="00CE3E77">
        <w:trPr>
          <w:trHeight w:val="900"/>
          <w:jc w:val="center"/>
        </w:trPr>
        <w:tc>
          <w:tcPr>
            <w:tcW w:w="1321"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6CE1EA1" w14:textId="77777777" w:rsidR="00CE3E77" w:rsidRPr="00CE3E77" w:rsidRDefault="00CE3E77" w:rsidP="00754D4E">
            <w:pPr>
              <w:spacing w:after="0" w:line="240" w:lineRule="auto"/>
              <w:jc w:val="center"/>
              <w:rPr>
                <w:rFonts w:eastAsia="Times New Roman" w:cs="Times New Roman"/>
                <w:b/>
                <w:bCs/>
                <w:color w:val="000000"/>
                <w:sz w:val="20"/>
                <w:szCs w:val="20"/>
                <w:lang w:eastAsia="pt-BR"/>
              </w:rPr>
            </w:pPr>
            <w:r w:rsidRPr="00CE3E77">
              <w:rPr>
                <w:rFonts w:eastAsia="Times New Roman" w:cs="Times New Roman"/>
                <w:b/>
                <w:bCs/>
                <w:color w:val="000000"/>
                <w:sz w:val="20"/>
                <w:szCs w:val="20"/>
                <w:lang w:eastAsia="pt-BR"/>
              </w:rPr>
              <w:t>ID operação</w:t>
            </w:r>
          </w:p>
        </w:tc>
        <w:tc>
          <w:tcPr>
            <w:tcW w:w="1600" w:type="dxa"/>
            <w:tcBorders>
              <w:top w:val="single" w:sz="8" w:space="0" w:color="auto"/>
              <w:left w:val="nil"/>
              <w:bottom w:val="single" w:sz="4" w:space="0" w:color="auto"/>
              <w:right w:val="single" w:sz="4" w:space="0" w:color="auto"/>
            </w:tcBorders>
            <w:shd w:val="clear" w:color="auto" w:fill="auto"/>
            <w:vAlign w:val="center"/>
            <w:hideMark/>
          </w:tcPr>
          <w:p w14:paraId="6C79D8D5" w14:textId="77777777" w:rsidR="00CE3E77" w:rsidRPr="00CE3E77" w:rsidRDefault="00CE3E77" w:rsidP="00754D4E">
            <w:pPr>
              <w:spacing w:after="0" w:line="240" w:lineRule="auto"/>
              <w:jc w:val="center"/>
              <w:rPr>
                <w:rFonts w:eastAsia="Times New Roman" w:cs="Times New Roman"/>
                <w:b/>
                <w:bCs/>
                <w:color w:val="000000"/>
                <w:sz w:val="20"/>
                <w:szCs w:val="20"/>
                <w:lang w:eastAsia="pt-BR"/>
              </w:rPr>
            </w:pPr>
            <w:r w:rsidRPr="00CE3E77">
              <w:rPr>
                <w:rFonts w:eastAsia="Times New Roman" w:cs="Times New Roman"/>
                <w:b/>
                <w:bCs/>
                <w:color w:val="000000"/>
                <w:sz w:val="20"/>
                <w:szCs w:val="20"/>
                <w:lang w:eastAsia="pt-BR"/>
              </w:rPr>
              <w:t>Q calculado mínimo (m³/h)</w:t>
            </w:r>
          </w:p>
        </w:tc>
        <w:tc>
          <w:tcPr>
            <w:tcW w:w="1580" w:type="dxa"/>
            <w:tcBorders>
              <w:top w:val="single" w:sz="8" w:space="0" w:color="auto"/>
              <w:left w:val="nil"/>
              <w:bottom w:val="single" w:sz="4" w:space="0" w:color="auto"/>
              <w:right w:val="single" w:sz="8" w:space="0" w:color="auto"/>
            </w:tcBorders>
            <w:shd w:val="clear" w:color="auto" w:fill="auto"/>
            <w:vAlign w:val="center"/>
            <w:hideMark/>
          </w:tcPr>
          <w:p w14:paraId="1980551F" w14:textId="77777777" w:rsidR="00CE3E77" w:rsidRPr="00CE3E77" w:rsidRDefault="00CE3E77" w:rsidP="00754D4E">
            <w:pPr>
              <w:spacing w:after="0" w:line="240" w:lineRule="auto"/>
              <w:jc w:val="center"/>
              <w:rPr>
                <w:rFonts w:eastAsia="Times New Roman" w:cs="Times New Roman"/>
                <w:b/>
                <w:bCs/>
                <w:color w:val="000000"/>
                <w:sz w:val="20"/>
                <w:szCs w:val="20"/>
                <w:lang w:eastAsia="pt-BR"/>
              </w:rPr>
            </w:pPr>
            <w:r w:rsidRPr="00CE3E77">
              <w:rPr>
                <w:rFonts w:eastAsia="Times New Roman" w:cs="Times New Roman"/>
                <w:b/>
                <w:bCs/>
                <w:color w:val="000000"/>
                <w:sz w:val="20"/>
                <w:szCs w:val="20"/>
                <w:lang w:eastAsia="pt-BR"/>
              </w:rPr>
              <w:t>H mínimo (</w:t>
            </w:r>
            <w:proofErr w:type="spellStart"/>
            <w:r w:rsidRPr="00CE3E77">
              <w:rPr>
                <w:rFonts w:eastAsia="Times New Roman" w:cs="Times New Roman"/>
                <w:b/>
                <w:bCs/>
                <w:color w:val="000000"/>
                <w:sz w:val="20"/>
                <w:szCs w:val="20"/>
                <w:lang w:eastAsia="pt-BR"/>
              </w:rPr>
              <w:t>mca</w:t>
            </w:r>
            <w:proofErr w:type="spellEnd"/>
            <w:r w:rsidRPr="00CE3E77">
              <w:rPr>
                <w:rFonts w:eastAsia="Times New Roman" w:cs="Times New Roman"/>
                <w:b/>
                <w:bCs/>
                <w:color w:val="000000"/>
                <w:sz w:val="20"/>
                <w:szCs w:val="20"/>
                <w:lang w:eastAsia="pt-BR"/>
              </w:rPr>
              <w:t>)</w:t>
            </w:r>
          </w:p>
        </w:tc>
      </w:tr>
      <w:tr w:rsidR="00CE3E77" w:rsidRPr="00CE3E77" w14:paraId="1F449095" w14:textId="77777777" w:rsidTr="00CE3E77">
        <w:trPr>
          <w:trHeight w:val="300"/>
          <w:jc w:val="center"/>
        </w:trPr>
        <w:tc>
          <w:tcPr>
            <w:tcW w:w="1321" w:type="dxa"/>
            <w:tcBorders>
              <w:top w:val="nil"/>
              <w:left w:val="single" w:sz="8" w:space="0" w:color="auto"/>
              <w:bottom w:val="single" w:sz="4" w:space="0" w:color="auto"/>
              <w:right w:val="single" w:sz="4" w:space="0" w:color="auto"/>
            </w:tcBorders>
            <w:shd w:val="clear" w:color="auto" w:fill="auto"/>
            <w:noWrap/>
            <w:vAlign w:val="center"/>
            <w:hideMark/>
          </w:tcPr>
          <w:p w14:paraId="56B29046" w14:textId="3CE8C68F" w:rsidR="00CE3E77" w:rsidRPr="00CE3E77" w:rsidRDefault="00CE3E77" w:rsidP="00754D4E">
            <w:pPr>
              <w:spacing w:after="0" w:line="240" w:lineRule="auto"/>
              <w:jc w:val="center"/>
              <w:rPr>
                <w:rFonts w:eastAsia="Times New Roman" w:cs="Times New Roman"/>
                <w:color w:val="000000"/>
                <w:sz w:val="20"/>
                <w:szCs w:val="20"/>
                <w:lang w:eastAsia="pt-BR"/>
              </w:rPr>
            </w:pPr>
            <w:r w:rsidRPr="00CE3E77">
              <w:rPr>
                <w:rFonts w:eastAsia="Times New Roman" w:cs="Times New Roman"/>
                <w:color w:val="000000"/>
                <w:sz w:val="20"/>
                <w:szCs w:val="20"/>
                <w:lang w:eastAsia="pt-BR"/>
              </w:rPr>
              <w:t>SP1</w:t>
            </w:r>
          </w:p>
        </w:tc>
        <w:tc>
          <w:tcPr>
            <w:tcW w:w="1600" w:type="dxa"/>
            <w:tcBorders>
              <w:top w:val="nil"/>
              <w:left w:val="nil"/>
              <w:bottom w:val="single" w:sz="4" w:space="0" w:color="auto"/>
              <w:right w:val="single" w:sz="4" w:space="0" w:color="auto"/>
            </w:tcBorders>
            <w:shd w:val="clear" w:color="auto" w:fill="auto"/>
            <w:noWrap/>
            <w:vAlign w:val="center"/>
            <w:hideMark/>
          </w:tcPr>
          <w:p w14:paraId="1B55A386" w14:textId="5B9F47ED" w:rsidR="00CE3E77" w:rsidRPr="00CE3E77" w:rsidRDefault="006D7E0F" w:rsidP="00754D4E">
            <w:pPr>
              <w:spacing w:after="0" w:line="240" w:lineRule="auto"/>
              <w:jc w:val="center"/>
              <w:rPr>
                <w:rFonts w:eastAsia="Times New Roman" w:cs="Times New Roman"/>
                <w:color w:val="000000"/>
                <w:sz w:val="20"/>
                <w:szCs w:val="20"/>
                <w:lang w:eastAsia="pt-BR"/>
              </w:rPr>
            </w:pPr>
            <w:r>
              <w:rPr>
                <w:rFonts w:eastAsia="Times New Roman" w:cs="Times New Roman"/>
                <w:color w:val="000000"/>
                <w:sz w:val="20"/>
                <w:szCs w:val="20"/>
                <w:lang w:eastAsia="pt-BR"/>
              </w:rPr>
              <w:t>87,37</w:t>
            </w:r>
          </w:p>
        </w:tc>
        <w:tc>
          <w:tcPr>
            <w:tcW w:w="1580" w:type="dxa"/>
            <w:tcBorders>
              <w:top w:val="nil"/>
              <w:left w:val="nil"/>
              <w:bottom w:val="single" w:sz="4" w:space="0" w:color="auto"/>
              <w:right w:val="single" w:sz="8" w:space="0" w:color="auto"/>
            </w:tcBorders>
            <w:shd w:val="clear" w:color="auto" w:fill="auto"/>
            <w:noWrap/>
            <w:vAlign w:val="center"/>
            <w:hideMark/>
          </w:tcPr>
          <w:p w14:paraId="3F6F1A34" w14:textId="25B8A81D" w:rsidR="00CE3E77" w:rsidRPr="00CE3E77" w:rsidRDefault="006D7E0F" w:rsidP="00754D4E">
            <w:pPr>
              <w:spacing w:after="0" w:line="240" w:lineRule="auto"/>
              <w:jc w:val="center"/>
              <w:rPr>
                <w:rFonts w:eastAsia="Times New Roman" w:cs="Times New Roman"/>
                <w:color w:val="000000"/>
                <w:sz w:val="20"/>
                <w:szCs w:val="20"/>
                <w:lang w:eastAsia="pt-BR"/>
              </w:rPr>
            </w:pPr>
            <w:r>
              <w:rPr>
                <w:rFonts w:eastAsia="Times New Roman" w:cs="Times New Roman"/>
                <w:color w:val="000000"/>
                <w:sz w:val="20"/>
                <w:szCs w:val="20"/>
                <w:lang w:eastAsia="pt-BR"/>
              </w:rPr>
              <w:t>6,91</w:t>
            </w:r>
          </w:p>
        </w:tc>
      </w:tr>
    </w:tbl>
    <w:p w14:paraId="321C101C" w14:textId="77777777" w:rsidR="006D178F" w:rsidRPr="00B53A14" w:rsidRDefault="006D178F" w:rsidP="006D178F">
      <w:pPr>
        <w:spacing w:after="0"/>
        <w:jc w:val="center"/>
        <w:rPr>
          <w:rFonts w:ascii="Arial" w:hAnsi="Arial" w:cs="Arial"/>
          <w:b/>
          <w:sz w:val="20"/>
          <w:szCs w:val="20"/>
        </w:rPr>
      </w:pPr>
    </w:p>
    <w:p w14:paraId="75CE488E" w14:textId="14EC8ED7" w:rsidR="006D178F" w:rsidRPr="00B53A14" w:rsidRDefault="006D178F" w:rsidP="00A33E0D">
      <w:r>
        <w:rPr>
          <w:b/>
        </w:rPr>
        <w:tab/>
      </w:r>
      <w:r w:rsidRPr="00B53A14">
        <w:t>A memória de cálculo para a determinação da vazão e pressão está apresentada a seguir:</w:t>
      </w:r>
    </w:p>
    <w:p w14:paraId="0475F5D0" w14:textId="6C15C5D0" w:rsidR="00A33E0D" w:rsidRDefault="00A33E0D" w:rsidP="00A33E0D">
      <w:pPr>
        <w:jc w:val="center"/>
        <w:rPr>
          <w:b/>
        </w:rPr>
      </w:pPr>
      <w:r>
        <w:rPr>
          <w:b/>
        </w:rPr>
        <w:t>ÁREA DE OPERAÇÃO – SP01</w:t>
      </w:r>
    </w:p>
    <w:tbl>
      <w:tblPr>
        <w:tblpPr w:vertAnchor="text" w:tblpXSpec="center" w:tblpY="1"/>
        <w:tblOverlap w:val="never"/>
        <w:tblW w:w="10642" w:type="dxa"/>
        <w:tblLayout w:type="fixed"/>
        <w:tblCellMar>
          <w:left w:w="70" w:type="dxa"/>
          <w:right w:w="70" w:type="dxa"/>
        </w:tblCellMar>
        <w:tblLook w:val="04A0" w:firstRow="1" w:lastRow="0" w:firstColumn="1" w:lastColumn="0" w:noHBand="0" w:noVBand="1"/>
      </w:tblPr>
      <w:tblGrid>
        <w:gridCol w:w="764"/>
        <w:gridCol w:w="764"/>
        <w:gridCol w:w="764"/>
        <w:gridCol w:w="764"/>
        <w:gridCol w:w="764"/>
        <w:gridCol w:w="764"/>
        <w:gridCol w:w="764"/>
        <w:gridCol w:w="764"/>
        <w:gridCol w:w="1474"/>
        <w:gridCol w:w="764"/>
        <w:gridCol w:w="764"/>
        <w:gridCol w:w="764"/>
        <w:gridCol w:w="764"/>
      </w:tblGrid>
      <w:tr w:rsidR="00696C1D" w:rsidRPr="00696C1D" w14:paraId="3A3DFE4F" w14:textId="77777777" w:rsidTr="00696C1D">
        <w:trPr>
          <w:trHeight w:val="300"/>
        </w:trPr>
        <w:tc>
          <w:tcPr>
            <w:tcW w:w="10643" w:type="dxa"/>
            <w:gridSpan w:val="13"/>
            <w:tcBorders>
              <w:top w:val="nil"/>
              <w:left w:val="nil"/>
              <w:bottom w:val="nil"/>
              <w:right w:val="nil"/>
            </w:tcBorders>
            <w:shd w:val="clear" w:color="auto" w:fill="auto"/>
            <w:noWrap/>
            <w:vAlign w:val="center"/>
            <w:hideMark/>
          </w:tcPr>
          <w:p w14:paraId="25A807BF"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bookmarkStart w:id="24" w:name="RANGE!B2:N107"/>
            <w:r w:rsidRPr="00696C1D">
              <w:rPr>
                <w:rFonts w:eastAsia="Times New Roman" w:cs="Times New Roman"/>
                <w:b/>
                <w:bCs/>
                <w:color w:val="000000"/>
                <w:sz w:val="18"/>
                <w:szCs w:val="18"/>
                <w:lang w:eastAsia="pt-BR"/>
              </w:rPr>
              <w:t>Bomba (BARRILETE)</w:t>
            </w:r>
            <w:bookmarkEnd w:id="24"/>
          </w:p>
        </w:tc>
      </w:tr>
      <w:tr w:rsidR="00696C1D" w:rsidRPr="00696C1D" w14:paraId="1B30030E" w14:textId="77777777" w:rsidTr="00696C1D">
        <w:trPr>
          <w:trHeight w:val="300"/>
        </w:trPr>
        <w:tc>
          <w:tcPr>
            <w:tcW w:w="10643" w:type="dxa"/>
            <w:gridSpan w:val="13"/>
            <w:tcBorders>
              <w:top w:val="nil"/>
              <w:left w:val="nil"/>
              <w:bottom w:val="nil"/>
              <w:right w:val="nil"/>
            </w:tcBorders>
            <w:shd w:val="clear" w:color="auto" w:fill="auto"/>
            <w:noWrap/>
            <w:vAlign w:val="center"/>
            <w:hideMark/>
          </w:tcPr>
          <w:p w14:paraId="7751E0F5"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Conexão analisada:</w:t>
            </w:r>
          </w:p>
        </w:tc>
      </w:tr>
      <w:tr w:rsidR="00696C1D" w:rsidRPr="00696C1D" w14:paraId="294C61A4" w14:textId="77777777" w:rsidTr="00696C1D">
        <w:trPr>
          <w:trHeight w:val="300"/>
        </w:trPr>
        <w:tc>
          <w:tcPr>
            <w:tcW w:w="10643" w:type="dxa"/>
            <w:gridSpan w:val="13"/>
            <w:tcBorders>
              <w:top w:val="nil"/>
              <w:left w:val="nil"/>
              <w:bottom w:val="nil"/>
              <w:right w:val="nil"/>
            </w:tcBorders>
            <w:shd w:val="clear" w:color="auto" w:fill="auto"/>
            <w:noWrap/>
            <w:vAlign w:val="center"/>
            <w:hideMark/>
          </w:tcPr>
          <w:p w14:paraId="1BF1E0D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 x 3" - 6CV R180 (Bomba Hidráulica - Incêndio)</w:t>
            </w:r>
          </w:p>
        </w:tc>
      </w:tr>
      <w:tr w:rsidR="00696C1D" w:rsidRPr="00696C1D" w14:paraId="34A3E61D" w14:textId="77777777" w:rsidTr="00696C1D">
        <w:trPr>
          <w:trHeight w:val="300"/>
        </w:trPr>
        <w:tc>
          <w:tcPr>
            <w:tcW w:w="10643" w:type="dxa"/>
            <w:gridSpan w:val="13"/>
            <w:tcBorders>
              <w:top w:val="nil"/>
              <w:left w:val="nil"/>
              <w:bottom w:val="nil"/>
              <w:right w:val="nil"/>
            </w:tcBorders>
            <w:shd w:val="clear" w:color="auto" w:fill="auto"/>
            <w:noWrap/>
            <w:vAlign w:val="center"/>
            <w:hideMark/>
          </w:tcPr>
          <w:p w14:paraId="724AA4D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Pavimento BARRILETE</w:t>
            </w:r>
          </w:p>
        </w:tc>
      </w:tr>
      <w:tr w:rsidR="00696C1D" w:rsidRPr="00696C1D" w14:paraId="6CE7F8AF" w14:textId="77777777" w:rsidTr="00696C1D">
        <w:trPr>
          <w:trHeight w:val="300"/>
        </w:trPr>
        <w:tc>
          <w:tcPr>
            <w:tcW w:w="10643" w:type="dxa"/>
            <w:gridSpan w:val="13"/>
            <w:tcBorders>
              <w:top w:val="nil"/>
              <w:left w:val="nil"/>
              <w:bottom w:val="nil"/>
              <w:right w:val="nil"/>
            </w:tcBorders>
            <w:shd w:val="clear" w:color="auto" w:fill="auto"/>
            <w:noWrap/>
            <w:vAlign w:val="center"/>
            <w:hideMark/>
          </w:tcPr>
          <w:p w14:paraId="0EBFBDF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Nível geométrico: 19.87 m</w:t>
            </w:r>
          </w:p>
        </w:tc>
      </w:tr>
      <w:tr w:rsidR="00696C1D" w:rsidRPr="00696C1D" w14:paraId="13CCF711" w14:textId="77777777" w:rsidTr="00696C1D">
        <w:trPr>
          <w:trHeight w:val="300"/>
        </w:trPr>
        <w:tc>
          <w:tcPr>
            <w:tcW w:w="10643" w:type="dxa"/>
            <w:gridSpan w:val="13"/>
            <w:tcBorders>
              <w:top w:val="nil"/>
              <w:left w:val="nil"/>
              <w:bottom w:val="nil"/>
              <w:right w:val="nil"/>
            </w:tcBorders>
            <w:shd w:val="clear" w:color="auto" w:fill="auto"/>
            <w:noWrap/>
            <w:vAlign w:val="center"/>
            <w:hideMark/>
          </w:tcPr>
          <w:p w14:paraId="1A3C3BC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Processo de cálculo: Hazen-Williams</w:t>
            </w:r>
          </w:p>
        </w:tc>
      </w:tr>
      <w:tr w:rsidR="00696C1D" w:rsidRPr="00696C1D" w14:paraId="205A761F" w14:textId="77777777" w:rsidTr="00696C1D">
        <w:trPr>
          <w:trHeight w:val="300"/>
        </w:trPr>
        <w:tc>
          <w:tcPr>
            <w:tcW w:w="10643" w:type="dxa"/>
            <w:tcBorders>
              <w:top w:val="nil"/>
              <w:left w:val="nil"/>
              <w:bottom w:val="nil"/>
              <w:right w:val="nil"/>
            </w:tcBorders>
            <w:shd w:val="clear" w:color="auto" w:fill="auto"/>
            <w:noWrap/>
            <w:vAlign w:val="center"/>
            <w:hideMark/>
          </w:tcPr>
          <w:p w14:paraId="392EF123"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58E59AC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B6F1CE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0B3CF1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D1D4A4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7B6547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8D228B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17036F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8F976B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54B8A1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DFE799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68C584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1233FFB"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42DAC695" w14:textId="77777777" w:rsidTr="00696C1D">
        <w:trPr>
          <w:trHeight w:val="300"/>
        </w:trPr>
        <w:tc>
          <w:tcPr>
            <w:tcW w:w="10643" w:type="dxa"/>
            <w:gridSpan w:val="13"/>
            <w:tcBorders>
              <w:top w:val="nil"/>
              <w:left w:val="nil"/>
              <w:bottom w:val="nil"/>
              <w:right w:val="nil"/>
            </w:tcBorders>
            <w:shd w:val="clear" w:color="auto" w:fill="auto"/>
            <w:noWrap/>
            <w:vAlign w:val="center"/>
            <w:hideMark/>
          </w:tcPr>
          <w:p w14:paraId="4972595B"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Sprinklers analisados:</w:t>
            </w:r>
          </w:p>
        </w:tc>
      </w:tr>
      <w:tr w:rsidR="00696C1D" w:rsidRPr="00696C1D" w14:paraId="53169F9E" w14:textId="77777777" w:rsidTr="00696C1D">
        <w:trPr>
          <w:trHeight w:val="300"/>
        </w:trPr>
        <w:tc>
          <w:tcPr>
            <w:tcW w:w="10643" w:type="dxa"/>
            <w:tcBorders>
              <w:top w:val="nil"/>
              <w:left w:val="nil"/>
              <w:bottom w:val="nil"/>
              <w:right w:val="nil"/>
            </w:tcBorders>
            <w:shd w:val="clear" w:color="auto" w:fill="auto"/>
            <w:noWrap/>
            <w:vAlign w:val="center"/>
            <w:hideMark/>
          </w:tcPr>
          <w:p w14:paraId="5E0129C1"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6DABB2F8"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EFDB67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64E2CD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01A9802"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7465A2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0FD19F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8DA722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F5AE07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C62374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EF091C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E14CB4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EC7D3D5"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2FDA3748" w14:textId="77777777" w:rsidTr="00696C1D">
        <w:trPr>
          <w:trHeight w:val="720"/>
        </w:trPr>
        <w:tc>
          <w:tcPr>
            <w:tcW w:w="10643" w:type="dxa"/>
            <w:tcBorders>
              <w:top w:val="nil"/>
              <w:left w:val="nil"/>
              <w:bottom w:val="nil"/>
              <w:right w:val="nil"/>
            </w:tcBorders>
            <w:shd w:val="clear" w:color="auto" w:fill="auto"/>
            <w:noWrap/>
            <w:vAlign w:val="center"/>
            <w:hideMark/>
          </w:tcPr>
          <w:p w14:paraId="25F6596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6CF7DB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1166DA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A9FD4"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X (cm) </w:t>
            </w:r>
          </w:p>
        </w:tc>
        <w:tc>
          <w:tcPr>
            <w:tcW w:w="10643" w:type="dxa"/>
            <w:tcBorders>
              <w:top w:val="single" w:sz="4" w:space="0" w:color="auto"/>
              <w:left w:val="nil"/>
              <w:bottom w:val="single" w:sz="4" w:space="0" w:color="auto"/>
              <w:right w:val="single" w:sz="4" w:space="0" w:color="auto"/>
            </w:tcBorders>
            <w:shd w:val="clear" w:color="auto" w:fill="auto"/>
            <w:vAlign w:val="center"/>
            <w:hideMark/>
          </w:tcPr>
          <w:p w14:paraId="0F5245E9"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Y (cm) </w:t>
            </w:r>
          </w:p>
        </w:tc>
        <w:tc>
          <w:tcPr>
            <w:tcW w:w="10643" w:type="dxa"/>
            <w:tcBorders>
              <w:top w:val="single" w:sz="4" w:space="0" w:color="auto"/>
              <w:left w:val="nil"/>
              <w:bottom w:val="single" w:sz="4" w:space="0" w:color="auto"/>
              <w:right w:val="single" w:sz="4" w:space="0" w:color="auto"/>
            </w:tcBorders>
            <w:shd w:val="clear" w:color="auto" w:fill="auto"/>
            <w:vAlign w:val="center"/>
            <w:hideMark/>
          </w:tcPr>
          <w:p w14:paraId="6250B078"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Ø Rosca (mm) </w:t>
            </w:r>
          </w:p>
        </w:tc>
        <w:tc>
          <w:tcPr>
            <w:tcW w:w="10643" w:type="dxa"/>
            <w:tcBorders>
              <w:top w:val="single" w:sz="4" w:space="0" w:color="auto"/>
              <w:left w:val="nil"/>
              <w:bottom w:val="single" w:sz="4" w:space="0" w:color="auto"/>
              <w:right w:val="single" w:sz="4" w:space="0" w:color="auto"/>
            </w:tcBorders>
            <w:shd w:val="clear" w:color="auto" w:fill="auto"/>
            <w:vAlign w:val="center"/>
            <w:hideMark/>
          </w:tcPr>
          <w:p w14:paraId="4C8EC79B"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Ø Chuveiro (mm) </w:t>
            </w:r>
          </w:p>
        </w:tc>
        <w:tc>
          <w:tcPr>
            <w:tcW w:w="10643" w:type="dxa"/>
            <w:tcBorders>
              <w:top w:val="single" w:sz="4" w:space="0" w:color="auto"/>
              <w:left w:val="nil"/>
              <w:bottom w:val="single" w:sz="4" w:space="0" w:color="auto"/>
              <w:right w:val="single" w:sz="4" w:space="0" w:color="auto"/>
            </w:tcBorders>
            <w:shd w:val="clear" w:color="auto" w:fill="auto"/>
            <w:vAlign w:val="center"/>
            <w:hideMark/>
          </w:tcPr>
          <w:p w14:paraId="1C8C6140"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K </w:t>
            </w:r>
          </w:p>
        </w:tc>
        <w:tc>
          <w:tcPr>
            <w:tcW w:w="10643" w:type="dxa"/>
            <w:tcBorders>
              <w:top w:val="single" w:sz="4" w:space="0" w:color="auto"/>
              <w:left w:val="nil"/>
              <w:bottom w:val="single" w:sz="4" w:space="0" w:color="auto"/>
              <w:right w:val="single" w:sz="4" w:space="0" w:color="auto"/>
            </w:tcBorders>
            <w:shd w:val="clear" w:color="auto" w:fill="auto"/>
            <w:vAlign w:val="center"/>
            <w:hideMark/>
          </w:tcPr>
          <w:p w14:paraId="507B82DB"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Vazão (l/s) </w:t>
            </w:r>
          </w:p>
        </w:tc>
        <w:tc>
          <w:tcPr>
            <w:tcW w:w="10643" w:type="dxa"/>
            <w:tcBorders>
              <w:top w:val="single" w:sz="4" w:space="0" w:color="auto"/>
              <w:left w:val="nil"/>
              <w:bottom w:val="single" w:sz="4" w:space="0" w:color="auto"/>
              <w:right w:val="single" w:sz="4" w:space="0" w:color="auto"/>
            </w:tcBorders>
            <w:shd w:val="clear" w:color="auto" w:fill="auto"/>
            <w:vAlign w:val="center"/>
            <w:hideMark/>
          </w:tcPr>
          <w:p w14:paraId="2D57E4A6"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Pressão (</w:t>
            </w:r>
            <w:proofErr w:type="spellStart"/>
            <w:r w:rsidRPr="00696C1D">
              <w:rPr>
                <w:rFonts w:eastAsia="Times New Roman" w:cs="Times New Roman"/>
                <w:b/>
                <w:bCs/>
                <w:color w:val="000000"/>
                <w:sz w:val="18"/>
                <w:szCs w:val="18"/>
                <w:lang w:eastAsia="pt-BR"/>
              </w:rPr>
              <w:t>m.c.a</w:t>
            </w:r>
            <w:proofErr w:type="spellEnd"/>
            <w:r w:rsidRPr="00696C1D">
              <w:rPr>
                <w:rFonts w:eastAsia="Times New Roman" w:cs="Times New Roman"/>
                <w:b/>
                <w:bCs/>
                <w:color w:val="000000"/>
                <w:sz w:val="18"/>
                <w:szCs w:val="18"/>
                <w:lang w:eastAsia="pt-BR"/>
              </w:rPr>
              <w:t>.)</w:t>
            </w:r>
          </w:p>
        </w:tc>
        <w:tc>
          <w:tcPr>
            <w:tcW w:w="10643" w:type="dxa"/>
            <w:tcBorders>
              <w:top w:val="nil"/>
              <w:left w:val="nil"/>
              <w:bottom w:val="nil"/>
              <w:right w:val="nil"/>
            </w:tcBorders>
            <w:shd w:val="clear" w:color="auto" w:fill="auto"/>
            <w:noWrap/>
            <w:vAlign w:val="center"/>
            <w:hideMark/>
          </w:tcPr>
          <w:p w14:paraId="1FEB8D06"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2A8DD50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E334491"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36D85CDF" w14:textId="77777777" w:rsidTr="00696C1D">
        <w:trPr>
          <w:trHeight w:val="300"/>
        </w:trPr>
        <w:tc>
          <w:tcPr>
            <w:tcW w:w="10643" w:type="dxa"/>
            <w:tcBorders>
              <w:top w:val="nil"/>
              <w:left w:val="nil"/>
              <w:bottom w:val="nil"/>
              <w:right w:val="nil"/>
            </w:tcBorders>
            <w:shd w:val="clear" w:color="auto" w:fill="auto"/>
            <w:noWrap/>
            <w:vAlign w:val="center"/>
            <w:hideMark/>
          </w:tcPr>
          <w:p w14:paraId="61879F5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AF9CDA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C53B78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42B51F9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192,4</w:t>
            </w:r>
          </w:p>
        </w:tc>
        <w:tc>
          <w:tcPr>
            <w:tcW w:w="10643" w:type="dxa"/>
            <w:tcBorders>
              <w:top w:val="nil"/>
              <w:left w:val="nil"/>
              <w:bottom w:val="single" w:sz="4" w:space="0" w:color="auto"/>
              <w:right w:val="single" w:sz="4" w:space="0" w:color="auto"/>
            </w:tcBorders>
            <w:shd w:val="clear" w:color="auto" w:fill="auto"/>
            <w:vAlign w:val="center"/>
            <w:hideMark/>
          </w:tcPr>
          <w:p w14:paraId="3989EAB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-5287,05</w:t>
            </w:r>
          </w:p>
        </w:tc>
        <w:tc>
          <w:tcPr>
            <w:tcW w:w="10643" w:type="dxa"/>
            <w:tcBorders>
              <w:top w:val="nil"/>
              <w:left w:val="nil"/>
              <w:bottom w:val="single" w:sz="4" w:space="0" w:color="auto"/>
              <w:right w:val="single" w:sz="4" w:space="0" w:color="auto"/>
            </w:tcBorders>
            <w:shd w:val="clear" w:color="auto" w:fill="auto"/>
            <w:vAlign w:val="center"/>
            <w:hideMark/>
          </w:tcPr>
          <w:p w14:paraId="7AFEB99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19237FE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01EF4A1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53FA278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1,41</w:t>
            </w:r>
          </w:p>
        </w:tc>
        <w:tc>
          <w:tcPr>
            <w:tcW w:w="10643" w:type="dxa"/>
            <w:tcBorders>
              <w:top w:val="nil"/>
              <w:left w:val="nil"/>
              <w:bottom w:val="single" w:sz="4" w:space="0" w:color="auto"/>
              <w:right w:val="single" w:sz="4" w:space="0" w:color="auto"/>
            </w:tcBorders>
            <w:shd w:val="clear" w:color="auto" w:fill="auto"/>
            <w:vAlign w:val="center"/>
            <w:hideMark/>
          </w:tcPr>
          <w:p w14:paraId="3ECB315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11,44</w:t>
            </w:r>
          </w:p>
        </w:tc>
        <w:tc>
          <w:tcPr>
            <w:tcW w:w="10643" w:type="dxa"/>
            <w:tcBorders>
              <w:top w:val="nil"/>
              <w:left w:val="nil"/>
              <w:bottom w:val="nil"/>
              <w:right w:val="nil"/>
            </w:tcBorders>
            <w:shd w:val="clear" w:color="auto" w:fill="auto"/>
            <w:noWrap/>
            <w:vAlign w:val="center"/>
            <w:hideMark/>
          </w:tcPr>
          <w:p w14:paraId="143102D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3747C8D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7F0401C"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5B13295C" w14:textId="77777777" w:rsidTr="00696C1D">
        <w:trPr>
          <w:trHeight w:val="300"/>
        </w:trPr>
        <w:tc>
          <w:tcPr>
            <w:tcW w:w="10643" w:type="dxa"/>
            <w:tcBorders>
              <w:top w:val="nil"/>
              <w:left w:val="nil"/>
              <w:bottom w:val="nil"/>
              <w:right w:val="nil"/>
            </w:tcBorders>
            <w:shd w:val="clear" w:color="auto" w:fill="auto"/>
            <w:noWrap/>
            <w:vAlign w:val="center"/>
            <w:hideMark/>
          </w:tcPr>
          <w:p w14:paraId="256FA3A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6E683A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4548D4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0ABCDC2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537,4</w:t>
            </w:r>
          </w:p>
        </w:tc>
        <w:tc>
          <w:tcPr>
            <w:tcW w:w="10643" w:type="dxa"/>
            <w:tcBorders>
              <w:top w:val="nil"/>
              <w:left w:val="nil"/>
              <w:bottom w:val="single" w:sz="4" w:space="0" w:color="auto"/>
              <w:right w:val="single" w:sz="4" w:space="0" w:color="auto"/>
            </w:tcBorders>
            <w:shd w:val="clear" w:color="auto" w:fill="auto"/>
            <w:vAlign w:val="center"/>
            <w:hideMark/>
          </w:tcPr>
          <w:p w14:paraId="0A5755B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-5287,05</w:t>
            </w:r>
          </w:p>
        </w:tc>
        <w:tc>
          <w:tcPr>
            <w:tcW w:w="10643" w:type="dxa"/>
            <w:tcBorders>
              <w:top w:val="nil"/>
              <w:left w:val="nil"/>
              <w:bottom w:val="single" w:sz="4" w:space="0" w:color="auto"/>
              <w:right w:val="single" w:sz="4" w:space="0" w:color="auto"/>
            </w:tcBorders>
            <w:shd w:val="clear" w:color="auto" w:fill="auto"/>
            <w:vAlign w:val="center"/>
            <w:hideMark/>
          </w:tcPr>
          <w:p w14:paraId="5380C74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0E6A525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1FE612D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586CF11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1,41</w:t>
            </w:r>
          </w:p>
        </w:tc>
        <w:tc>
          <w:tcPr>
            <w:tcW w:w="10643" w:type="dxa"/>
            <w:tcBorders>
              <w:top w:val="nil"/>
              <w:left w:val="nil"/>
              <w:bottom w:val="single" w:sz="4" w:space="0" w:color="auto"/>
              <w:right w:val="single" w:sz="4" w:space="0" w:color="auto"/>
            </w:tcBorders>
            <w:shd w:val="clear" w:color="auto" w:fill="auto"/>
            <w:vAlign w:val="center"/>
            <w:hideMark/>
          </w:tcPr>
          <w:p w14:paraId="666A8B7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11,46</w:t>
            </w:r>
          </w:p>
        </w:tc>
        <w:tc>
          <w:tcPr>
            <w:tcW w:w="10643" w:type="dxa"/>
            <w:tcBorders>
              <w:top w:val="nil"/>
              <w:left w:val="nil"/>
              <w:bottom w:val="nil"/>
              <w:right w:val="nil"/>
            </w:tcBorders>
            <w:shd w:val="clear" w:color="auto" w:fill="auto"/>
            <w:noWrap/>
            <w:vAlign w:val="center"/>
            <w:hideMark/>
          </w:tcPr>
          <w:p w14:paraId="2074912C"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32F2090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A50DBF6"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2CFDF8DB" w14:textId="77777777" w:rsidTr="00696C1D">
        <w:trPr>
          <w:trHeight w:val="300"/>
        </w:trPr>
        <w:tc>
          <w:tcPr>
            <w:tcW w:w="10643" w:type="dxa"/>
            <w:tcBorders>
              <w:top w:val="nil"/>
              <w:left w:val="nil"/>
              <w:bottom w:val="nil"/>
              <w:right w:val="nil"/>
            </w:tcBorders>
            <w:shd w:val="clear" w:color="auto" w:fill="auto"/>
            <w:noWrap/>
            <w:vAlign w:val="center"/>
            <w:hideMark/>
          </w:tcPr>
          <w:p w14:paraId="092682B8"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5718D9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051649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1D8C0DE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882,4</w:t>
            </w:r>
          </w:p>
        </w:tc>
        <w:tc>
          <w:tcPr>
            <w:tcW w:w="10643" w:type="dxa"/>
            <w:tcBorders>
              <w:top w:val="nil"/>
              <w:left w:val="nil"/>
              <w:bottom w:val="single" w:sz="4" w:space="0" w:color="auto"/>
              <w:right w:val="single" w:sz="4" w:space="0" w:color="auto"/>
            </w:tcBorders>
            <w:shd w:val="clear" w:color="auto" w:fill="auto"/>
            <w:vAlign w:val="center"/>
            <w:hideMark/>
          </w:tcPr>
          <w:p w14:paraId="20FE411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-5287,05</w:t>
            </w:r>
          </w:p>
        </w:tc>
        <w:tc>
          <w:tcPr>
            <w:tcW w:w="10643" w:type="dxa"/>
            <w:tcBorders>
              <w:top w:val="nil"/>
              <w:left w:val="nil"/>
              <w:bottom w:val="single" w:sz="4" w:space="0" w:color="auto"/>
              <w:right w:val="single" w:sz="4" w:space="0" w:color="auto"/>
            </w:tcBorders>
            <w:shd w:val="clear" w:color="auto" w:fill="auto"/>
            <w:vAlign w:val="center"/>
            <w:hideMark/>
          </w:tcPr>
          <w:p w14:paraId="5513F7F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7A1C3B5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281E0B9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23AF91A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1,42</w:t>
            </w:r>
          </w:p>
        </w:tc>
        <w:tc>
          <w:tcPr>
            <w:tcW w:w="10643" w:type="dxa"/>
            <w:tcBorders>
              <w:top w:val="nil"/>
              <w:left w:val="nil"/>
              <w:bottom w:val="single" w:sz="4" w:space="0" w:color="auto"/>
              <w:right w:val="single" w:sz="4" w:space="0" w:color="auto"/>
            </w:tcBorders>
            <w:shd w:val="clear" w:color="auto" w:fill="auto"/>
            <w:vAlign w:val="center"/>
            <w:hideMark/>
          </w:tcPr>
          <w:p w14:paraId="217449F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11,61</w:t>
            </w:r>
          </w:p>
        </w:tc>
        <w:tc>
          <w:tcPr>
            <w:tcW w:w="10643" w:type="dxa"/>
            <w:tcBorders>
              <w:top w:val="nil"/>
              <w:left w:val="nil"/>
              <w:bottom w:val="nil"/>
              <w:right w:val="nil"/>
            </w:tcBorders>
            <w:shd w:val="clear" w:color="auto" w:fill="auto"/>
            <w:noWrap/>
            <w:vAlign w:val="center"/>
            <w:hideMark/>
          </w:tcPr>
          <w:p w14:paraId="0545E0A6"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64C7ECF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4DA7D18"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505486F3" w14:textId="77777777" w:rsidTr="00696C1D">
        <w:trPr>
          <w:trHeight w:val="300"/>
        </w:trPr>
        <w:tc>
          <w:tcPr>
            <w:tcW w:w="10643" w:type="dxa"/>
            <w:tcBorders>
              <w:top w:val="nil"/>
              <w:left w:val="nil"/>
              <w:bottom w:val="nil"/>
              <w:right w:val="nil"/>
            </w:tcBorders>
            <w:shd w:val="clear" w:color="auto" w:fill="auto"/>
            <w:noWrap/>
            <w:vAlign w:val="center"/>
            <w:hideMark/>
          </w:tcPr>
          <w:p w14:paraId="2640BC0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C7B3E6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F15BCA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3FF408B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1227,4</w:t>
            </w:r>
          </w:p>
        </w:tc>
        <w:tc>
          <w:tcPr>
            <w:tcW w:w="10643" w:type="dxa"/>
            <w:tcBorders>
              <w:top w:val="nil"/>
              <w:left w:val="nil"/>
              <w:bottom w:val="single" w:sz="4" w:space="0" w:color="auto"/>
              <w:right w:val="single" w:sz="4" w:space="0" w:color="auto"/>
            </w:tcBorders>
            <w:shd w:val="clear" w:color="auto" w:fill="auto"/>
            <w:vAlign w:val="center"/>
            <w:hideMark/>
          </w:tcPr>
          <w:p w14:paraId="0FFF6CD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-5287,05</w:t>
            </w:r>
          </w:p>
        </w:tc>
        <w:tc>
          <w:tcPr>
            <w:tcW w:w="10643" w:type="dxa"/>
            <w:tcBorders>
              <w:top w:val="nil"/>
              <w:left w:val="nil"/>
              <w:bottom w:val="single" w:sz="4" w:space="0" w:color="auto"/>
              <w:right w:val="single" w:sz="4" w:space="0" w:color="auto"/>
            </w:tcBorders>
            <w:shd w:val="clear" w:color="auto" w:fill="auto"/>
            <w:vAlign w:val="center"/>
            <w:hideMark/>
          </w:tcPr>
          <w:p w14:paraId="54FE259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34F56E1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468C7C4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1689BF6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1,44</w:t>
            </w:r>
          </w:p>
        </w:tc>
        <w:tc>
          <w:tcPr>
            <w:tcW w:w="10643" w:type="dxa"/>
            <w:tcBorders>
              <w:top w:val="nil"/>
              <w:left w:val="nil"/>
              <w:bottom w:val="single" w:sz="4" w:space="0" w:color="auto"/>
              <w:right w:val="single" w:sz="4" w:space="0" w:color="auto"/>
            </w:tcBorders>
            <w:shd w:val="clear" w:color="auto" w:fill="auto"/>
            <w:vAlign w:val="center"/>
            <w:hideMark/>
          </w:tcPr>
          <w:p w14:paraId="3D8006E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11,85</w:t>
            </w:r>
          </w:p>
        </w:tc>
        <w:tc>
          <w:tcPr>
            <w:tcW w:w="10643" w:type="dxa"/>
            <w:tcBorders>
              <w:top w:val="nil"/>
              <w:left w:val="nil"/>
              <w:bottom w:val="nil"/>
              <w:right w:val="nil"/>
            </w:tcBorders>
            <w:shd w:val="clear" w:color="auto" w:fill="auto"/>
            <w:noWrap/>
            <w:vAlign w:val="center"/>
            <w:hideMark/>
          </w:tcPr>
          <w:p w14:paraId="73952F11"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3D3BA20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3C2B989"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04CA566D" w14:textId="77777777" w:rsidTr="00696C1D">
        <w:trPr>
          <w:trHeight w:val="300"/>
        </w:trPr>
        <w:tc>
          <w:tcPr>
            <w:tcW w:w="10643" w:type="dxa"/>
            <w:tcBorders>
              <w:top w:val="nil"/>
              <w:left w:val="nil"/>
              <w:bottom w:val="nil"/>
              <w:right w:val="nil"/>
            </w:tcBorders>
            <w:shd w:val="clear" w:color="auto" w:fill="auto"/>
            <w:noWrap/>
            <w:vAlign w:val="center"/>
            <w:hideMark/>
          </w:tcPr>
          <w:p w14:paraId="55C9EB5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E57863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EC4924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162C33F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192,4</w:t>
            </w:r>
          </w:p>
        </w:tc>
        <w:tc>
          <w:tcPr>
            <w:tcW w:w="10643" w:type="dxa"/>
            <w:tcBorders>
              <w:top w:val="nil"/>
              <w:left w:val="nil"/>
              <w:bottom w:val="single" w:sz="4" w:space="0" w:color="auto"/>
              <w:right w:val="single" w:sz="4" w:space="0" w:color="auto"/>
            </w:tcBorders>
            <w:shd w:val="clear" w:color="auto" w:fill="auto"/>
            <w:vAlign w:val="center"/>
            <w:hideMark/>
          </w:tcPr>
          <w:p w14:paraId="38D153F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-5745,05</w:t>
            </w:r>
          </w:p>
        </w:tc>
        <w:tc>
          <w:tcPr>
            <w:tcW w:w="10643" w:type="dxa"/>
            <w:tcBorders>
              <w:top w:val="nil"/>
              <w:left w:val="nil"/>
              <w:bottom w:val="single" w:sz="4" w:space="0" w:color="auto"/>
              <w:right w:val="single" w:sz="4" w:space="0" w:color="auto"/>
            </w:tcBorders>
            <w:shd w:val="clear" w:color="auto" w:fill="auto"/>
            <w:vAlign w:val="center"/>
            <w:hideMark/>
          </w:tcPr>
          <w:p w14:paraId="518F9D3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0D8E7F4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2EB580C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041A8F7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1,38</w:t>
            </w:r>
          </w:p>
        </w:tc>
        <w:tc>
          <w:tcPr>
            <w:tcW w:w="10643" w:type="dxa"/>
            <w:tcBorders>
              <w:top w:val="nil"/>
              <w:left w:val="nil"/>
              <w:bottom w:val="single" w:sz="4" w:space="0" w:color="auto"/>
              <w:right w:val="single" w:sz="4" w:space="0" w:color="auto"/>
            </w:tcBorders>
            <w:shd w:val="clear" w:color="auto" w:fill="auto"/>
            <w:vAlign w:val="center"/>
            <w:hideMark/>
          </w:tcPr>
          <w:p w14:paraId="09FF7A8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10,85</w:t>
            </w:r>
          </w:p>
        </w:tc>
        <w:tc>
          <w:tcPr>
            <w:tcW w:w="10643" w:type="dxa"/>
            <w:tcBorders>
              <w:top w:val="nil"/>
              <w:left w:val="nil"/>
              <w:bottom w:val="nil"/>
              <w:right w:val="nil"/>
            </w:tcBorders>
            <w:shd w:val="clear" w:color="auto" w:fill="auto"/>
            <w:noWrap/>
            <w:vAlign w:val="center"/>
            <w:hideMark/>
          </w:tcPr>
          <w:p w14:paraId="290CC897"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6A78152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BCF8FBF"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3227F6D6" w14:textId="77777777" w:rsidTr="00696C1D">
        <w:trPr>
          <w:trHeight w:val="300"/>
        </w:trPr>
        <w:tc>
          <w:tcPr>
            <w:tcW w:w="10643" w:type="dxa"/>
            <w:tcBorders>
              <w:top w:val="nil"/>
              <w:left w:val="nil"/>
              <w:bottom w:val="nil"/>
              <w:right w:val="nil"/>
            </w:tcBorders>
            <w:shd w:val="clear" w:color="auto" w:fill="auto"/>
            <w:noWrap/>
            <w:vAlign w:val="center"/>
            <w:hideMark/>
          </w:tcPr>
          <w:p w14:paraId="6162446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1E5FA3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EBD7DB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068D2FA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537,4</w:t>
            </w:r>
          </w:p>
        </w:tc>
        <w:tc>
          <w:tcPr>
            <w:tcW w:w="10643" w:type="dxa"/>
            <w:tcBorders>
              <w:top w:val="nil"/>
              <w:left w:val="nil"/>
              <w:bottom w:val="single" w:sz="4" w:space="0" w:color="auto"/>
              <w:right w:val="single" w:sz="4" w:space="0" w:color="auto"/>
            </w:tcBorders>
            <w:shd w:val="clear" w:color="auto" w:fill="auto"/>
            <w:vAlign w:val="center"/>
            <w:hideMark/>
          </w:tcPr>
          <w:p w14:paraId="716AB0E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-5745,05</w:t>
            </w:r>
          </w:p>
        </w:tc>
        <w:tc>
          <w:tcPr>
            <w:tcW w:w="10643" w:type="dxa"/>
            <w:tcBorders>
              <w:top w:val="nil"/>
              <w:left w:val="nil"/>
              <w:bottom w:val="single" w:sz="4" w:space="0" w:color="auto"/>
              <w:right w:val="single" w:sz="4" w:space="0" w:color="auto"/>
            </w:tcBorders>
            <w:shd w:val="clear" w:color="auto" w:fill="auto"/>
            <w:vAlign w:val="center"/>
            <w:hideMark/>
          </w:tcPr>
          <w:p w14:paraId="25124CF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4A1F63B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31404D7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0AE9027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1,38</w:t>
            </w:r>
          </w:p>
        </w:tc>
        <w:tc>
          <w:tcPr>
            <w:tcW w:w="10643" w:type="dxa"/>
            <w:tcBorders>
              <w:top w:val="nil"/>
              <w:left w:val="nil"/>
              <w:bottom w:val="single" w:sz="4" w:space="0" w:color="auto"/>
              <w:right w:val="single" w:sz="4" w:space="0" w:color="auto"/>
            </w:tcBorders>
            <w:shd w:val="clear" w:color="auto" w:fill="auto"/>
            <w:vAlign w:val="center"/>
            <w:hideMark/>
          </w:tcPr>
          <w:p w14:paraId="280F303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10,87</w:t>
            </w:r>
          </w:p>
        </w:tc>
        <w:tc>
          <w:tcPr>
            <w:tcW w:w="10643" w:type="dxa"/>
            <w:tcBorders>
              <w:top w:val="nil"/>
              <w:left w:val="nil"/>
              <w:bottom w:val="nil"/>
              <w:right w:val="nil"/>
            </w:tcBorders>
            <w:shd w:val="clear" w:color="auto" w:fill="auto"/>
            <w:noWrap/>
            <w:vAlign w:val="center"/>
            <w:hideMark/>
          </w:tcPr>
          <w:p w14:paraId="69BAA525"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385E687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8DB5A68"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2DD6385E" w14:textId="77777777" w:rsidTr="00696C1D">
        <w:trPr>
          <w:trHeight w:val="300"/>
        </w:trPr>
        <w:tc>
          <w:tcPr>
            <w:tcW w:w="10643" w:type="dxa"/>
            <w:tcBorders>
              <w:top w:val="nil"/>
              <w:left w:val="nil"/>
              <w:bottom w:val="nil"/>
              <w:right w:val="nil"/>
            </w:tcBorders>
            <w:shd w:val="clear" w:color="auto" w:fill="auto"/>
            <w:noWrap/>
            <w:vAlign w:val="center"/>
            <w:hideMark/>
          </w:tcPr>
          <w:p w14:paraId="42354C4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1BC262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A1037E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5B3E5AC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882,4</w:t>
            </w:r>
          </w:p>
        </w:tc>
        <w:tc>
          <w:tcPr>
            <w:tcW w:w="10643" w:type="dxa"/>
            <w:tcBorders>
              <w:top w:val="nil"/>
              <w:left w:val="nil"/>
              <w:bottom w:val="single" w:sz="4" w:space="0" w:color="auto"/>
              <w:right w:val="single" w:sz="4" w:space="0" w:color="auto"/>
            </w:tcBorders>
            <w:shd w:val="clear" w:color="auto" w:fill="auto"/>
            <w:vAlign w:val="center"/>
            <w:hideMark/>
          </w:tcPr>
          <w:p w14:paraId="022E9DA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-5745,05</w:t>
            </w:r>
          </w:p>
        </w:tc>
        <w:tc>
          <w:tcPr>
            <w:tcW w:w="10643" w:type="dxa"/>
            <w:tcBorders>
              <w:top w:val="nil"/>
              <w:left w:val="nil"/>
              <w:bottom w:val="single" w:sz="4" w:space="0" w:color="auto"/>
              <w:right w:val="single" w:sz="4" w:space="0" w:color="auto"/>
            </w:tcBorders>
            <w:shd w:val="clear" w:color="auto" w:fill="auto"/>
            <w:vAlign w:val="center"/>
            <w:hideMark/>
          </w:tcPr>
          <w:p w14:paraId="5161E89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34244D5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6FB899D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17F38C2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1,39</w:t>
            </w:r>
          </w:p>
        </w:tc>
        <w:tc>
          <w:tcPr>
            <w:tcW w:w="10643" w:type="dxa"/>
            <w:tcBorders>
              <w:top w:val="nil"/>
              <w:left w:val="nil"/>
              <w:bottom w:val="single" w:sz="4" w:space="0" w:color="auto"/>
              <w:right w:val="single" w:sz="4" w:space="0" w:color="auto"/>
            </w:tcBorders>
            <w:shd w:val="clear" w:color="auto" w:fill="auto"/>
            <w:vAlign w:val="center"/>
            <w:hideMark/>
          </w:tcPr>
          <w:p w14:paraId="7554782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11,01</w:t>
            </w:r>
          </w:p>
        </w:tc>
        <w:tc>
          <w:tcPr>
            <w:tcW w:w="10643" w:type="dxa"/>
            <w:tcBorders>
              <w:top w:val="nil"/>
              <w:left w:val="nil"/>
              <w:bottom w:val="nil"/>
              <w:right w:val="nil"/>
            </w:tcBorders>
            <w:shd w:val="clear" w:color="auto" w:fill="auto"/>
            <w:noWrap/>
            <w:vAlign w:val="center"/>
            <w:hideMark/>
          </w:tcPr>
          <w:p w14:paraId="44915A29"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173CBE8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065D62D"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09CA04DA" w14:textId="77777777" w:rsidTr="00696C1D">
        <w:trPr>
          <w:trHeight w:val="300"/>
        </w:trPr>
        <w:tc>
          <w:tcPr>
            <w:tcW w:w="10643" w:type="dxa"/>
            <w:tcBorders>
              <w:top w:val="nil"/>
              <w:left w:val="nil"/>
              <w:bottom w:val="nil"/>
              <w:right w:val="nil"/>
            </w:tcBorders>
            <w:shd w:val="clear" w:color="auto" w:fill="auto"/>
            <w:noWrap/>
            <w:vAlign w:val="center"/>
            <w:hideMark/>
          </w:tcPr>
          <w:p w14:paraId="0E3D349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D17081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79DB9D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58EF270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192,4</w:t>
            </w:r>
          </w:p>
        </w:tc>
        <w:tc>
          <w:tcPr>
            <w:tcW w:w="10643" w:type="dxa"/>
            <w:tcBorders>
              <w:top w:val="nil"/>
              <w:left w:val="nil"/>
              <w:bottom w:val="single" w:sz="4" w:space="0" w:color="auto"/>
              <w:right w:val="single" w:sz="4" w:space="0" w:color="auto"/>
            </w:tcBorders>
            <w:shd w:val="clear" w:color="auto" w:fill="auto"/>
            <w:vAlign w:val="center"/>
            <w:hideMark/>
          </w:tcPr>
          <w:p w14:paraId="69B8FAA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-6203,05</w:t>
            </w:r>
          </w:p>
        </w:tc>
        <w:tc>
          <w:tcPr>
            <w:tcW w:w="10643" w:type="dxa"/>
            <w:tcBorders>
              <w:top w:val="nil"/>
              <w:left w:val="nil"/>
              <w:bottom w:val="single" w:sz="4" w:space="0" w:color="auto"/>
              <w:right w:val="single" w:sz="4" w:space="0" w:color="auto"/>
            </w:tcBorders>
            <w:shd w:val="clear" w:color="auto" w:fill="auto"/>
            <w:vAlign w:val="center"/>
            <w:hideMark/>
          </w:tcPr>
          <w:p w14:paraId="7875B57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56BF37F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00D2353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1B50C4A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1,33</w:t>
            </w:r>
          </w:p>
        </w:tc>
        <w:tc>
          <w:tcPr>
            <w:tcW w:w="10643" w:type="dxa"/>
            <w:tcBorders>
              <w:top w:val="nil"/>
              <w:left w:val="nil"/>
              <w:bottom w:val="single" w:sz="4" w:space="0" w:color="auto"/>
              <w:right w:val="single" w:sz="4" w:space="0" w:color="auto"/>
            </w:tcBorders>
            <w:shd w:val="clear" w:color="auto" w:fill="auto"/>
            <w:vAlign w:val="center"/>
            <w:hideMark/>
          </w:tcPr>
          <w:p w14:paraId="0494A7D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10,1</w:t>
            </w:r>
          </w:p>
        </w:tc>
        <w:tc>
          <w:tcPr>
            <w:tcW w:w="10643" w:type="dxa"/>
            <w:tcBorders>
              <w:top w:val="nil"/>
              <w:left w:val="nil"/>
              <w:bottom w:val="nil"/>
              <w:right w:val="nil"/>
            </w:tcBorders>
            <w:shd w:val="clear" w:color="auto" w:fill="auto"/>
            <w:noWrap/>
            <w:vAlign w:val="center"/>
            <w:hideMark/>
          </w:tcPr>
          <w:p w14:paraId="55F897EC"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3CE917A2"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53C6A62"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623D983C" w14:textId="77777777" w:rsidTr="00696C1D">
        <w:trPr>
          <w:trHeight w:val="300"/>
        </w:trPr>
        <w:tc>
          <w:tcPr>
            <w:tcW w:w="10643" w:type="dxa"/>
            <w:tcBorders>
              <w:top w:val="nil"/>
              <w:left w:val="nil"/>
              <w:bottom w:val="nil"/>
              <w:right w:val="nil"/>
            </w:tcBorders>
            <w:shd w:val="clear" w:color="auto" w:fill="auto"/>
            <w:noWrap/>
            <w:vAlign w:val="center"/>
            <w:hideMark/>
          </w:tcPr>
          <w:p w14:paraId="2628CB1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6048F3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7F72AF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6038147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537,4</w:t>
            </w:r>
          </w:p>
        </w:tc>
        <w:tc>
          <w:tcPr>
            <w:tcW w:w="10643" w:type="dxa"/>
            <w:tcBorders>
              <w:top w:val="nil"/>
              <w:left w:val="nil"/>
              <w:bottom w:val="single" w:sz="4" w:space="0" w:color="auto"/>
              <w:right w:val="single" w:sz="4" w:space="0" w:color="auto"/>
            </w:tcBorders>
            <w:shd w:val="clear" w:color="auto" w:fill="auto"/>
            <w:vAlign w:val="center"/>
            <w:hideMark/>
          </w:tcPr>
          <w:p w14:paraId="627688E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-6203,05</w:t>
            </w:r>
          </w:p>
        </w:tc>
        <w:tc>
          <w:tcPr>
            <w:tcW w:w="10643" w:type="dxa"/>
            <w:tcBorders>
              <w:top w:val="nil"/>
              <w:left w:val="nil"/>
              <w:bottom w:val="single" w:sz="4" w:space="0" w:color="auto"/>
              <w:right w:val="single" w:sz="4" w:space="0" w:color="auto"/>
            </w:tcBorders>
            <w:shd w:val="clear" w:color="auto" w:fill="auto"/>
            <w:vAlign w:val="center"/>
            <w:hideMark/>
          </w:tcPr>
          <w:p w14:paraId="786FC88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736DF55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5C69A08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5B41705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1,33</w:t>
            </w:r>
          </w:p>
        </w:tc>
        <w:tc>
          <w:tcPr>
            <w:tcW w:w="10643" w:type="dxa"/>
            <w:tcBorders>
              <w:top w:val="nil"/>
              <w:left w:val="nil"/>
              <w:bottom w:val="single" w:sz="4" w:space="0" w:color="auto"/>
              <w:right w:val="single" w:sz="4" w:space="0" w:color="auto"/>
            </w:tcBorders>
            <w:shd w:val="clear" w:color="auto" w:fill="auto"/>
            <w:vAlign w:val="center"/>
            <w:hideMark/>
          </w:tcPr>
          <w:p w14:paraId="787F334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10,12</w:t>
            </w:r>
          </w:p>
        </w:tc>
        <w:tc>
          <w:tcPr>
            <w:tcW w:w="10643" w:type="dxa"/>
            <w:tcBorders>
              <w:top w:val="nil"/>
              <w:left w:val="nil"/>
              <w:bottom w:val="nil"/>
              <w:right w:val="nil"/>
            </w:tcBorders>
            <w:shd w:val="clear" w:color="auto" w:fill="auto"/>
            <w:noWrap/>
            <w:vAlign w:val="center"/>
            <w:hideMark/>
          </w:tcPr>
          <w:p w14:paraId="42E05403"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3303C9B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35F188D"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45219FA4" w14:textId="77777777" w:rsidTr="00696C1D">
        <w:trPr>
          <w:trHeight w:val="300"/>
        </w:trPr>
        <w:tc>
          <w:tcPr>
            <w:tcW w:w="10643" w:type="dxa"/>
            <w:tcBorders>
              <w:top w:val="nil"/>
              <w:left w:val="nil"/>
              <w:bottom w:val="nil"/>
              <w:right w:val="nil"/>
            </w:tcBorders>
            <w:shd w:val="clear" w:color="auto" w:fill="auto"/>
            <w:noWrap/>
            <w:vAlign w:val="center"/>
            <w:hideMark/>
          </w:tcPr>
          <w:p w14:paraId="70062CC8"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7F0DF9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EBE126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4CD4A08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882,4</w:t>
            </w:r>
          </w:p>
        </w:tc>
        <w:tc>
          <w:tcPr>
            <w:tcW w:w="10643" w:type="dxa"/>
            <w:tcBorders>
              <w:top w:val="nil"/>
              <w:left w:val="nil"/>
              <w:bottom w:val="single" w:sz="4" w:space="0" w:color="auto"/>
              <w:right w:val="single" w:sz="4" w:space="0" w:color="auto"/>
            </w:tcBorders>
            <w:shd w:val="clear" w:color="auto" w:fill="auto"/>
            <w:vAlign w:val="center"/>
            <w:hideMark/>
          </w:tcPr>
          <w:p w14:paraId="141F543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-6203,05</w:t>
            </w:r>
          </w:p>
        </w:tc>
        <w:tc>
          <w:tcPr>
            <w:tcW w:w="10643" w:type="dxa"/>
            <w:tcBorders>
              <w:top w:val="nil"/>
              <w:left w:val="nil"/>
              <w:bottom w:val="single" w:sz="4" w:space="0" w:color="auto"/>
              <w:right w:val="single" w:sz="4" w:space="0" w:color="auto"/>
            </w:tcBorders>
            <w:shd w:val="clear" w:color="auto" w:fill="auto"/>
            <w:vAlign w:val="center"/>
            <w:hideMark/>
          </w:tcPr>
          <w:p w14:paraId="10EE1DB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19F6D29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2CFAC8C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2BF5117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1,34</w:t>
            </w:r>
          </w:p>
        </w:tc>
        <w:tc>
          <w:tcPr>
            <w:tcW w:w="10643" w:type="dxa"/>
            <w:tcBorders>
              <w:top w:val="nil"/>
              <w:left w:val="nil"/>
              <w:bottom w:val="single" w:sz="4" w:space="0" w:color="auto"/>
              <w:right w:val="single" w:sz="4" w:space="0" w:color="auto"/>
            </w:tcBorders>
            <w:shd w:val="clear" w:color="auto" w:fill="auto"/>
            <w:vAlign w:val="center"/>
            <w:hideMark/>
          </w:tcPr>
          <w:p w14:paraId="73AB211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10,25</w:t>
            </w:r>
          </w:p>
        </w:tc>
        <w:tc>
          <w:tcPr>
            <w:tcW w:w="10643" w:type="dxa"/>
            <w:tcBorders>
              <w:top w:val="nil"/>
              <w:left w:val="nil"/>
              <w:bottom w:val="nil"/>
              <w:right w:val="nil"/>
            </w:tcBorders>
            <w:shd w:val="clear" w:color="auto" w:fill="auto"/>
            <w:noWrap/>
            <w:vAlign w:val="center"/>
            <w:hideMark/>
          </w:tcPr>
          <w:p w14:paraId="072292E2"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54699BE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28DCDEB"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6C6200CA" w14:textId="77777777" w:rsidTr="00696C1D">
        <w:trPr>
          <w:trHeight w:val="300"/>
        </w:trPr>
        <w:tc>
          <w:tcPr>
            <w:tcW w:w="10643" w:type="dxa"/>
            <w:tcBorders>
              <w:top w:val="nil"/>
              <w:left w:val="nil"/>
              <w:bottom w:val="nil"/>
              <w:right w:val="nil"/>
            </w:tcBorders>
            <w:shd w:val="clear" w:color="auto" w:fill="auto"/>
            <w:noWrap/>
            <w:vAlign w:val="center"/>
            <w:hideMark/>
          </w:tcPr>
          <w:p w14:paraId="35F6266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F2B1BD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3D9228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6C0ECA8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1227,4</w:t>
            </w:r>
          </w:p>
        </w:tc>
        <w:tc>
          <w:tcPr>
            <w:tcW w:w="10643" w:type="dxa"/>
            <w:tcBorders>
              <w:top w:val="nil"/>
              <w:left w:val="nil"/>
              <w:bottom w:val="single" w:sz="4" w:space="0" w:color="auto"/>
              <w:right w:val="single" w:sz="4" w:space="0" w:color="auto"/>
            </w:tcBorders>
            <w:shd w:val="clear" w:color="auto" w:fill="auto"/>
            <w:vAlign w:val="center"/>
            <w:hideMark/>
          </w:tcPr>
          <w:p w14:paraId="0E7C27C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-6203,05</w:t>
            </w:r>
          </w:p>
        </w:tc>
        <w:tc>
          <w:tcPr>
            <w:tcW w:w="10643" w:type="dxa"/>
            <w:tcBorders>
              <w:top w:val="nil"/>
              <w:left w:val="nil"/>
              <w:bottom w:val="single" w:sz="4" w:space="0" w:color="auto"/>
              <w:right w:val="single" w:sz="4" w:space="0" w:color="auto"/>
            </w:tcBorders>
            <w:shd w:val="clear" w:color="auto" w:fill="auto"/>
            <w:vAlign w:val="center"/>
            <w:hideMark/>
          </w:tcPr>
          <w:p w14:paraId="4C0E166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537ED1A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433DB1C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30DA35C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1,35</w:t>
            </w:r>
          </w:p>
        </w:tc>
        <w:tc>
          <w:tcPr>
            <w:tcW w:w="10643" w:type="dxa"/>
            <w:tcBorders>
              <w:top w:val="nil"/>
              <w:left w:val="nil"/>
              <w:bottom w:val="single" w:sz="4" w:space="0" w:color="auto"/>
              <w:right w:val="single" w:sz="4" w:space="0" w:color="auto"/>
            </w:tcBorders>
            <w:shd w:val="clear" w:color="auto" w:fill="auto"/>
            <w:vAlign w:val="center"/>
            <w:hideMark/>
          </w:tcPr>
          <w:p w14:paraId="3E4CD66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10,52</w:t>
            </w:r>
          </w:p>
        </w:tc>
        <w:tc>
          <w:tcPr>
            <w:tcW w:w="10643" w:type="dxa"/>
            <w:tcBorders>
              <w:top w:val="nil"/>
              <w:left w:val="nil"/>
              <w:bottom w:val="nil"/>
              <w:right w:val="nil"/>
            </w:tcBorders>
            <w:shd w:val="clear" w:color="auto" w:fill="auto"/>
            <w:noWrap/>
            <w:vAlign w:val="center"/>
            <w:hideMark/>
          </w:tcPr>
          <w:p w14:paraId="24C9E41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70411D4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D0DFAFA"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3372F030" w14:textId="77777777" w:rsidTr="00696C1D">
        <w:trPr>
          <w:trHeight w:val="300"/>
        </w:trPr>
        <w:tc>
          <w:tcPr>
            <w:tcW w:w="10643" w:type="dxa"/>
            <w:tcBorders>
              <w:top w:val="nil"/>
              <w:left w:val="nil"/>
              <w:bottom w:val="nil"/>
              <w:right w:val="nil"/>
            </w:tcBorders>
            <w:shd w:val="clear" w:color="auto" w:fill="auto"/>
            <w:noWrap/>
            <w:vAlign w:val="center"/>
            <w:hideMark/>
          </w:tcPr>
          <w:p w14:paraId="06C5398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73C9222"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9BF14F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42952AAA"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192,4</w:t>
            </w:r>
          </w:p>
        </w:tc>
        <w:tc>
          <w:tcPr>
            <w:tcW w:w="10643" w:type="dxa"/>
            <w:tcBorders>
              <w:top w:val="nil"/>
              <w:left w:val="nil"/>
              <w:bottom w:val="single" w:sz="4" w:space="0" w:color="auto"/>
              <w:right w:val="single" w:sz="4" w:space="0" w:color="auto"/>
            </w:tcBorders>
            <w:shd w:val="clear" w:color="auto" w:fill="auto"/>
            <w:vAlign w:val="center"/>
            <w:hideMark/>
          </w:tcPr>
          <w:p w14:paraId="6F92A627"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-6661,05</w:t>
            </w:r>
          </w:p>
        </w:tc>
        <w:tc>
          <w:tcPr>
            <w:tcW w:w="10643" w:type="dxa"/>
            <w:tcBorders>
              <w:top w:val="nil"/>
              <w:left w:val="nil"/>
              <w:bottom w:val="single" w:sz="4" w:space="0" w:color="auto"/>
              <w:right w:val="single" w:sz="4" w:space="0" w:color="auto"/>
            </w:tcBorders>
            <w:shd w:val="clear" w:color="auto" w:fill="auto"/>
            <w:vAlign w:val="center"/>
            <w:hideMark/>
          </w:tcPr>
          <w:p w14:paraId="67FD23AC"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754E60E9"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5AE8CC45"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2FF15633"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5884A1EA"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8,2</w:t>
            </w:r>
          </w:p>
        </w:tc>
        <w:tc>
          <w:tcPr>
            <w:tcW w:w="10643" w:type="dxa"/>
            <w:tcBorders>
              <w:top w:val="nil"/>
              <w:left w:val="nil"/>
              <w:bottom w:val="nil"/>
              <w:right w:val="nil"/>
            </w:tcBorders>
            <w:shd w:val="clear" w:color="auto" w:fill="auto"/>
            <w:noWrap/>
            <w:vAlign w:val="center"/>
            <w:hideMark/>
          </w:tcPr>
          <w:p w14:paraId="73448178"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2627D54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12DC1DC"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65ACCF5A" w14:textId="77777777" w:rsidTr="00696C1D">
        <w:trPr>
          <w:trHeight w:val="300"/>
        </w:trPr>
        <w:tc>
          <w:tcPr>
            <w:tcW w:w="10643" w:type="dxa"/>
            <w:tcBorders>
              <w:top w:val="nil"/>
              <w:left w:val="nil"/>
              <w:bottom w:val="nil"/>
              <w:right w:val="nil"/>
            </w:tcBorders>
            <w:shd w:val="clear" w:color="auto" w:fill="auto"/>
            <w:noWrap/>
            <w:vAlign w:val="center"/>
            <w:hideMark/>
          </w:tcPr>
          <w:p w14:paraId="5B751E0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70ED6E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F57314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5F09ACE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537,4</w:t>
            </w:r>
          </w:p>
        </w:tc>
        <w:tc>
          <w:tcPr>
            <w:tcW w:w="10643" w:type="dxa"/>
            <w:tcBorders>
              <w:top w:val="nil"/>
              <w:left w:val="nil"/>
              <w:bottom w:val="single" w:sz="4" w:space="0" w:color="auto"/>
              <w:right w:val="single" w:sz="4" w:space="0" w:color="auto"/>
            </w:tcBorders>
            <w:shd w:val="clear" w:color="auto" w:fill="auto"/>
            <w:vAlign w:val="center"/>
            <w:hideMark/>
          </w:tcPr>
          <w:p w14:paraId="113B2AC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-6661,05</w:t>
            </w:r>
          </w:p>
        </w:tc>
        <w:tc>
          <w:tcPr>
            <w:tcW w:w="10643" w:type="dxa"/>
            <w:tcBorders>
              <w:top w:val="nil"/>
              <w:left w:val="nil"/>
              <w:bottom w:val="single" w:sz="4" w:space="0" w:color="auto"/>
              <w:right w:val="single" w:sz="4" w:space="0" w:color="auto"/>
            </w:tcBorders>
            <w:shd w:val="clear" w:color="auto" w:fill="auto"/>
            <w:vAlign w:val="center"/>
            <w:hideMark/>
          </w:tcPr>
          <w:p w14:paraId="25E40C3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38B5C5F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3077833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73F1DEE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2101ECF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8,22</w:t>
            </w:r>
          </w:p>
        </w:tc>
        <w:tc>
          <w:tcPr>
            <w:tcW w:w="10643" w:type="dxa"/>
            <w:tcBorders>
              <w:top w:val="nil"/>
              <w:left w:val="nil"/>
              <w:bottom w:val="nil"/>
              <w:right w:val="nil"/>
            </w:tcBorders>
            <w:shd w:val="clear" w:color="auto" w:fill="auto"/>
            <w:noWrap/>
            <w:vAlign w:val="center"/>
            <w:hideMark/>
          </w:tcPr>
          <w:p w14:paraId="61EB6790"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1EF0D7E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896A10B"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413433E5" w14:textId="77777777" w:rsidTr="00696C1D">
        <w:trPr>
          <w:trHeight w:val="300"/>
        </w:trPr>
        <w:tc>
          <w:tcPr>
            <w:tcW w:w="10643" w:type="dxa"/>
            <w:tcBorders>
              <w:top w:val="nil"/>
              <w:left w:val="nil"/>
              <w:bottom w:val="nil"/>
              <w:right w:val="nil"/>
            </w:tcBorders>
            <w:shd w:val="clear" w:color="auto" w:fill="auto"/>
            <w:noWrap/>
            <w:vAlign w:val="center"/>
            <w:hideMark/>
          </w:tcPr>
          <w:p w14:paraId="319B9DE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A05FB4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28530B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1AAA2A6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882,4</w:t>
            </w:r>
          </w:p>
        </w:tc>
        <w:tc>
          <w:tcPr>
            <w:tcW w:w="10643" w:type="dxa"/>
            <w:tcBorders>
              <w:top w:val="nil"/>
              <w:left w:val="nil"/>
              <w:bottom w:val="single" w:sz="4" w:space="0" w:color="auto"/>
              <w:right w:val="single" w:sz="4" w:space="0" w:color="auto"/>
            </w:tcBorders>
            <w:shd w:val="clear" w:color="auto" w:fill="auto"/>
            <w:vAlign w:val="center"/>
            <w:hideMark/>
          </w:tcPr>
          <w:p w14:paraId="0D2A8AE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-6661,05</w:t>
            </w:r>
          </w:p>
        </w:tc>
        <w:tc>
          <w:tcPr>
            <w:tcW w:w="10643" w:type="dxa"/>
            <w:tcBorders>
              <w:top w:val="nil"/>
              <w:left w:val="nil"/>
              <w:bottom w:val="single" w:sz="4" w:space="0" w:color="auto"/>
              <w:right w:val="single" w:sz="4" w:space="0" w:color="auto"/>
            </w:tcBorders>
            <w:shd w:val="clear" w:color="auto" w:fill="auto"/>
            <w:vAlign w:val="center"/>
            <w:hideMark/>
          </w:tcPr>
          <w:p w14:paraId="341FFB6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49FBF0A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614B77B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273D049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6AE615E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8,33</w:t>
            </w:r>
          </w:p>
        </w:tc>
        <w:tc>
          <w:tcPr>
            <w:tcW w:w="10643" w:type="dxa"/>
            <w:tcBorders>
              <w:top w:val="nil"/>
              <w:left w:val="nil"/>
              <w:bottom w:val="nil"/>
              <w:right w:val="nil"/>
            </w:tcBorders>
            <w:shd w:val="clear" w:color="auto" w:fill="auto"/>
            <w:noWrap/>
            <w:vAlign w:val="center"/>
            <w:hideMark/>
          </w:tcPr>
          <w:p w14:paraId="17E250B4"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603EB58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0C6AEFE"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1A1FDE99" w14:textId="77777777" w:rsidTr="00696C1D">
        <w:trPr>
          <w:trHeight w:val="300"/>
        </w:trPr>
        <w:tc>
          <w:tcPr>
            <w:tcW w:w="10643" w:type="dxa"/>
            <w:tcBorders>
              <w:top w:val="nil"/>
              <w:left w:val="nil"/>
              <w:bottom w:val="nil"/>
              <w:right w:val="nil"/>
            </w:tcBorders>
            <w:shd w:val="clear" w:color="auto" w:fill="auto"/>
            <w:noWrap/>
            <w:vAlign w:val="center"/>
            <w:hideMark/>
          </w:tcPr>
          <w:p w14:paraId="0AB7A812"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2B75FC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FE239B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74CC4AC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1227,4</w:t>
            </w:r>
          </w:p>
        </w:tc>
        <w:tc>
          <w:tcPr>
            <w:tcW w:w="10643" w:type="dxa"/>
            <w:tcBorders>
              <w:top w:val="nil"/>
              <w:left w:val="nil"/>
              <w:bottom w:val="single" w:sz="4" w:space="0" w:color="auto"/>
              <w:right w:val="single" w:sz="4" w:space="0" w:color="auto"/>
            </w:tcBorders>
            <w:shd w:val="clear" w:color="auto" w:fill="auto"/>
            <w:vAlign w:val="center"/>
            <w:hideMark/>
          </w:tcPr>
          <w:p w14:paraId="5C5DFB2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-6661,05</w:t>
            </w:r>
          </w:p>
        </w:tc>
        <w:tc>
          <w:tcPr>
            <w:tcW w:w="10643" w:type="dxa"/>
            <w:tcBorders>
              <w:top w:val="nil"/>
              <w:left w:val="nil"/>
              <w:bottom w:val="single" w:sz="4" w:space="0" w:color="auto"/>
              <w:right w:val="single" w:sz="4" w:space="0" w:color="auto"/>
            </w:tcBorders>
            <w:shd w:val="clear" w:color="auto" w:fill="auto"/>
            <w:vAlign w:val="center"/>
            <w:hideMark/>
          </w:tcPr>
          <w:p w14:paraId="1C78E40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64CFD63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145A3D1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64E5B8B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1,22</w:t>
            </w:r>
          </w:p>
        </w:tc>
        <w:tc>
          <w:tcPr>
            <w:tcW w:w="10643" w:type="dxa"/>
            <w:tcBorders>
              <w:top w:val="nil"/>
              <w:left w:val="nil"/>
              <w:bottom w:val="single" w:sz="4" w:space="0" w:color="auto"/>
              <w:right w:val="single" w:sz="4" w:space="0" w:color="auto"/>
            </w:tcBorders>
            <w:shd w:val="clear" w:color="auto" w:fill="auto"/>
            <w:vAlign w:val="center"/>
            <w:hideMark/>
          </w:tcPr>
          <w:p w14:paraId="5BED761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8,55</w:t>
            </w:r>
          </w:p>
        </w:tc>
        <w:tc>
          <w:tcPr>
            <w:tcW w:w="10643" w:type="dxa"/>
            <w:tcBorders>
              <w:top w:val="nil"/>
              <w:left w:val="nil"/>
              <w:bottom w:val="nil"/>
              <w:right w:val="nil"/>
            </w:tcBorders>
            <w:shd w:val="clear" w:color="auto" w:fill="auto"/>
            <w:noWrap/>
            <w:vAlign w:val="center"/>
            <w:hideMark/>
          </w:tcPr>
          <w:p w14:paraId="3FD8301D"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63BAA79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ABD457F"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30E0960E" w14:textId="77777777" w:rsidTr="00696C1D">
        <w:trPr>
          <w:trHeight w:val="300"/>
        </w:trPr>
        <w:tc>
          <w:tcPr>
            <w:tcW w:w="10643" w:type="dxa"/>
            <w:tcBorders>
              <w:top w:val="nil"/>
              <w:left w:val="nil"/>
              <w:bottom w:val="nil"/>
              <w:right w:val="nil"/>
            </w:tcBorders>
            <w:shd w:val="clear" w:color="auto" w:fill="auto"/>
            <w:noWrap/>
            <w:vAlign w:val="center"/>
            <w:hideMark/>
          </w:tcPr>
          <w:p w14:paraId="53AB55A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F0262E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999135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10876E7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192,4</w:t>
            </w:r>
          </w:p>
        </w:tc>
        <w:tc>
          <w:tcPr>
            <w:tcW w:w="10643" w:type="dxa"/>
            <w:tcBorders>
              <w:top w:val="nil"/>
              <w:left w:val="nil"/>
              <w:bottom w:val="single" w:sz="4" w:space="0" w:color="auto"/>
              <w:right w:val="single" w:sz="4" w:space="0" w:color="auto"/>
            </w:tcBorders>
            <w:shd w:val="clear" w:color="auto" w:fill="auto"/>
            <w:vAlign w:val="center"/>
            <w:hideMark/>
          </w:tcPr>
          <w:p w14:paraId="36A467E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-5071,38</w:t>
            </w:r>
          </w:p>
        </w:tc>
        <w:tc>
          <w:tcPr>
            <w:tcW w:w="10643" w:type="dxa"/>
            <w:tcBorders>
              <w:top w:val="nil"/>
              <w:left w:val="nil"/>
              <w:bottom w:val="single" w:sz="4" w:space="0" w:color="auto"/>
              <w:right w:val="single" w:sz="4" w:space="0" w:color="auto"/>
            </w:tcBorders>
            <w:shd w:val="clear" w:color="auto" w:fill="auto"/>
            <w:vAlign w:val="center"/>
            <w:hideMark/>
          </w:tcPr>
          <w:p w14:paraId="5C32B8A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20E286D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2D5B5AA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24B1277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1,44</w:t>
            </w:r>
          </w:p>
        </w:tc>
        <w:tc>
          <w:tcPr>
            <w:tcW w:w="10643" w:type="dxa"/>
            <w:tcBorders>
              <w:top w:val="nil"/>
              <w:left w:val="nil"/>
              <w:bottom w:val="single" w:sz="4" w:space="0" w:color="auto"/>
              <w:right w:val="single" w:sz="4" w:space="0" w:color="auto"/>
            </w:tcBorders>
            <w:shd w:val="clear" w:color="auto" w:fill="auto"/>
            <w:vAlign w:val="center"/>
            <w:hideMark/>
          </w:tcPr>
          <w:p w14:paraId="3B42AFB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11,97</w:t>
            </w:r>
          </w:p>
        </w:tc>
        <w:tc>
          <w:tcPr>
            <w:tcW w:w="10643" w:type="dxa"/>
            <w:tcBorders>
              <w:top w:val="nil"/>
              <w:left w:val="nil"/>
              <w:bottom w:val="nil"/>
              <w:right w:val="nil"/>
            </w:tcBorders>
            <w:shd w:val="clear" w:color="auto" w:fill="auto"/>
            <w:noWrap/>
            <w:vAlign w:val="center"/>
            <w:hideMark/>
          </w:tcPr>
          <w:p w14:paraId="085B7931"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3844F66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8AD0689"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424C0E61" w14:textId="77777777" w:rsidTr="00696C1D">
        <w:trPr>
          <w:trHeight w:val="300"/>
        </w:trPr>
        <w:tc>
          <w:tcPr>
            <w:tcW w:w="10643" w:type="dxa"/>
            <w:tcBorders>
              <w:top w:val="nil"/>
              <w:left w:val="nil"/>
              <w:bottom w:val="nil"/>
              <w:right w:val="nil"/>
            </w:tcBorders>
            <w:shd w:val="clear" w:color="auto" w:fill="auto"/>
            <w:noWrap/>
            <w:vAlign w:val="center"/>
            <w:hideMark/>
          </w:tcPr>
          <w:p w14:paraId="32E95A3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D370CF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3F8DB1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7CF9AAC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537,4</w:t>
            </w:r>
          </w:p>
        </w:tc>
        <w:tc>
          <w:tcPr>
            <w:tcW w:w="10643" w:type="dxa"/>
            <w:tcBorders>
              <w:top w:val="nil"/>
              <w:left w:val="nil"/>
              <w:bottom w:val="single" w:sz="4" w:space="0" w:color="auto"/>
              <w:right w:val="single" w:sz="4" w:space="0" w:color="auto"/>
            </w:tcBorders>
            <w:shd w:val="clear" w:color="auto" w:fill="auto"/>
            <w:vAlign w:val="center"/>
            <w:hideMark/>
          </w:tcPr>
          <w:p w14:paraId="1119F26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-5070,08</w:t>
            </w:r>
          </w:p>
        </w:tc>
        <w:tc>
          <w:tcPr>
            <w:tcW w:w="10643" w:type="dxa"/>
            <w:tcBorders>
              <w:top w:val="nil"/>
              <w:left w:val="nil"/>
              <w:bottom w:val="single" w:sz="4" w:space="0" w:color="auto"/>
              <w:right w:val="single" w:sz="4" w:space="0" w:color="auto"/>
            </w:tcBorders>
            <w:shd w:val="clear" w:color="auto" w:fill="auto"/>
            <w:vAlign w:val="center"/>
            <w:hideMark/>
          </w:tcPr>
          <w:p w14:paraId="2B745BC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29F1309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24E1E82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0993C4B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1,45</w:t>
            </w:r>
          </w:p>
        </w:tc>
        <w:tc>
          <w:tcPr>
            <w:tcW w:w="10643" w:type="dxa"/>
            <w:tcBorders>
              <w:top w:val="nil"/>
              <w:left w:val="nil"/>
              <w:bottom w:val="single" w:sz="4" w:space="0" w:color="auto"/>
              <w:right w:val="single" w:sz="4" w:space="0" w:color="auto"/>
            </w:tcBorders>
            <w:shd w:val="clear" w:color="auto" w:fill="auto"/>
            <w:vAlign w:val="center"/>
            <w:hideMark/>
          </w:tcPr>
          <w:p w14:paraId="04EF2C5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11,99</w:t>
            </w:r>
          </w:p>
        </w:tc>
        <w:tc>
          <w:tcPr>
            <w:tcW w:w="10643" w:type="dxa"/>
            <w:tcBorders>
              <w:top w:val="nil"/>
              <w:left w:val="nil"/>
              <w:bottom w:val="nil"/>
              <w:right w:val="nil"/>
            </w:tcBorders>
            <w:shd w:val="clear" w:color="auto" w:fill="auto"/>
            <w:noWrap/>
            <w:vAlign w:val="center"/>
            <w:hideMark/>
          </w:tcPr>
          <w:p w14:paraId="66853A2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2015ED7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44410FB"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74188414" w14:textId="77777777" w:rsidTr="00696C1D">
        <w:trPr>
          <w:trHeight w:val="300"/>
        </w:trPr>
        <w:tc>
          <w:tcPr>
            <w:tcW w:w="10643" w:type="dxa"/>
            <w:tcBorders>
              <w:top w:val="nil"/>
              <w:left w:val="nil"/>
              <w:bottom w:val="nil"/>
              <w:right w:val="nil"/>
            </w:tcBorders>
            <w:shd w:val="clear" w:color="auto" w:fill="auto"/>
            <w:noWrap/>
            <w:vAlign w:val="center"/>
            <w:hideMark/>
          </w:tcPr>
          <w:p w14:paraId="7AD0649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7B1093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DBC758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51F4918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1227,4</w:t>
            </w:r>
          </w:p>
        </w:tc>
        <w:tc>
          <w:tcPr>
            <w:tcW w:w="10643" w:type="dxa"/>
            <w:tcBorders>
              <w:top w:val="nil"/>
              <w:left w:val="nil"/>
              <w:bottom w:val="single" w:sz="4" w:space="0" w:color="auto"/>
              <w:right w:val="single" w:sz="4" w:space="0" w:color="auto"/>
            </w:tcBorders>
            <w:shd w:val="clear" w:color="auto" w:fill="auto"/>
            <w:vAlign w:val="center"/>
            <w:hideMark/>
          </w:tcPr>
          <w:p w14:paraId="2E7EF22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-5909,35</w:t>
            </w:r>
          </w:p>
        </w:tc>
        <w:tc>
          <w:tcPr>
            <w:tcW w:w="10643" w:type="dxa"/>
            <w:tcBorders>
              <w:top w:val="nil"/>
              <w:left w:val="nil"/>
              <w:bottom w:val="single" w:sz="4" w:space="0" w:color="auto"/>
              <w:right w:val="single" w:sz="4" w:space="0" w:color="auto"/>
            </w:tcBorders>
            <w:shd w:val="clear" w:color="auto" w:fill="auto"/>
            <w:vAlign w:val="center"/>
            <w:hideMark/>
          </w:tcPr>
          <w:p w14:paraId="571DB34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w:t>
            </w:r>
          </w:p>
        </w:tc>
        <w:tc>
          <w:tcPr>
            <w:tcW w:w="10643" w:type="dxa"/>
            <w:tcBorders>
              <w:top w:val="nil"/>
              <w:left w:val="nil"/>
              <w:bottom w:val="single" w:sz="4" w:space="0" w:color="auto"/>
              <w:right w:val="single" w:sz="4" w:space="0" w:color="auto"/>
            </w:tcBorders>
            <w:shd w:val="clear" w:color="auto" w:fill="auto"/>
            <w:vAlign w:val="center"/>
            <w:hideMark/>
          </w:tcPr>
          <w:p w14:paraId="2973086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12,7</w:t>
            </w:r>
          </w:p>
        </w:tc>
        <w:tc>
          <w:tcPr>
            <w:tcW w:w="10643" w:type="dxa"/>
            <w:tcBorders>
              <w:top w:val="nil"/>
              <w:left w:val="nil"/>
              <w:bottom w:val="single" w:sz="4" w:space="0" w:color="auto"/>
              <w:right w:val="single" w:sz="4" w:space="0" w:color="auto"/>
            </w:tcBorders>
            <w:shd w:val="clear" w:color="auto" w:fill="auto"/>
            <w:vAlign w:val="center"/>
            <w:hideMark/>
          </w:tcPr>
          <w:p w14:paraId="3D1622F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80</w:t>
            </w:r>
          </w:p>
        </w:tc>
        <w:tc>
          <w:tcPr>
            <w:tcW w:w="10643" w:type="dxa"/>
            <w:tcBorders>
              <w:top w:val="nil"/>
              <w:left w:val="nil"/>
              <w:bottom w:val="single" w:sz="4" w:space="0" w:color="auto"/>
              <w:right w:val="single" w:sz="4" w:space="0" w:color="auto"/>
            </w:tcBorders>
            <w:shd w:val="clear" w:color="auto" w:fill="auto"/>
            <w:vAlign w:val="center"/>
            <w:hideMark/>
          </w:tcPr>
          <w:p w14:paraId="15477B5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1,39</w:t>
            </w:r>
          </w:p>
        </w:tc>
        <w:tc>
          <w:tcPr>
            <w:tcW w:w="10643" w:type="dxa"/>
            <w:tcBorders>
              <w:top w:val="nil"/>
              <w:left w:val="nil"/>
              <w:bottom w:val="single" w:sz="4" w:space="0" w:color="auto"/>
              <w:right w:val="single" w:sz="4" w:space="0" w:color="auto"/>
            </w:tcBorders>
            <w:shd w:val="clear" w:color="auto" w:fill="auto"/>
            <w:vAlign w:val="center"/>
            <w:hideMark/>
          </w:tcPr>
          <w:p w14:paraId="7253F29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11,07</w:t>
            </w:r>
          </w:p>
        </w:tc>
        <w:tc>
          <w:tcPr>
            <w:tcW w:w="10643" w:type="dxa"/>
            <w:tcBorders>
              <w:top w:val="nil"/>
              <w:left w:val="nil"/>
              <w:bottom w:val="nil"/>
              <w:right w:val="nil"/>
            </w:tcBorders>
            <w:shd w:val="clear" w:color="auto" w:fill="auto"/>
            <w:noWrap/>
            <w:vAlign w:val="center"/>
            <w:hideMark/>
          </w:tcPr>
          <w:p w14:paraId="198DEB2A"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7483642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FA6FBD8"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7011208F" w14:textId="77777777" w:rsidTr="00696C1D">
        <w:trPr>
          <w:trHeight w:val="300"/>
        </w:trPr>
        <w:tc>
          <w:tcPr>
            <w:tcW w:w="10643" w:type="dxa"/>
            <w:tcBorders>
              <w:top w:val="nil"/>
              <w:left w:val="nil"/>
              <w:bottom w:val="nil"/>
              <w:right w:val="nil"/>
            </w:tcBorders>
            <w:shd w:val="clear" w:color="auto" w:fill="auto"/>
            <w:noWrap/>
            <w:vAlign w:val="center"/>
            <w:hideMark/>
          </w:tcPr>
          <w:p w14:paraId="6B8FE1C8"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9D5B2D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63B8FD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60A16D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C1B8AA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7A3F4B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7F144C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DE8C77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638B7B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8EB88C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EEBB3E2"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3609A4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C0C5477"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1487C517" w14:textId="77777777" w:rsidTr="00696C1D">
        <w:trPr>
          <w:trHeight w:val="480"/>
        </w:trPr>
        <w:tc>
          <w:tcPr>
            <w:tcW w:w="10643"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5C1B0B27"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Trecho de recalque</w:t>
            </w:r>
          </w:p>
        </w:tc>
      </w:tr>
      <w:tr w:rsidR="00696C1D" w:rsidRPr="00696C1D" w14:paraId="25828FAB" w14:textId="77777777" w:rsidTr="00696C1D">
        <w:trPr>
          <w:trHeight w:val="48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37A0C8BD"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Trecho </w:t>
            </w:r>
          </w:p>
        </w:tc>
        <w:tc>
          <w:tcPr>
            <w:tcW w:w="10643" w:type="dxa"/>
            <w:tcBorders>
              <w:top w:val="nil"/>
              <w:left w:val="nil"/>
              <w:bottom w:val="single" w:sz="4" w:space="0" w:color="auto"/>
              <w:right w:val="single" w:sz="4" w:space="0" w:color="auto"/>
            </w:tcBorders>
            <w:shd w:val="clear" w:color="auto" w:fill="auto"/>
            <w:vAlign w:val="center"/>
            <w:hideMark/>
          </w:tcPr>
          <w:p w14:paraId="2E41DC25"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Vazão</w:t>
            </w:r>
            <w:r w:rsidRPr="00696C1D">
              <w:rPr>
                <w:rFonts w:eastAsia="Times New Roman" w:cs="Times New Roman"/>
                <w:b/>
                <w:bCs/>
                <w:color w:val="000000"/>
                <w:sz w:val="18"/>
                <w:szCs w:val="18"/>
                <w:lang w:eastAsia="pt-BR"/>
              </w:rPr>
              <w:br/>
              <w:t>(l/s)</w:t>
            </w:r>
          </w:p>
        </w:tc>
        <w:tc>
          <w:tcPr>
            <w:tcW w:w="10643" w:type="dxa"/>
            <w:tcBorders>
              <w:top w:val="nil"/>
              <w:left w:val="nil"/>
              <w:bottom w:val="single" w:sz="4" w:space="0" w:color="auto"/>
              <w:right w:val="single" w:sz="4" w:space="0" w:color="auto"/>
            </w:tcBorders>
            <w:shd w:val="clear" w:color="auto" w:fill="auto"/>
            <w:vAlign w:val="center"/>
            <w:hideMark/>
          </w:tcPr>
          <w:p w14:paraId="2FA736FB"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Ø</w:t>
            </w:r>
            <w:r w:rsidRPr="00696C1D">
              <w:rPr>
                <w:rFonts w:eastAsia="Times New Roman" w:cs="Times New Roman"/>
                <w:b/>
                <w:bCs/>
                <w:color w:val="000000"/>
                <w:sz w:val="18"/>
                <w:szCs w:val="18"/>
                <w:lang w:eastAsia="pt-BR"/>
              </w:rPr>
              <w:br/>
              <w:t>(mm)</w:t>
            </w:r>
          </w:p>
        </w:tc>
        <w:tc>
          <w:tcPr>
            <w:tcW w:w="10643" w:type="dxa"/>
            <w:tcBorders>
              <w:top w:val="nil"/>
              <w:left w:val="nil"/>
              <w:bottom w:val="single" w:sz="4" w:space="0" w:color="auto"/>
              <w:right w:val="single" w:sz="4" w:space="0" w:color="auto"/>
            </w:tcBorders>
            <w:shd w:val="clear" w:color="auto" w:fill="auto"/>
            <w:vAlign w:val="center"/>
            <w:hideMark/>
          </w:tcPr>
          <w:p w14:paraId="3CF51639"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Veloc.</w:t>
            </w:r>
            <w:r w:rsidRPr="00696C1D">
              <w:rPr>
                <w:rFonts w:eastAsia="Times New Roman" w:cs="Times New Roman"/>
                <w:b/>
                <w:bCs/>
                <w:color w:val="000000"/>
                <w:sz w:val="18"/>
                <w:szCs w:val="18"/>
                <w:lang w:eastAsia="pt-BR"/>
              </w:rPr>
              <w:br/>
              <w:t>(m/s)</w:t>
            </w:r>
          </w:p>
        </w:tc>
        <w:tc>
          <w:tcPr>
            <w:tcW w:w="10643" w:type="dxa"/>
            <w:tcBorders>
              <w:top w:val="nil"/>
              <w:left w:val="nil"/>
              <w:bottom w:val="single" w:sz="4" w:space="0" w:color="auto"/>
              <w:right w:val="single" w:sz="4" w:space="0" w:color="auto"/>
            </w:tcBorders>
            <w:shd w:val="clear" w:color="auto" w:fill="auto"/>
            <w:vAlign w:val="center"/>
            <w:hideMark/>
          </w:tcPr>
          <w:p w14:paraId="216256C9"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Comprimento (m) </w:t>
            </w:r>
          </w:p>
        </w:tc>
        <w:tc>
          <w:tcPr>
            <w:tcW w:w="10643" w:type="dxa"/>
            <w:vMerge w:val="restart"/>
            <w:tcBorders>
              <w:top w:val="nil"/>
              <w:left w:val="single" w:sz="4" w:space="0" w:color="auto"/>
              <w:bottom w:val="single" w:sz="4" w:space="0" w:color="auto"/>
              <w:right w:val="single" w:sz="4" w:space="0" w:color="auto"/>
            </w:tcBorders>
            <w:shd w:val="clear" w:color="auto" w:fill="auto"/>
            <w:vAlign w:val="center"/>
            <w:hideMark/>
          </w:tcPr>
          <w:p w14:paraId="54A81AD6"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J</w:t>
            </w:r>
            <w:r w:rsidRPr="00696C1D">
              <w:rPr>
                <w:rFonts w:eastAsia="Times New Roman" w:cs="Times New Roman"/>
                <w:b/>
                <w:bCs/>
                <w:color w:val="000000"/>
                <w:sz w:val="18"/>
                <w:szCs w:val="18"/>
                <w:lang w:eastAsia="pt-BR"/>
              </w:rPr>
              <w:br/>
              <w:t>(m/m)</w:t>
            </w:r>
          </w:p>
        </w:tc>
        <w:tc>
          <w:tcPr>
            <w:tcW w:w="10643" w:type="dxa"/>
            <w:vMerge w:val="restart"/>
            <w:tcBorders>
              <w:top w:val="nil"/>
              <w:left w:val="single" w:sz="4" w:space="0" w:color="auto"/>
              <w:bottom w:val="single" w:sz="4" w:space="0" w:color="auto"/>
              <w:right w:val="single" w:sz="4" w:space="0" w:color="auto"/>
            </w:tcBorders>
            <w:shd w:val="clear" w:color="auto" w:fill="auto"/>
            <w:vAlign w:val="center"/>
            <w:hideMark/>
          </w:tcPr>
          <w:p w14:paraId="501A57F6"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Perda</w:t>
            </w:r>
            <w:r w:rsidRPr="00696C1D">
              <w:rPr>
                <w:rFonts w:eastAsia="Times New Roman" w:cs="Times New Roman"/>
                <w:b/>
                <w:bCs/>
                <w:color w:val="000000"/>
                <w:sz w:val="18"/>
                <w:szCs w:val="18"/>
                <w:lang w:eastAsia="pt-BR"/>
              </w:rPr>
              <w:br/>
              <w:t>(</w:t>
            </w:r>
            <w:proofErr w:type="spellStart"/>
            <w:r w:rsidRPr="00696C1D">
              <w:rPr>
                <w:rFonts w:eastAsia="Times New Roman" w:cs="Times New Roman"/>
                <w:b/>
                <w:bCs/>
                <w:color w:val="000000"/>
                <w:sz w:val="18"/>
                <w:szCs w:val="18"/>
                <w:lang w:eastAsia="pt-BR"/>
              </w:rPr>
              <w:t>m.c.a</w:t>
            </w:r>
            <w:proofErr w:type="spellEnd"/>
            <w:r w:rsidRPr="00696C1D">
              <w:rPr>
                <w:rFonts w:eastAsia="Times New Roman" w:cs="Times New Roman"/>
                <w:b/>
                <w:bCs/>
                <w:color w:val="000000"/>
                <w:sz w:val="18"/>
                <w:szCs w:val="18"/>
                <w:lang w:eastAsia="pt-BR"/>
              </w:rPr>
              <w:t>)</w:t>
            </w:r>
          </w:p>
        </w:tc>
        <w:tc>
          <w:tcPr>
            <w:tcW w:w="10643" w:type="dxa"/>
            <w:vMerge w:val="restart"/>
            <w:tcBorders>
              <w:top w:val="nil"/>
              <w:left w:val="single" w:sz="4" w:space="0" w:color="auto"/>
              <w:bottom w:val="single" w:sz="4" w:space="0" w:color="auto"/>
              <w:right w:val="single" w:sz="4" w:space="0" w:color="auto"/>
            </w:tcBorders>
            <w:shd w:val="clear" w:color="auto" w:fill="auto"/>
            <w:vAlign w:val="center"/>
            <w:hideMark/>
          </w:tcPr>
          <w:p w14:paraId="1DAD5881"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Altura</w:t>
            </w:r>
            <w:r w:rsidRPr="00696C1D">
              <w:rPr>
                <w:rFonts w:eastAsia="Times New Roman" w:cs="Times New Roman"/>
                <w:b/>
                <w:bCs/>
                <w:color w:val="000000"/>
                <w:sz w:val="18"/>
                <w:szCs w:val="18"/>
                <w:lang w:eastAsia="pt-BR"/>
              </w:rPr>
              <w:br/>
              <w:t>(m)</w:t>
            </w:r>
          </w:p>
        </w:tc>
        <w:tc>
          <w:tcPr>
            <w:tcW w:w="10643" w:type="dxa"/>
            <w:vMerge w:val="restart"/>
            <w:tcBorders>
              <w:top w:val="nil"/>
              <w:left w:val="single" w:sz="4" w:space="0" w:color="auto"/>
              <w:bottom w:val="single" w:sz="4" w:space="0" w:color="auto"/>
              <w:right w:val="single" w:sz="4" w:space="0" w:color="auto"/>
            </w:tcBorders>
            <w:shd w:val="clear" w:color="auto" w:fill="auto"/>
            <w:vAlign w:val="center"/>
            <w:hideMark/>
          </w:tcPr>
          <w:p w14:paraId="1E290211"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Desnível</w:t>
            </w:r>
            <w:r w:rsidRPr="00696C1D">
              <w:rPr>
                <w:rFonts w:eastAsia="Times New Roman" w:cs="Times New Roman"/>
                <w:b/>
                <w:bCs/>
                <w:color w:val="000000"/>
                <w:sz w:val="18"/>
                <w:szCs w:val="18"/>
                <w:lang w:eastAsia="pt-BR"/>
              </w:rPr>
              <w:br/>
              <w:t>(m)</w:t>
            </w:r>
          </w:p>
        </w:tc>
        <w:tc>
          <w:tcPr>
            <w:tcW w:w="10643"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40F84E"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Pressões (</w:t>
            </w:r>
            <w:proofErr w:type="spellStart"/>
            <w:r w:rsidRPr="00696C1D">
              <w:rPr>
                <w:rFonts w:eastAsia="Times New Roman" w:cs="Times New Roman"/>
                <w:b/>
                <w:bCs/>
                <w:color w:val="000000"/>
                <w:sz w:val="18"/>
                <w:szCs w:val="18"/>
                <w:lang w:eastAsia="pt-BR"/>
              </w:rPr>
              <w:t>m.c.a</w:t>
            </w:r>
            <w:proofErr w:type="spellEnd"/>
            <w:r w:rsidRPr="00696C1D">
              <w:rPr>
                <w:rFonts w:eastAsia="Times New Roman" w:cs="Times New Roman"/>
                <w:b/>
                <w:bCs/>
                <w:color w:val="000000"/>
                <w:sz w:val="18"/>
                <w:szCs w:val="18"/>
                <w:lang w:eastAsia="pt-BR"/>
              </w:rPr>
              <w:t>.)</w:t>
            </w:r>
          </w:p>
        </w:tc>
      </w:tr>
      <w:tr w:rsidR="00696C1D" w:rsidRPr="00696C1D" w14:paraId="532BD865"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1CCE69F7"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Tubo </w:t>
            </w:r>
          </w:p>
        </w:tc>
        <w:tc>
          <w:tcPr>
            <w:tcW w:w="10643" w:type="dxa"/>
            <w:tcBorders>
              <w:top w:val="nil"/>
              <w:left w:val="nil"/>
              <w:bottom w:val="single" w:sz="4" w:space="0" w:color="auto"/>
              <w:right w:val="single" w:sz="4" w:space="0" w:color="auto"/>
            </w:tcBorders>
            <w:shd w:val="clear" w:color="auto" w:fill="auto"/>
            <w:vAlign w:val="center"/>
            <w:hideMark/>
          </w:tcPr>
          <w:p w14:paraId="35C3F037"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Equiv. </w:t>
            </w:r>
          </w:p>
        </w:tc>
        <w:tc>
          <w:tcPr>
            <w:tcW w:w="10643" w:type="dxa"/>
            <w:tcBorders>
              <w:top w:val="nil"/>
              <w:left w:val="nil"/>
              <w:bottom w:val="single" w:sz="4" w:space="0" w:color="auto"/>
              <w:right w:val="single" w:sz="4" w:space="0" w:color="auto"/>
            </w:tcBorders>
            <w:shd w:val="clear" w:color="auto" w:fill="auto"/>
            <w:vAlign w:val="center"/>
            <w:hideMark/>
          </w:tcPr>
          <w:p w14:paraId="38E32C66"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Total </w:t>
            </w:r>
          </w:p>
        </w:tc>
        <w:tc>
          <w:tcPr>
            <w:tcW w:w="10643" w:type="dxa"/>
            <w:tcBorders>
              <w:top w:val="nil"/>
              <w:left w:val="nil"/>
              <w:bottom w:val="single" w:sz="4" w:space="0" w:color="auto"/>
              <w:right w:val="single" w:sz="4" w:space="0" w:color="auto"/>
            </w:tcBorders>
            <w:shd w:val="clear" w:color="auto" w:fill="auto"/>
            <w:vAlign w:val="center"/>
            <w:hideMark/>
          </w:tcPr>
          <w:p w14:paraId="7E2B044A"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roofErr w:type="spellStart"/>
            <w:r w:rsidRPr="00696C1D">
              <w:rPr>
                <w:rFonts w:eastAsia="Times New Roman" w:cs="Times New Roman"/>
                <w:b/>
                <w:bCs/>
                <w:color w:val="000000"/>
                <w:sz w:val="18"/>
                <w:szCs w:val="18"/>
                <w:lang w:eastAsia="pt-BR"/>
              </w:rPr>
              <w:t>Disp</w:t>
            </w:r>
            <w:proofErr w:type="spellEnd"/>
            <w:r w:rsidRPr="00696C1D">
              <w:rPr>
                <w:rFonts w:eastAsia="Times New Roman" w:cs="Times New Roman"/>
                <w:b/>
                <w:bCs/>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535096C6"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Jusante</w:t>
            </w:r>
          </w:p>
        </w:tc>
        <w:tc>
          <w:tcPr>
            <w:tcW w:w="10643" w:type="dxa"/>
            <w:vMerge/>
            <w:tcBorders>
              <w:top w:val="nil"/>
              <w:left w:val="single" w:sz="4" w:space="0" w:color="auto"/>
              <w:bottom w:val="single" w:sz="4" w:space="0" w:color="auto"/>
              <w:right w:val="single" w:sz="4" w:space="0" w:color="auto"/>
            </w:tcBorders>
            <w:vAlign w:val="center"/>
            <w:hideMark/>
          </w:tcPr>
          <w:p w14:paraId="55B50890"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vMerge/>
            <w:tcBorders>
              <w:top w:val="nil"/>
              <w:left w:val="single" w:sz="4" w:space="0" w:color="auto"/>
              <w:bottom w:val="single" w:sz="4" w:space="0" w:color="auto"/>
              <w:right w:val="single" w:sz="4" w:space="0" w:color="auto"/>
            </w:tcBorders>
            <w:vAlign w:val="center"/>
            <w:hideMark/>
          </w:tcPr>
          <w:p w14:paraId="1D1665F7"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vMerge/>
            <w:tcBorders>
              <w:top w:val="nil"/>
              <w:left w:val="single" w:sz="4" w:space="0" w:color="auto"/>
              <w:bottom w:val="single" w:sz="4" w:space="0" w:color="auto"/>
              <w:right w:val="single" w:sz="4" w:space="0" w:color="auto"/>
            </w:tcBorders>
            <w:vAlign w:val="center"/>
            <w:hideMark/>
          </w:tcPr>
          <w:p w14:paraId="7F526C8C"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vMerge/>
            <w:tcBorders>
              <w:top w:val="nil"/>
              <w:left w:val="single" w:sz="4" w:space="0" w:color="auto"/>
              <w:bottom w:val="single" w:sz="4" w:space="0" w:color="auto"/>
              <w:right w:val="single" w:sz="4" w:space="0" w:color="auto"/>
            </w:tcBorders>
            <w:vAlign w:val="center"/>
            <w:hideMark/>
          </w:tcPr>
          <w:p w14:paraId="181B436D"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gridSpan w:val="4"/>
            <w:vMerge/>
            <w:tcBorders>
              <w:top w:val="single" w:sz="4" w:space="0" w:color="auto"/>
              <w:left w:val="single" w:sz="4" w:space="0" w:color="auto"/>
              <w:bottom w:val="single" w:sz="4" w:space="0" w:color="auto"/>
              <w:right w:val="single" w:sz="4" w:space="0" w:color="auto"/>
            </w:tcBorders>
            <w:vAlign w:val="center"/>
            <w:hideMark/>
          </w:tcPr>
          <w:p w14:paraId="68F67D25"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r>
      <w:tr w:rsidR="00696C1D" w:rsidRPr="00696C1D" w14:paraId="7B76B6E5"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5419805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715E82A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51C6CE6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52E8425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3346F5E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0,87</w:t>
            </w:r>
          </w:p>
        </w:tc>
        <w:tc>
          <w:tcPr>
            <w:tcW w:w="10643" w:type="dxa"/>
            <w:tcBorders>
              <w:top w:val="nil"/>
              <w:left w:val="nil"/>
              <w:bottom w:val="single" w:sz="4" w:space="0" w:color="auto"/>
              <w:right w:val="single" w:sz="4" w:space="0" w:color="auto"/>
            </w:tcBorders>
            <w:shd w:val="clear" w:color="auto" w:fill="auto"/>
            <w:vAlign w:val="center"/>
            <w:hideMark/>
          </w:tcPr>
          <w:p w14:paraId="44546C0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75C0D22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0,87</w:t>
            </w:r>
          </w:p>
        </w:tc>
        <w:tc>
          <w:tcPr>
            <w:tcW w:w="10643" w:type="dxa"/>
            <w:tcBorders>
              <w:top w:val="nil"/>
              <w:left w:val="nil"/>
              <w:bottom w:val="single" w:sz="4" w:space="0" w:color="auto"/>
              <w:right w:val="single" w:sz="4" w:space="0" w:color="auto"/>
            </w:tcBorders>
            <w:shd w:val="clear" w:color="auto" w:fill="auto"/>
            <w:vAlign w:val="center"/>
            <w:hideMark/>
          </w:tcPr>
          <w:p w14:paraId="014A45C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1963E4F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0,09</w:t>
            </w:r>
          </w:p>
        </w:tc>
        <w:tc>
          <w:tcPr>
            <w:tcW w:w="10643" w:type="dxa"/>
            <w:tcBorders>
              <w:top w:val="nil"/>
              <w:left w:val="nil"/>
              <w:bottom w:val="single" w:sz="4" w:space="0" w:color="auto"/>
              <w:right w:val="single" w:sz="4" w:space="0" w:color="auto"/>
            </w:tcBorders>
            <w:shd w:val="clear" w:color="auto" w:fill="auto"/>
            <w:vAlign w:val="center"/>
            <w:hideMark/>
          </w:tcPr>
          <w:p w14:paraId="2854CE3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19,87</w:t>
            </w:r>
          </w:p>
        </w:tc>
        <w:tc>
          <w:tcPr>
            <w:tcW w:w="10643" w:type="dxa"/>
            <w:tcBorders>
              <w:top w:val="nil"/>
              <w:left w:val="nil"/>
              <w:bottom w:val="single" w:sz="4" w:space="0" w:color="auto"/>
              <w:right w:val="single" w:sz="4" w:space="0" w:color="auto"/>
            </w:tcBorders>
            <w:shd w:val="clear" w:color="auto" w:fill="auto"/>
            <w:vAlign w:val="center"/>
            <w:hideMark/>
          </w:tcPr>
          <w:p w14:paraId="58783FE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-0,87</w:t>
            </w:r>
          </w:p>
        </w:tc>
        <w:tc>
          <w:tcPr>
            <w:tcW w:w="10643" w:type="dxa"/>
            <w:tcBorders>
              <w:top w:val="nil"/>
              <w:left w:val="nil"/>
              <w:bottom w:val="single" w:sz="4" w:space="0" w:color="auto"/>
              <w:right w:val="single" w:sz="4" w:space="0" w:color="auto"/>
            </w:tcBorders>
            <w:shd w:val="clear" w:color="auto" w:fill="auto"/>
            <w:vAlign w:val="center"/>
            <w:hideMark/>
          </w:tcPr>
          <w:p w14:paraId="1838654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1,32</w:t>
            </w:r>
          </w:p>
        </w:tc>
        <w:tc>
          <w:tcPr>
            <w:tcW w:w="10643" w:type="dxa"/>
            <w:tcBorders>
              <w:top w:val="nil"/>
              <w:left w:val="nil"/>
              <w:bottom w:val="single" w:sz="4" w:space="0" w:color="auto"/>
              <w:right w:val="single" w:sz="4" w:space="0" w:color="auto"/>
            </w:tcBorders>
            <w:shd w:val="clear" w:color="auto" w:fill="auto"/>
            <w:vAlign w:val="center"/>
            <w:hideMark/>
          </w:tcPr>
          <w:p w14:paraId="469273F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1,22</w:t>
            </w:r>
          </w:p>
        </w:tc>
      </w:tr>
      <w:tr w:rsidR="00696C1D" w:rsidRPr="00696C1D" w14:paraId="15CEB2CE"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145360F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2-3</w:t>
            </w:r>
          </w:p>
        </w:tc>
        <w:tc>
          <w:tcPr>
            <w:tcW w:w="10643" w:type="dxa"/>
            <w:tcBorders>
              <w:top w:val="nil"/>
              <w:left w:val="nil"/>
              <w:bottom w:val="single" w:sz="4" w:space="0" w:color="auto"/>
              <w:right w:val="single" w:sz="4" w:space="0" w:color="auto"/>
            </w:tcBorders>
            <w:shd w:val="clear" w:color="auto" w:fill="auto"/>
            <w:vAlign w:val="center"/>
            <w:hideMark/>
          </w:tcPr>
          <w:p w14:paraId="5DBA807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56DF7F0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5718AD3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68BA255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1,34</w:t>
            </w:r>
          </w:p>
        </w:tc>
        <w:tc>
          <w:tcPr>
            <w:tcW w:w="10643" w:type="dxa"/>
            <w:tcBorders>
              <w:top w:val="nil"/>
              <w:left w:val="nil"/>
              <w:bottom w:val="single" w:sz="4" w:space="0" w:color="auto"/>
              <w:right w:val="single" w:sz="4" w:space="0" w:color="auto"/>
            </w:tcBorders>
            <w:shd w:val="clear" w:color="auto" w:fill="auto"/>
            <w:vAlign w:val="center"/>
            <w:hideMark/>
          </w:tcPr>
          <w:p w14:paraId="48377F4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141BA11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5,14</w:t>
            </w:r>
          </w:p>
        </w:tc>
        <w:tc>
          <w:tcPr>
            <w:tcW w:w="10643" w:type="dxa"/>
            <w:tcBorders>
              <w:top w:val="nil"/>
              <w:left w:val="nil"/>
              <w:bottom w:val="single" w:sz="4" w:space="0" w:color="auto"/>
              <w:right w:val="single" w:sz="4" w:space="0" w:color="auto"/>
            </w:tcBorders>
            <w:shd w:val="clear" w:color="auto" w:fill="auto"/>
            <w:vAlign w:val="center"/>
            <w:hideMark/>
          </w:tcPr>
          <w:p w14:paraId="03009DD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49B425C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0,54</w:t>
            </w:r>
          </w:p>
        </w:tc>
        <w:tc>
          <w:tcPr>
            <w:tcW w:w="10643" w:type="dxa"/>
            <w:tcBorders>
              <w:top w:val="nil"/>
              <w:left w:val="nil"/>
              <w:bottom w:val="single" w:sz="4" w:space="0" w:color="auto"/>
              <w:right w:val="single" w:sz="4" w:space="0" w:color="auto"/>
            </w:tcBorders>
            <w:shd w:val="clear" w:color="auto" w:fill="auto"/>
            <w:vAlign w:val="center"/>
            <w:hideMark/>
          </w:tcPr>
          <w:p w14:paraId="1F1B54D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20,74</w:t>
            </w:r>
          </w:p>
        </w:tc>
        <w:tc>
          <w:tcPr>
            <w:tcW w:w="10643" w:type="dxa"/>
            <w:tcBorders>
              <w:top w:val="nil"/>
              <w:left w:val="nil"/>
              <w:bottom w:val="single" w:sz="4" w:space="0" w:color="auto"/>
              <w:right w:val="single" w:sz="4" w:space="0" w:color="auto"/>
            </w:tcBorders>
            <w:shd w:val="clear" w:color="auto" w:fill="auto"/>
            <w:vAlign w:val="center"/>
            <w:hideMark/>
          </w:tcPr>
          <w:p w14:paraId="7692700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6AE0B80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1,22</w:t>
            </w:r>
          </w:p>
        </w:tc>
        <w:tc>
          <w:tcPr>
            <w:tcW w:w="10643" w:type="dxa"/>
            <w:tcBorders>
              <w:top w:val="nil"/>
              <w:left w:val="nil"/>
              <w:bottom w:val="single" w:sz="4" w:space="0" w:color="auto"/>
              <w:right w:val="single" w:sz="4" w:space="0" w:color="auto"/>
            </w:tcBorders>
            <w:shd w:val="clear" w:color="auto" w:fill="auto"/>
            <w:vAlign w:val="center"/>
            <w:hideMark/>
          </w:tcPr>
          <w:p w14:paraId="4A00A53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0,68</w:t>
            </w:r>
          </w:p>
        </w:tc>
      </w:tr>
      <w:tr w:rsidR="00696C1D" w:rsidRPr="00696C1D" w14:paraId="0681A145"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35AE466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3-4</w:t>
            </w:r>
          </w:p>
        </w:tc>
        <w:tc>
          <w:tcPr>
            <w:tcW w:w="10643" w:type="dxa"/>
            <w:tcBorders>
              <w:top w:val="nil"/>
              <w:left w:val="nil"/>
              <w:bottom w:val="single" w:sz="4" w:space="0" w:color="auto"/>
              <w:right w:val="single" w:sz="4" w:space="0" w:color="auto"/>
            </w:tcBorders>
            <w:shd w:val="clear" w:color="auto" w:fill="auto"/>
            <w:vAlign w:val="center"/>
            <w:hideMark/>
          </w:tcPr>
          <w:p w14:paraId="79D0A94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54FACEE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34E1348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3EA94ED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0,77</w:t>
            </w:r>
          </w:p>
        </w:tc>
        <w:tc>
          <w:tcPr>
            <w:tcW w:w="10643" w:type="dxa"/>
            <w:tcBorders>
              <w:top w:val="nil"/>
              <w:left w:val="nil"/>
              <w:bottom w:val="single" w:sz="4" w:space="0" w:color="auto"/>
              <w:right w:val="single" w:sz="4" w:space="0" w:color="auto"/>
            </w:tcBorders>
            <w:shd w:val="clear" w:color="auto" w:fill="auto"/>
            <w:vAlign w:val="center"/>
            <w:hideMark/>
          </w:tcPr>
          <w:p w14:paraId="0041D37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785940E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1,97</w:t>
            </w:r>
          </w:p>
        </w:tc>
        <w:tc>
          <w:tcPr>
            <w:tcW w:w="10643" w:type="dxa"/>
            <w:tcBorders>
              <w:top w:val="nil"/>
              <w:left w:val="nil"/>
              <w:bottom w:val="single" w:sz="4" w:space="0" w:color="auto"/>
              <w:right w:val="single" w:sz="4" w:space="0" w:color="auto"/>
            </w:tcBorders>
            <w:shd w:val="clear" w:color="auto" w:fill="auto"/>
            <w:vAlign w:val="center"/>
            <w:hideMark/>
          </w:tcPr>
          <w:p w14:paraId="131C009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344F6FE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0,21</w:t>
            </w:r>
          </w:p>
        </w:tc>
        <w:tc>
          <w:tcPr>
            <w:tcW w:w="10643" w:type="dxa"/>
            <w:tcBorders>
              <w:top w:val="nil"/>
              <w:left w:val="nil"/>
              <w:bottom w:val="single" w:sz="4" w:space="0" w:color="auto"/>
              <w:right w:val="single" w:sz="4" w:space="0" w:color="auto"/>
            </w:tcBorders>
            <w:shd w:val="clear" w:color="auto" w:fill="auto"/>
            <w:vAlign w:val="center"/>
            <w:hideMark/>
          </w:tcPr>
          <w:p w14:paraId="6684E2F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20,74</w:t>
            </w:r>
          </w:p>
        </w:tc>
        <w:tc>
          <w:tcPr>
            <w:tcW w:w="10643" w:type="dxa"/>
            <w:tcBorders>
              <w:top w:val="nil"/>
              <w:left w:val="nil"/>
              <w:bottom w:val="single" w:sz="4" w:space="0" w:color="auto"/>
              <w:right w:val="single" w:sz="4" w:space="0" w:color="auto"/>
            </w:tcBorders>
            <w:shd w:val="clear" w:color="auto" w:fill="auto"/>
            <w:vAlign w:val="center"/>
            <w:hideMark/>
          </w:tcPr>
          <w:p w14:paraId="1303BC6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115E93E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0,68</w:t>
            </w:r>
          </w:p>
        </w:tc>
        <w:tc>
          <w:tcPr>
            <w:tcW w:w="10643" w:type="dxa"/>
            <w:tcBorders>
              <w:top w:val="nil"/>
              <w:left w:val="nil"/>
              <w:bottom w:val="single" w:sz="4" w:space="0" w:color="auto"/>
              <w:right w:val="single" w:sz="4" w:space="0" w:color="auto"/>
            </w:tcBorders>
            <w:shd w:val="clear" w:color="auto" w:fill="auto"/>
            <w:vAlign w:val="center"/>
            <w:hideMark/>
          </w:tcPr>
          <w:p w14:paraId="745BF2E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0,47</w:t>
            </w:r>
          </w:p>
        </w:tc>
      </w:tr>
      <w:tr w:rsidR="00696C1D" w:rsidRPr="00696C1D" w14:paraId="731B0535"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36148D8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4-5</w:t>
            </w:r>
          </w:p>
        </w:tc>
        <w:tc>
          <w:tcPr>
            <w:tcW w:w="10643" w:type="dxa"/>
            <w:tcBorders>
              <w:top w:val="nil"/>
              <w:left w:val="nil"/>
              <w:bottom w:val="single" w:sz="4" w:space="0" w:color="auto"/>
              <w:right w:val="single" w:sz="4" w:space="0" w:color="auto"/>
            </w:tcBorders>
            <w:shd w:val="clear" w:color="auto" w:fill="auto"/>
            <w:vAlign w:val="center"/>
            <w:hideMark/>
          </w:tcPr>
          <w:p w14:paraId="4D86A6D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41BAAF4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31E2898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5AC331B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w:t>
            </w:r>
          </w:p>
        </w:tc>
        <w:tc>
          <w:tcPr>
            <w:tcW w:w="10643" w:type="dxa"/>
            <w:tcBorders>
              <w:top w:val="nil"/>
              <w:left w:val="nil"/>
              <w:bottom w:val="single" w:sz="4" w:space="0" w:color="auto"/>
              <w:right w:val="single" w:sz="4" w:space="0" w:color="auto"/>
            </w:tcBorders>
            <w:shd w:val="clear" w:color="auto" w:fill="auto"/>
            <w:vAlign w:val="center"/>
            <w:hideMark/>
          </w:tcPr>
          <w:p w14:paraId="0D566D3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47A8412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4,1</w:t>
            </w:r>
          </w:p>
        </w:tc>
        <w:tc>
          <w:tcPr>
            <w:tcW w:w="10643" w:type="dxa"/>
            <w:tcBorders>
              <w:top w:val="nil"/>
              <w:left w:val="nil"/>
              <w:bottom w:val="single" w:sz="4" w:space="0" w:color="auto"/>
              <w:right w:val="single" w:sz="4" w:space="0" w:color="auto"/>
            </w:tcBorders>
            <w:shd w:val="clear" w:color="auto" w:fill="auto"/>
            <w:vAlign w:val="center"/>
            <w:hideMark/>
          </w:tcPr>
          <w:p w14:paraId="1CD93AA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54AC1AA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0,43</w:t>
            </w:r>
          </w:p>
        </w:tc>
        <w:tc>
          <w:tcPr>
            <w:tcW w:w="10643" w:type="dxa"/>
            <w:tcBorders>
              <w:top w:val="nil"/>
              <w:left w:val="nil"/>
              <w:bottom w:val="single" w:sz="4" w:space="0" w:color="auto"/>
              <w:right w:val="single" w:sz="4" w:space="0" w:color="auto"/>
            </w:tcBorders>
            <w:shd w:val="clear" w:color="auto" w:fill="auto"/>
            <w:vAlign w:val="center"/>
            <w:hideMark/>
          </w:tcPr>
          <w:p w14:paraId="6987F19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20,74</w:t>
            </w:r>
          </w:p>
        </w:tc>
        <w:tc>
          <w:tcPr>
            <w:tcW w:w="10643" w:type="dxa"/>
            <w:tcBorders>
              <w:top w:val="nil"/>
              <w:left w:val="nil"/>
              <w:bottom w:val="single" w:sz="4" w:space="0" w:color="auto"/>
              <w:right w:val="single" w:sz="4" w:space="0" w:color="auto"/>
            </w:tcBorders>
            <w:shd w:val="clear" w:color="auto" w:fill="auto"/>
            <w:vAlign w:val="center"/>
            <w:hideMark/>
          </w:tcPr>
          <w:p w14:paraId="1F4BA45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w:t>
            </w:r>
          </w:p>
        </w:tc>
        <w:tc>
          <w:tcPr>
            <w:tcW w:w="10643" w:type="dxa"/>
            <w:tcBorders>
              <w:top w:val="nil"/>
              <w:left w:val="nil"/>
              <w:bottom w:val="single" w:sz="4" w:space="0" w:color="auto"/>
              <w:right w:val="single" w:sz="4" w:space="0" w:color="auto"/>
            </w:tcBorders>
            <w:shd w:val="clear" w:color="auto" w:fill="auto"/>
            <w:vAlign w:val="center"/>
            <w:hideMark/>
          </w:tcPr>
          <w:p w14:paraId="33EC74D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0,77</w:t>
            </w:r>
          </w:p>
        </w:tc>
        <w:tc>
          <w:tcPr>
            <w:tcW w:w="10643" w:type="dxa"/>
            <w:tcBorders>
              <w:top w:val="nil"/>
              <w:left w:val="nil"/>
              <w:bottom w:val="single" w:sz="4" w:space="0" w:color="auto"/>
              <w:right w:val="single" w:sz="4" w:space="0" w:color="auto"/>
            </w:tcBorders>
            <w:shd w:val="clear" w:color="auto" w:fill="auto"/>
            <w:vAlign w:val="center"/>
            <w:hideMark/>
          </w:tcPr>
          <w:p w14:paraId="114A869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0,34</w:t>
            </w:r>
          </w:p>
        </w:tc>
      </w:tr>
      <w:tr w:rsidR="00696C1D" w:rsidRPr="00696C1D" w14:paraId="70AACF2B"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6EA3A9B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5-6</w:t>
            </w:r>
          </w:p>
        </w:tc>
        <w:tc>
          <w:tcPr>
            <w:tcW w:w="10643" w:type="dxa"/>
            <w:tcBorders>
              <w:top w:val="nil"/>
              <w:left w:val="nil"/>
              <w:bottom w:val="single" w:sz="4" w:space="0" w:color="auto"/>
              <w:right w:val="single" w:sz="4" w:space="0" w:color="auto"/>
            </w:tcBorders>
            <w:shd w:val="clear" w:color="auto" w:fill="auto"/>
            <w:vAlign w:val="center"/>
            <w:hideMark/>
          </w:tcPr>
          <w:p w14:paraId="17B33EE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5281FBC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5FA456B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3EA03D8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0,32</w:t>
            </w:r>
          </w:p>
        </w:tc>
        <w:tc>
          <w:tcPr>
            <w:tcW w:w="10643" w:type="dxa"/>
            <w:tcBorders>
              <w:top w:val="nil"/>
              <w:left w:val="nil"/>
              <w:bottom w:val="single" w:sz="4" w:space="0" w:color="auto"/>
              <w:right w:val="single" w:sz="4" w:space="0" w:color="auto"/>
            </w:tcBorders>
            <w:shd w:val="clear" w:color="auto" w:fill="auto"/>
            <w:vAlign w:val="center"/>
            <w:hideMark/>
          </w:tcPr>
          <w:p w14:paraId="2465CFC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10,42</w:t>
            </w:r>
          </w:p>
        </w:tc>
        <w:tc>
          <w:tcPr>
            <w:tcW w:w="10643" w:type="dxa"/>
            <w:tcBorders>
              <w:top w:val="nil"/>
              <w:left w:val="nil"/>
              <w:bottom w:val="single" w:sz="4" w:space="0" w:color="auto"/>
              <w:right w:val="single" w:sz="4" w:space="0" w:color="auto"/>
            </w:tcBorders>
            <w:shd w:val="clear" w:color="auto" w:fill="auto"/>
            <w:vAlign w:val="center"/>
            <w:hideMark/>
          </w:tcPr>
          <w:p w14:paraId="70E07CF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10,74</w:t>
            </w:r>
          </w:p>
        </w:tc>
        <w:tc>
          <w:tcPr>
            <w:tcW w:w="10643" w:type="dxa"/>
            <w:tcBorders>
              <w:top w:val="nil"/>
              <w:left w:val="nil"/>
              <w:bottom w:val="single" w:sz="4" w:space="0" w:color="auto"/>
              <w:right w:val="single" w:sz="4" w:space="0" w:color="auto"/>
            </w:tcBorders>
            <w:shd w:val="clear" w:color="auto" w:fill="auto"/>
            <w:vAlign w:val="center"/>
            <w:hideMark/>
          </w:tcPr>
          <w:p w14:paraId="6F27567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532BFBC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1,14</w:t>
            </w:r>
          </w:p>
        </w:tc>
        <w:tc>
          <w:tcPr>
            <w:tcW w:w="10643" w:type="dxa"/>
            <w:tcBorders>
              <w:top w:val="nil"/>
              <w:left w:val="nil"/>
              <w:bottom w:val="single" w:sz="4" w:space="0" w:color="auto"/>
              <w:right w:val="single" w:sz="4" w:space="0" w:color="auto"/>
            </w:tcBorders>
            <w:shd w:val="clear" w:color="auto" w:fill="auto"/>
            <w:vAlign w:val="center"/>
            <w:hideMark/>
          </w:tcPr>
          <w:p w14:paraId="5967BDB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20,44</w:t>
            </w:r>
          </w:p>
        </w:tc>
        <w:tc>
          <w:tcPr>
            <w:tcW w:w="10643" w:type="dxa"/>
            <w:tcBorders>
              <w:top w:val="nil"/>
              <w:left w:val="nil"/>
              <w:bottom w:val="single" w:sz="4" w:space="0" w:color="auto"/>
              <w:right w:val="single" w:sz="4" w:space="0" w:color="auto"/>
            </w:tcBorders>
            <w:shd w:val="clear" w:color="auto" w:fill="auto"/>
            <w:vAlign w:val="center"/>
            <w:hideMark/>
          </w:tcPr>
          <w:p w14:paraId="7BE5F1F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0,32</w:t>
            </w:r>
          </w:p>
        </w:tc>
        <w:tc>
          <w:tcPr>
            <w:tcW w:w="10643" w:type="dxa"/>
            <w:tcBorders>
              <w:top w:val="nil"/>
              <w:left w:val="nil"/>
              <w:bottom w:val="single" w:sz="4" w:space="0" w:color="auto"/>
              <w:right w:val="single" w:sz="4" w:space="0" w:color="auto"/>
            </w:tcBorders>
            <w:shd w:val="clear" w:color="auto" w:fill="auto"/>
            <w:vAlign w:val="center"/>
            <w:hideMark/>
          </w:tcPr>
          <w:p w14:paraId="3F7F89E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0,66</w:t>
            </w:r>
          </w:p>
        </w:tc>
        <w:tc>
          <w:tcPr>
            <w:tcW w:w="10643" w:type="dxa"/>
            <w:tcBorders>
              <w:top w:val="nil"/>
              <w:left w:val="nil"/>
              <w:bottom w:val="single" w:sz="4" w:space="0" w:color="auto"/>
              <w:right w:val="single" w:sz="4" w:space="0" w:color="auto"/>
            </w:tcBorders>
            <w:shd w:val="clear" w:color="auto" w:fill="auto"/>
            <w:vAlign w:val="center"/>
            <w:hideMark/>
          </w:tcPr>
          <w:p w14:paraId="1ADB788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-0,48</w:t>
            </w:r>
          </w:p>
        </w:tc>
      </w:tr>
      <w:tr w:rsidR="00696C1D" w:rsidRPr="00696C1D" w14:paraId="022648CB"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63DA8A7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6-7</w:t>
            </w:r>
          </w:p>
        </w:tc>
        <w:tc>
          <w:tcPr>
            <w:tcW w:w="10643" w:type="dxa"/>
            <w:tcBorders>
              <w:top w:val="nil"/>
              <w:left w:val="nil"/>
              <w:bottom w:val="single" w:sz="4" w:space="0" w:color="auto"/>
              <w:right w:val="single" w:sz="4" w:space="0" w:color="auto"/>
            </w:tcBorders>
            <w:shd w:val="clear" w:color="auto" w:fill="auto"/>
            <w:vAlign w:val="center"/>
            <w:hideMark/>
          </w:tcPr>
          <w:p w14:paraId="51FE31E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1FCE03E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3D786E3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5029F24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0,88</w:t>
            </w:r>
          </w:p>
        </w:tc>
        <w:tc>
          <w:tcPr>
            <w:tcW w:w="10643" w:type="dxa"/>
            <w:tcBorders>
              <w:top w:val="nil"/>
              <w:left w:val="nil"/>
              <w:bottom w:val="single" w:sz="4" w:space="0" w:color="auto"/>
              <w:right w:val="single" w:sz="4" w:space="0" w:color="auto"/>
            </w:tcBorders>
            <w:shd w:val="clear" w:color="auto" w:fill="auto"/>
            <w:vAlign w:val="center"/>
            <w:hideMark/>
          </w:tcPr>
          <w:p w14:paraId="744058A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63959D6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4,68</w:t>
            </w:r>
          </w:p>
        </w:tc>
        <w:tc>
          <w:tcPr>
            <w:tcW w:w="10643" w:type="dxa"/>
            <w:tcBorders>
              <w:top w:val="nil"/>
              <w:left w:val="nil"/>
              <w:bottom w:val="single" w:sz="4" w:space="0" w:color="auto"/>
              <w:right w:val="single" w:sz="4" w:space="0" w:color="auto"/>
            </w:tcBorders>
            <w:shd w:val="clear" w:color="auto" w:fill="auto"/>
            <w:vAlign w:val="center"/>
            <w:hideMark/>
          </w:tcPr>
          <w:p w14:paraId="7DC3CB1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5B52E8F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0,5</w:t>
            </w:r>
          </w:p>
        </w:tc>
        <w:tc>
          <w:tcPr>
            <w:tcW w:w="10643" w:type="dxa"/>
            <w:tcBorders>
              <w:top w:val="nil"/>
              <w:left w:val="nil"/>
              <w:bottom w:val="single" w:sz="4" w:space="0" w:color="auto"/>
              <w:right w:val="single" w:sz="4" w:space="0" w:color="auto"/>
            </w:tcBorders>
            <w:shd w:val="clear" w:color="auto" w:fill="auto"/>
            <w:vAlign w:val="center"/>
            <w:hideMark/>
          </w:tcPr>
          <w:p w14:paraId="16BFAA1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20,12</w:t>
            </w:r>
          </w:p>
        </w:tc>
        <w:tc>
          <w:tcPr>
            <w:tcW w:w="10643" w:type="dxa"/>
            <w:tcBorders>
              <w:top w:val="nil"/>
              <w:left w:val="nil"/>
              <w:bottom w:val="single" w:sz="4" w:space="0" w:color="auto"/>
              <w:right w:val="single" w:sz="4" w:space="0" w:color="auto"/>
            </w:tcBorders>
            <w:shd w:val="clear" w:color="auto" w:fill="auto"/>
            <w:vAlign w:val="center"/>
            <w:hideMark/>
          </w:tcPr>
          <w:p w14:paraId="51ECF8D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0B132AB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-0,48</w:t>
            </w:r>
          </w:p>
        </w:tc>
        <w:tc>
          <w:tcPr>
            <w:tcW w:w="10643" w:type="dxa"/>
            <w:tcBorders>
              <w:top w:val="nil"/>
              <w:left w:val="nil"/>
              <w:bottom w:val="single" w:sz="4" w:space="0" w:color="auto"/>
              <w:right w:val="single" w:sz="4" w:space="0" w:color="auto"/>
            </w:tcBorders>
            <w:shd w:val="clear" w:color="auto" w:fill="auto"/>
            <w:vAlign w:val="center"/>
            <w:hideMark/>
          </w:tcPr>
          <w:p w14:paraId="7959B94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-0,97</w:t>
            </w:r>
          </w:p>
        </w:tc>
      </w:tr>
      <w:tr w:rsidR="00696C1D" w:rsidRPr="00696C1D" w14:paraId="17B86154"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11C33F6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7-8</w:t>
            </w:r>
          </w:p>
        </w:tc>
        <w:tc>
          <w:tcPr>
            <w:tcW w:w="10643" w:type="dxa"/>
            <w:tcBorders>
              <w:top w:val="nil"/>
              <w:left w:val="nil"/>
              <w:bottom w:val="single" w:sz="4" w:space="0" w:color="auto"/>
              <w:right w:val="single" w:sz="4" w:space="0" w:color="auto"/>
            </w:tcBorders>
            <w:shd w:val="clear" w:color="auto" w:fill="auto"/>
            <w:vAlign w:val="center"/>
            <w:hideMark/>
          </w:tcPr>
          <w:p w14:paraId="0A6534D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67A8A00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4B0F0AE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1B22E14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0,39</w:t>
            </w:r>
          </w:p>
        </w:tc>
        <w:tc>
          <w:tcPr>
            <w:tcW w:w="10643" w:type="dxa"/>
            <w:tcBorders>
              <w:top w:val="nil"/>
              <w:left w:val="nil"/>
              <w:bottom w:val="single" w:sz="4" w:space="0" w:color="auto"/>
              <w:right w:val="single" w:sz="4" w:space="0" w:color="auto"/>
            </w:tcBorders>
            <w:shd w:val="clear" w:color="auto" w:fill="auto"/>
            <w:vAlign w:val="center"/>
            <w:hideMark/>
          </w:tcPr>
          <w:p w14:paraId="2429C0C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70D4830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4,19</w:t>
            </w:r>
          </w:p>
        </w:tc>
        <w:tc>
          <w:tcPr>
            <w:tcW w:w="10643" w:type="dxa"/>
            <w:tcBorders>
              <w:top w:val="nil"/>
              <w:left w:val="nil"/>
              <w:bottom w:val="single" w:sz="4" w:space="0" w:color="auto"/>
              <w:right w:val="single" w:sz="4" w:space="0" w:color="auto"/>
            </w:tcBorders>
            <w:shd w:val="clear" w:color="auto" w:fill="auto"/>
            <w:vAlign w:val="center"/>
            <w:hideMark/>
          </w:tcPr>
          <w:p w14:paraId="23B3985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3BE8BBC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0,44</w:t>
            </w:r>
          </w:p>
        </w:tc>
        <w:tc>
          <w:tcPr>
            <w:tcW w:w="10643" w:type="dxa"/>
            <w:tcBorders>
              <w:top w:val="nil"/>
              <w:left w:val="nil"/>
              <w:bottom w:val="single" w:sz="4" w:space="0" w:color="auto"/>
              <w:right w:val="single" w:sz="4" w:space="0" w:color="auto"/>
            </w:tcBorders>
            <w:shd w:val="clear" w:color="auto" w:fill="auto"/>
            <w:vAlign w:val="center"/>
            <w:hideMark/>
          </w:tcPr>
          <w:p w14:paraId="6A79215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20,12</w:t>
            </w:r>
          </w:p>
        </w:tc>
        <w:tc>
          <w:tcPr>
            <w:tcW w:w="10643" w:type="dxa"/>
            <w:tcBorders>
              <w:top w:val="nil"/>
              <w:left w:val="nil"/>
              <w:bottom w:val="single" w:sz="4" w:space="0" w:color="auto"/>
              <w:right w:val="single" w:sz="4" w:space="0" w:color="auto"/>
            </w:tcBorders>
            <w:shd w:val="clear" w:color="auto" w:fill="auto"/>
            <w:vAlign w:val="center"/>
            <w:hideMark/>
          </w:tcPr>
          <w:p w14:paraId="4400716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600B46B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-0,97</w:t>
            </w:r>
          </w:p>
        </w:tc>
        <w:tc>
          <w:tcPr>
            <w:tcW w:w="10643" w:type="dxa"/>
            <w:tcBorders>
              <w:top w:val="nil"/>
              <w:left w:val="nil"/>
              <w:bottom w:val="single" w:sz="4" w:space="0" w:color="auto"/>
              <w:right w:val="single" w:sz="4" w:space="0" w:color="auto"/>
            </w:tcBorders>
            <w:shd w:val="clear" w:color="auto" w:fill="auto"/>
            <w:vAlign w:val="center"/>
            <w:hideMark/>
          </w:tcPr>
          <w:p w14:paraId="2BA5EE6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-1,42</w:t>
            </w:r>
          </w:p>
        </w:tc>
      </w:tr>
      <w:tr w:rsidR="00696C1D" w:rsidRPr="00696C1D" w14:paraId="415103C6"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177AA0E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8-9</w:t>
            </w:r>
          </w:p>
        </w:tc>
        <w:tc>
          <w:tcPr>
            <w:tcW w:w="10643" w:type="dxa"/>
            <w:tcBorders>
              <w:top w:val="nil"/>
              <w:left w:val="nil"/>
              <w:bottom w:val="single" w:sz="4" w:space="0" w:color="auto"/>
              <w:right w:val="single" w:sz="4" w:space="0" w:color="auto"/>
            </w:tcBorders>
            <w:shd w:val="clear" w:color="auto" w:fill="auto"/>
            <w:vAlign w:val="center"/>
            <w:hideMark/>
          </w:tcPr>
          <w:p w14:paraId="567C233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735F2E7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2586B4B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3BCFCBE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0,38</w:t>
            </w:r>
          </w:p>
        </w:tc>
        <w:tc>
          <w:tcPr>
            <w:tcW w:w="10643" w:type="dxa"/>
            <w:tcBorders>
              <w:top w:val="nil"/>
              <w:left w:val="nil"/>
              <w:bottom w:val="single" w:sz="4" w:space="0" w:color="auto"/>
              <w:right w:val="single" w:sz="4" w:space="0" w:color="auto"/>
            </w:tcBorders>
            <w:shd w:val="clear" w:color="auto" w:fill="auto"/>
            <w:vAlign w:val="center"/>
            <w:hideMark/>
          </w:tcPr>
          <w:p w14:paraId="2DCDA38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4507204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1,58</w:t>
            </w:r>
          </w:p>
        </w:tc>
        <w:tc>
          <w:tcPr>
            <w:tcW w:w="10643" w:type="dxa"/>
            <w:tcBorders>
              <w:top w:val="nil"/>
              <w:left w:val="nil"/>
              <w:bottom w:val="single" w:sz="4" w:space="0" w:color="auto"/>
              <w:right w:val="single" w:sz="4" w:space="0" w:color="auto"/>
            </w:tcBorders>
            <w:shd w:val="clear" w:color="auto" w:fill="auto"/>
            <w:vAlign w:val="center"/>
            <w:hideMark/>
          </w:tcPr>
          <w:p w14:paraId="3D6DFA0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3F1E3EF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0,17</w:t>
            </w:r>
          </w:p>
        </w:tc>
        <w:tc>
          <w:tcPr>
            <w:tcW w:w="10643" w:type="dxa"/>
            <w:tcBorders>
              <w:top w:val="nil"/>
              <w:left w:val="nil"/>
              <w:bottom w:val="single" w:sz="4" w:space="0" w:color="auto"/>
              <w:right w:val="single" w:sz="4" w:space="0" w:color="auto"/>
            </w:tcBorders>
            <w:shd w:val="clear" w:color="auto" w:fill="auto"/>
            <w:vAlign w:val="center"/>
            <w:hideMark/>
          </w:tcPr>
          <w:p w14:paraId="0661F10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20,12</w:t>
            </w:r>
          </w:p>
        </w:tc>
        <w:tc>
          <w:tcPr>
            <w:tcW w:w="10643" w:type="dxa"/>
            <w:tcBorders>
              <w:top w:val="nil"/>
              <w:left w:val="nil"/>
              <w:bottom w:val="single" w:sz="4" w:space="0" w:color="auto"/>
              <w:right w:val="single" w:sz="4" w:space="0" w:color="auto"/>
            </w:tcBorders>
            <w:shd w:val="clear" w:color="auto" w:fill="auto"/>
            <w:vAlign w:val="center"/>
            <w:hideMark/>
          </w:tcPr>
          <w:p w14:paraId="76678F7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7DF711A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-1,42</w:t>
            </w:r>
          </w:p>
        </w:tc>
        <w:tc>
          <w:tcPr>
            <w:tcW w:w="10643" w:type="dxa"/>
            <w:tcBorders>
              <w:top w:val="nil"/>
              <w:left w:val="nil"/>
              <w:bottom w:val="single" w:sz="4" w:space="0" w:color="auto"/>
              <w:right w:val="single" w:sz="4" w:space="0" w:color="auto"/>
            </w:tcBorders>
            <w:shd w:val="clear" w:color="auto" w:fill="auto"/>
            <w:vAlign w:val="center"/>
            <w:hideMark/>
          </w:tcPr>
          <w:p w14:paraId="0A6E376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-1,58</w:t>
            </w:r>
          </w:p>
        </w:tc>
      </w:tr>
      <w:tr w:rsidR="00696C1D" w:rsidRPr="00696C1D" w14:paraId="4CB89CF2"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5C0A9F1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9-10</w:t>
            </w:r>
          </w:p>
        </w:tc>
        <w:tc>
          <w:tcPr>
            <w:tcW w:w="10643" w:type="dxa"/>
            <w:tcBorders>
              <w:top w:val="nil"/>
              <w:left w:val="nil"/>
              <w:bottom w:val="single" w:sz="4" w:space="0" w:color="auto"/>
              <w:right w:val="single" w:sz="4" w:space="0" w:color="auto"/>
            </w:tcBorders>
            <w:shd w:val="clear" w:color="auto" w:fill="auto"/>
            <w:vAlign w:val="center"/>
            <w:hideMark/>
          </w:tcPr>
          <w:p w14:paraId="1E861F3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1A68E72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4578E9B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4AABA2F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0,25</w:t>
            </w:r>
          </w:p>
        </w:tc>
        <w:tc>
          <w:tcPr>
            <w:tcW w:w="10643" w:type="dxa"/>
            <w:tcBorders>
              <w:top w:val="nil"/>
              <w:left w:val="nil"/>
              <w:bottom w:val="single" w:sz="4" w:space="0" w:color="auto"/>
              <w:right w:val="single" w:sz="4" w:space="0" w:color="auto"/>
            </w:tcBorders>
            <w:shd w:val="clear" w:color="auto" w:fill="auto"/>
            <w:vAlign w:val="center"/>
            <w:hideMark/>
          </w:tcPr>
          <w:p w14:paraId="3597DD7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1E18AC4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4,05</w:t>
            </w:r>
          </w:p>
        </w:tc>
        <w:tc>
          <w:tcPr>
            <w:tcW w:w="10643" w:type="dxa"/>
            <w:tcBorders>
              <w:top w:val="nil"/>
              <w:left w:val="nil"/>
              <w:bottom w:val="single" w:sz="4" w:space="0" w:color="auto"/>
              <w:right w:val="single" w:sz="4" w:space="0" w:color="auto"/>
            </w:tcBorders>
            <w:shd w:val="clear" w:color="auto" w:fill="auto"/>
            <w:vAlign w:val="center"/>
            <w:hideMark/>
          </w:tcPr>
          <w:p w14:paraId="3395C52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13BA680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0,43</w:t>
            </w:r>
          </w:p>
        </w:tc>
        <w:tc>
          <w:tcPr>
            <w:tcW w:w="10643" w:type="dxa"/>
            <w:tcBorders>
              <w:top w:val="nil"/>
              <w:left w:val="nil"/>
              <w:bottom w:val="single" w:sz="4" w:space="0" w:color="auto"/>
              <w:right w:val="single" w:sz="4" w:space="0" w:color="auto"/>
            </w:tcBorders>
            <w:shd w:val="clear" w:color="auto" w:fill="auto"/>
            <w:vAlign w:val="center"/>
            <w:hideMark/>
          </w:tcPr>
          <w:p w14:paraId="71369B9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20,12</w:t>
            </w:r>
          </w:p>
        </w:tc>
        <w:tc>
          <w:tcPr>
            <w:tcW w:w="10643" w:type="dxa"/>
            <w:tcBorders>
              <w:top w:val="nil"/>
              <w:left w:val="nil"/>
              <w:bottom w:val="single" w:sz="4" w:space="0" w:color="auto"/>
              <w:right w:val="single" w:sz="4" w:space="0" w:color="auto"/>
            </w:tcBorders>
            <w:shd w:val="clear" w:color="auto" w:fill="auto"/>
            <w:vAlign w:val="center"/>
            <w:hideMark/>
          </w:tcPr>
          <w:p w14:paraId="56FC5DD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0,25</w:t>
            </w:r>
          </w:p>
        </w:tc>
        <w:tc>
          <w:tcPr>
            <w:tcW w:w="10643" w:type="dxa"/>
            <w:tcBorders>
              <w:top w:val="nil"/>
              <w:left w:val="nil"/>
              <w:bottom w:val="single" w:sz="4" w:space="0" w:color="auto"/>
              <w:right w:val="single" w:sz="4" w:space="0" w:color="auto"/>
            </w:tcBorders>
            <w:shd w:val="clear" w:color="auto" w:fill="auto"/>
            <w:vAlign w:val="center"/>
            <w:hideMark/>
          </w:tcPr>
          <w:p w14:paraId="2AA863A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-1,33</w:t>
            </w:r>
          </w:p>
        </w:tc>
        <w:tc>
          <w:tcPr>
            <w:tcW w:w="10643" w:type="dxa"/>
            <w:tcBorders>
              <w:top w:val="nil"/>
              <w:left w:val="nil"/>
              <w:bottom w:val="single" w:sz="4" w:space="0" w:color="auto"/>
              <w:right w:val="single" w:sz="4" w:space="0" w:color="auto"/>
            </w:tcBorders>
            <w:shd w:val="clear" w:color="auto" w:fill="auto"/>
            <w:vAlign w:val="center"/>
            <w:hideMark/>
          </w:tcPr>
          <w:p w14:paraId="1904157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-1,76</w:t>
            </w:r>
          </w:p>
        </w:tc>
      </w:tr>
      <w:tr w:rsidR="00696C1D" w:rsidRPr="00696C1D" w14:paraId="68E6A2FF"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6169CF8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10-11</w:t>
            </w:r>
          </w:p>
        </w:tc>
        <w:tc>
          <w:tcPr>
            <w:tcW w:w="10643" w:type="dxa"/>
            <w:tcBorders>
              <w:top w:val="nil"/>
              <w:left w:val="nil"/>
              <w:bottom w:val="single" w:sz="4" w:space="0" w:color="auto"/>
              <w:right w:val="single" w:sz="4" w:space="0" w:color="auto"/>
            </w:tcBorders>
            <w:shd w:val="clear" w:color="auto" w:fill="auto"/>
            <w:vAlign w:val="center"/>
            <w:hideMark/>
          </w:tcPr>
          <w:p w14:paraId="334B18D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63044BF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36E413F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66DF73A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2,09</w:t>
            </w:r>
          </w:p>
        </w:tc>
        <w:tc>
          <w:tcPr>
            <w:tcW w:w="10643" w:type="dxa"/>
            <w:tcBorders>
              <w:top w:val="nil"/>
              <w:left w:val="nil"/>
              <w:bottom w:val="single" w:sz="4" w:space="0" w:color="auto"/>
              <w:right w:val="single" w:sz="4" w:space="0" w:color="auto"/>
            </w:tcBorders>
            <w:shd w:val="clear" w:color="auto" w:fill="auto"/>
            <w:vAlign w:val="center"/>
            <w:hideMark/>
          </w:tcPr>
          <w:p w14:paraId="2565987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459757F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5,89</w:t>
            </w:r>
          </w:p>
        </w:tc>
        <w:tc>
          <w:tcPr>
            <w:tcW w:w="10643" w:type="dxa"/>
            <w:tcBorders>
              <w:top w:val="nil"/>
              <w:left w:val="nil"/>
              <w:bottom w:val="single" w:sz="4" w:space="0" w:color="auto"/>
              <w:right w:val="single" w:sz="4" w:space="0" w:color="auto"/>
            </w:tcBorders>
            <w:shd w:val="clear" w:color="auto" w:fill="auto"/>
            <w:vAlign w:val="center"/>
            <w:hideMark/>
          </w:tcPr>
          <w:p w14:paraId="5A174C5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4AD79D3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0,62</w:t>
            </w:r>
          </w:p>
        </w:tc>
        <w:tc>
          <w:tcPr>
            <w:tcW w:w="10643" w:type="dxa"/>
            <w:tcBorders>
              <w:top w:val="nil"/>
              <w:left w:val="nil"/>
              <w:bottom w:val="single" w:sz="4" w:space="0" w:color="auto"/>
              <w:right w:val="single" w:sz="4" w:space="0" w:color="auto"/>
            </w:tcBorders>
            <w:shd w:val="clear" w:color="auto" w:fill="auto"/>
            <w:vAlign w:val="center"/>
            <w:hideMark/>
          </w:tcPr>
          <w:p w14:paraId="4CB7F08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19,87</w:t>
            </w:r>
          </w:p>
        </w:tc>
        <w:tc>
          <w:tcPr>
            <w:tcW w:w="10643" w:type="dxa"/>
            <w:tcBorders>
              <w:top w:val="nil"/>
              <w:left w:val="nil"/>
              <w:bottom w:val="single" w:sz="4" w:space="0" w:color="auto"/>
              <w:right w:val="single" w:sz="4" w:space="0" w:color="auto"/>
            </w:tcBorders>
            <w:shd w:val="clear" w:color="auto" w:fill="auto"/>
            <w:vAlign w:val="center"/>
            <w:hideMark/>
          </w:tcPr>
          <w:p w14:paraId="4793037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6DF8F4A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-1,76</w:t>
            </w:r>
          </w:p>
        </w:tc>
        <w:tc>
          <w:tcPr>
            <w:tcW w:w="10643" w:type="dxa"/>
            <w:tcBorders>
              <w:top w:val="nil"/>
              <w:left w:val="nil"/>
              <w:bottom w:val="single" w:sz="4" w:space="0" w:color="auto"/>
              <w:right w:val="single" w:sz="4" w:space="0" w:color="auto"/>
            </w:tcBorders>
            <w:shd w:val="clear" w:color="auto" w:fill="auto"/>
            <w:vAlign w:val="center"/>
            <w:hideMark/>
          </w:tcPr>
          <w:p w14:paraId="02CF61C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-2,39</w:t>
            </w:r>
          </w:p>
        </w:tc>
      </w:tr>
      <w:tr w:rsidR="00696C1D" w:rsidRPr="00696C1D" w14:paraId="2EA2447F"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7308081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11-12</w:t>
            </w:r>
          </w:p>
        </w:tc>
        <w:tc>
          <w:tcPr>
            <w:tcW w:w="10643" w:type="dxa"/>
            <w:tcBorders>
              <w:top w:val="nil"/>
              <w:left w:val="nil"/>
              <w:bottom w:val="single" w:sz="4" w:space="0" w:color="auto"/>
              <w:right w:val="single" w:sz="4" w:space="0" w:color="auto"/>
            </w:tcBorders>
            <w:shd w:val="clear" w:color="auto" w:fill="auto"/>
            <w:vAlign w:val="center"/>
            <w:hideMark/>
          </w:tcPr>
          <w:p w14:paraId="162A9FE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7C4593C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1442DC8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64124F7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20,53</w:t>
            </w:r>
          </w:p>
        </w:tc>
        <w:tc>
          <w:tcPr>
            <w:tcW w:w="10643" w:type="dxa"/>
            <w:tcBorders>
              <w:top w:val="nil"/>
              <w:left w:val="nil"/>
              <w:bottom w:val="single" w:sz="4" w:space="0" w:color="auto"/>
              <w:right w:val="single" w:sz="4" w:space="0" w:color="auto"/>
            </w:tcBorders>
            <w:shd w:val="clear" w:color="auto" w:fill="auto"/>
            <w:vAlign w:val="center"/>
            <w:hideMark/>
          </w:tcPr>
          <w:p w14:paraId="2D7EE20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77B19B3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24,33</w:t>
            </w:r>
          </w:p>
        </w:tc>
        <w:tc>
          <w:tcPr>
            <w:tcW w:w="10643" w:type="dxa"/>
            <w:tcBorders>
              <w:top w:val="nil"/>
              <w:left w:val="nil"/>
              <w:bottom w:val="single" w:sz="4" w:space="0" w:color="auto"/>
              <w:right w:val="single" w:sz="4" w:space="0" w:color="auto"/>
            </w:tcBorders>
            <w:shd w:val="clear" w:color="auto" w:fill="auto"/>
            <w:vAlign w:val="center"/>
            <w:hideMark/>
          </w:tcPr>
          <w:p w14:paraId="739CEFD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66AACB6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2,57</w:t>
            </w:r>
          </w:p>
        </w:tc>
        <w:tc>
          <w:tcPr>
            <w:tcW w:w="10643" w:type="dxa"/>
            <w:tcBorders>
              <w:top w:val="nil"/>
              <w:left w:val="nil"/>
              <w:bottom w:val="single" w:sz="4" w:space="0" w:color="auto"/>
              <w:right w:val="single" w:sz="4" w:space="0" w:color="auto"/>
            </w:tcBorders>
            <w:shd w:val="clear" w:color="auto" w:fill="auto"/>
            <w:vAlign w:val="center"/>
            <w:hideMark/>
          </w:tcPr>
          <w:p w14:paraId="414ADBD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19,87</w:t>
            </w:r>
          </w:p>
        </w:tc>
        <w:tc>
          <w:tcPr>
            <w:tcW w:w="10643" w:type="dxa"/>
            <w:tcBorders>
              <w:top w:val="nil"/>
              <w:left w:val="nil"/>
              <w:bottom w:val="single" w:sz="4" w:space="0" w:color="auto"/>
              <w:right w:val="single" w:sz="4" w:space="0" w:color="auto"/>
            </w:tcBorders>
            <w:shd w:val="clear" w:color="auto" w:fill="auto"/>
            <w:vAlign w:val="center"/>
            <w:hideMark/>
          </w:tcPr>
          <w:p w14:paraId="6FE1306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20,53</w:t>
            </w:r>
          </w:p>
        </w:tc>
        <w:tc>
          <w:tcPr>
            <w:tcW w:w="10643" w:type="dxa"/>
            <w:tcBorders>
              <w:top w:val="nil"/>
              <w:left w:val="nil"/>
              <w:bottom w:val="single" w:sz="4" w:space="0" w:color="auto"/>
              <w:right w:val="single" w:sz="4" w:space="0" w:color="auto"/>
            </w:tcBorders>
            <w:shd w:val="clear" w:color="auto" w:fill="auto"/>
            <w:vAlign w:val="center"/>
            <w:hideMark/>
          </w:tcPr>
          <w:p w14:paraId="2D0BDDE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18,14</w:t>
            </w:r>
          </w:p>
        </w:tc>
        <w:tc>
          <w:tcPr>
            <w:tcW w:w="10643" w:type="dxa"/>
            <w:tcBorders>
              <w:top w:val="nil"/>
              <w:left w:val="nil"/>
              <w:bottom w:val="single" w:sz="4" w:space="0" w:color="auto"/>
              <w:right w:val="single" w:sz="4" w:space="0" w:color="auto"/>
            </w:tcBorders>
            <w:shd w:val="clear" w:color="auto" w:fill="auto"/>
            <w:vAlign w:val="center"/>
            <w:hideMark/>
          </w:tcPr>
          <w:p w14:paraId="3B4DB19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15,57</w:t>
            </w:r>
          </w:p>
        </w:tc>
      </w:tr>
      <w:tr w:rsidR="00696C1D" w:rsidRPr="00696C1D" w14:paraId="3E4C5AB5"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222A8BC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12-13</w:t>
            </w:r>
          </w:p>
        </w:tc>
        <w:tc>
          <w:tcPr>
            <w:tcW w:w="10643" w:type="dxa"/>
            <w:tcBorders>
              <w:top w:val="nil"/>
              <w:left w:val="nil"/>
              <w:bottom w:val="single" w:sz="4" w:space="0" w:color="auto"/>
              <w:right w:val="single" w:sz="4" w:space="0" w:color="auto"/>
            </w:tcBorders>
            <w:shd w:val="clear" w:color="auto" w:fill="auto"/>
            <w:vAlign w:val="center"/>
            <w:hideMark/>
          </w:tcPr>
          <w:p w14:paraId="55417B1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4C1B9F0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5AB0DDE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4E3DEB9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1,12</w:t>
            </w:r>
          </w:p>
        </w:tc>
        <w:tc>
          <w:tcPr>
            <w:tcW w:w="10643" w:type="dxa"/>
            <w:tcBorders>
              <w:top w:val="nil"/>
              <w:left w:val="nil"/>
              <w:bottom w:val="single" w:sz="4" w:space="0" w:color="auto"/>
              <w:right w:val="single" w:sz="4" w:space="0" w:color="auto"/>
            </w:tcBorders>
            <w:shd w:val="clear" w:color="auto" w:fill="auto"/>
            <w:vAlign w:val="center"/>
            <w:hideMark/>
          </w:tcPr>
          <w:p w14:paraId="3884DA2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5BB2B8A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4,92</w:t>
            </w:r>
          </w:p>
        </w:tc>
        <w:tc>
          <w:tcPr>
            <w:tcW w:w="10643" w:type="dxa"/>
            <w:tcBorders>
              <w:top w:val="nil"/>
              <w:left w:val="nil"/>
              <w:bottom w:val="single" w:sz="4" w:space="0" w:color="auto"/>
              <w:right w:val="single" w:sz="4" w:space="0" w:color="auto"/>
            </w:tcBorders>
            <w:shd w:val="clear" w:color="auto" w:fill="auto"/>
            <w:vAlign w:val="center"/>
            <w:hideMark/>
          </w:tcPr>
          <w:p w14:paraId="7262C35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51EDF22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0,52</w:t>
            </w:r>
          </w:p>
        </w:tc>
        <w:tc>
          <w:tcPr>
            <w:tcW w:w="10643" w:type="dxa"/>
            <w:tcBorders>
              <w:top w:val="nil"/>
              <w:left w:val="nil"/>
              <w:bottom w:val="single" w:sz="4" w:space="0" w:color="auto"/>
              <w:right w:val="single" w:sz="4" w:space="0" w:color="auto"/>
            </w:tcBorders>
            <w:shd w:val="clear" w:color="auto" w:fill="auto"/>
            <w:vAlign w:val="center"/>
            <w:hideMark/>
          </w:tcPr>
          <w:p w14:paraId="306F5F2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-0,66</w:t>
            </w:r>
          </w:p>
        </w:tc>
        <w:tc>
          <w:tcPr>
            <w:tcW w:w="10643" w:type="dxa"/>
            <w:tcBorders>
              <w:top w:val="nil"/>
              <w:left w:val="nil"/>
              <w:bottom w:val="single" w:sz="4" w:space="0" w:color="auto"/>
              <w:right w:val="single" w:sz="4" w:space="0" w:color="auto"/>
            </w:tcBorders>
            <w:shd w:val="clear" w:color="auto" w:fill="auto"/>
            <w:vAlign w:val="center"/>
            <w:hideMark/>
          </w:tcPr>
          <w:p w14:paraId="3BA2B36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6BC9A53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15,57</w:t>
            </w:r>
          </w:p>
        </w:tc>
        <w:tc>
          <w:tcPr>
            <w:tcW w:w="10643" w:type="dxa"/>
            <w:tcBorders>
              <w:top w:val="nil"/>
              <w:left w:val="nil"/>
              <w:bottom w:val="single" w:sz="4" w:space="0" w:color="auto"/>
              <w:right w:val="single" w:sz="4" w:space="0" w:color="auto"/>
            </w:tcBorders>
            <w:shd w:val="clear" w:color="auto" w:fill="auto"/>
            <w:vAlign w:val="center"/>
            <w:hideMark/>
          </w:tcPr>
          <w:p w14:paraId="31D472F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15,05</w:t>
            </w:r>
          </w:p>
        </w:tc>
      </w:tr>
      <w:tr w:rsidR="00696C1D" w:rsidRPr="00696C1D" w14:paraId="50E40003"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1240A2D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13-14</w:t>
            </w:r>
          </w:p>
        </w:tc>
        <w:tc>
          <w:tcPr>
            <w:tcW w:w="10643" w:type="dxa"/>
            <w:tcBorders>
              <w:top w:val="nil"/>
              <w:left w:val="nil"/>
              <w:bottom w:val="single" w:sz="4" w:space="0" w:color="auto"/>
              <w:right w:val="single" w:sz="4" w:space="0" w:color="auto"/>
            </w:tcBorders>
            <w:shd w:val="clear" w:color="auto" w:fill="auto"/>
            <w:vAlign w:val="center"/>
            <w:hideMark/>
          </w:tcPr>
          <w:p w14:paraId="54B3670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01841A0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43E6ADD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03A81FA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0,96</w:t>
            </w:r>
          </w:p>
        </w:tc>
        <w:tc>
          <w:tcPr>
            <w:tcW w:w="10643" w:type="dxa"/>
            <w:tcBorders>
              <w:top w:val="nil"/>
              <w:left w:val="nil"/>
              <w:bottom w:val="single" w:sz="4" w:space="0" w:color="auto"/>
              <w:right w:val="single" w:sz="4" w:space="0" w:color="auto"/>
            </w:tcBorders>
            <w:shd w:val="clear" w:color="auto" w:fill="auto"/>
            <w:vAlign w:val="center"/>
            <w:hideMark/>
          </w:tcPr>
          <w:p w14:paraId="63D1E82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w:t>
            </w:r>
          </w:p>
        </w:tc>
        <w:tc>
          <w:tcPr>
            <w:tcW w:w="10643" w:type="dxa"/>
            <w:tcBorders>
              <w:top w:val="nil"/>
              <w:left w:val="nil"/>
              <w:bottom w:val="single" w:sz="4" w:space="0" w:color="auto"/>
              <w:right w:val="single" w:sz="4" w:space="0" w:color="auto"/>
            </w:tcBorders>
            <w:shd w:val="clear" w:color="auto" w:fill="auto"/>
            <w:vAlign w:val="center"/>
            <w:hideMark/>
          </w:tcPr>
          <w:p w14:paraId="06C3443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4,96</w:t>
            </w:r>
          </w:p>
        </w:tc>
        <w:tc>
          <w:tcPr>
            <w:tcW w:w="10643" w:type="dxa"/>
            <w:tcBorders>
              <w:top w:val="nil"/>
              <w:left w:val="nil"/>
              <w:bottom w:val="single" w:sz="4" w:space="0" w:color="auto"/>
              <w:right w:val="single" w:sz="4" w:space="0" w:color="auto"/>
            </w:tcBorders>
            <w:shd w:val="clear" w:color="auto" w:fill="auto"/>
            <w:vAlign w:val="center"/>
            <w:hideMark/>
          </w:tcPr>
          <w:p w14:paraId="0C1D6A2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5F7DD7B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0,53</w:t>
            </w:r>
          </w:p>
        </w:tc>
        <w:tc>
          <w:tcPr>
            <w:tcW w:w="10643" w:type="dxa"/>
            <w:tcBorders>
              <w:top w:val="nil"/>
              <w:left w:val="nil"/>
              <w:bottom w:val="single" w:sz="4" w:space="0" w:color="auto"/>
              <w:right w:val="single" w:sz="4" w:space="0" w:color="auto"/>
            </w:tcBorders>
            <w:shd w:val="clear" w:color="auto" w:fill="auto"/>
            <w:vAlign w:val="center"/>
            <w:hideMark/>
          </w:tcPr>
          <w:p w14:paraId="79C8A1B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-0,66</w:t>
            </w:r>
          </w:p>
        </w:tc>
        <w:tc>
          <w:tcPr>
            <w:tcW w:w="10643" w:type="dxa"/>
            <w:tcBorders>
              <w:top w:val="nil"/>
              <w:left w:val="nil"/>
              <w:bottom w:val="single" w:sz="4" w:space="0" w:color="auto"/>
              <w:right w:val="single" w:sz="4" w:space="0" w:color="auto"/>
            </w:tcBorders>
            <w:shd w:val="clear" w:color="auto" w:fill="auto"/>
            <w:vAlign w:val="center"/>
            <w:hideMark/>
          </w:tcPr>
          <w:p w14:paraId="20F1432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62A9D5E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15,05</w:t>
            </w:r>
          </w:p>
        </w:tc>
        <w:tc>
          <w:tcPr>
            <w:tcW w:w="10643" w:type="dxa"/>
            <w:tcBorders>
              <w:top w:val="nil"/>
              <w:left w:val="nil"/>
              <w:bottom w:val="single" w:sz="4" w:space="0" w:color="auto"/>
              <w:right w:val="single" w:sz="4" w:space="0" w:color="auto"/>
            </w:tcBorders>
            <w:shd w:val="clear" w:color="auto" w:fill="auto"/>
            <w:vAlign w:val="center"/>
            <w:hideMark/>
          </w:tcPr>
          <w:p w14:paraId="287FFB9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14,52</w:t>
            </w:r>
          </w:p>
        </w:tc>
      </w:tr>
      <w:tr w:rsidR="00696C1D" w:rsidRPr="00696C1D" w14:paraId="50DC2C39"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55E14E5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14-15</w:t>
            </w:r>
          </w:p>
        </w:tc>
        <w:tc>
          <w:tcPr>
            <w:tcW w:w="10643" w:type="dxa"/>
            <w:tcBorders>
              <w:top w:val="nil"/>
              <w:left w:val="nil"/>
              <w:bottom w:val="single" w:sz="4" w:space="0" w:color="auto"/>
              <w:right w:val="single" w:sz="4" w:space="0" w:color="auto"/>
            </w:tcBorders>
            <w:shd w:val="clear" w:color="auto" w:fill="auto"/>
            <w:vAlign w:val="center"/>
            <w:hideMark/>
          </w:tcPr>
          <w:p w14:paraId="3F87B5A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545185A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5681A01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45E7DB0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0,92</w:t>
            </w:r>
          </w:p>
        </w:tc>
        <w:tc>
          <w:tcPr>
            <w:tcW w:w="10643" w:type="dxa"/>
            <w:tcBorders>
              <w:top w:val="nil"/>
              <w:left w:val="nil"/>
              <w:bottom w:val="single" w:sz="4" w:space="0" w:color="auto"/>
              <w:right w:val="single" w:sz="4" w:space="0" w:color="auto"/>
            </w:tcBorders>
            <w:shd w:val="clear" w:color="auto" w:fill="auto"/>
            <w:vAlign w:val="center"/>
            <w:hideMark/>
          </w:tcPr>
          <w:p w14:paraId="6AC9EC9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5F852E6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4,72</w:t>
            </w:r>
          </w:p>
        </w:tc>
        <w:tc>
          <w:tcPr>
            <w:tcW w:w="10643" w:type="dxa"/>
            <w:tcBorders>
              <w:top w:val="nil"/>
              <w:left w:val="nil"/>
              <w:bottom w:val="single" w:sz="4" w:space="0" w:color="auto"/>
              <w:right w:val="single" w:sz="4" w:space="0" w:color="auto"/>
            </w:tcBorders>
            <w:shd w:val="clear" w:color="auto" w:fill="auto"/>
            <w:vAlign w:val="center"/>
            <w:hideMark/>
          </w:tcPr>
          <w:p w14:paraId="1352C47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6948044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0,5</w:t>
            </w:r>
          </w:p>
        </w:tc>
        <w:tc>
          <w:tcPr>
            <w:tcW w:w="10643" w:type="dxa"/>
            <w:tcBorders>
              <w:top w:val="nil"/>
              <w:left w:val="nil"/>
              <w:bottom w:val="single" w:sz="4" w:space="0" w:color="auto"/>
              <w:right w:val="single" w:sz="4" w:space="0" w:color="auto"/>
            </w:tcBorders>
            <w:shd w:val="clear" w:color="auto" w:fill="auto"/>
            <w:vAlign w:val="center"/>
            <w:hideMark/>
          </w:tcPr>
          <w:p w14:paraId="0AD861E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-0,66</w:t>
            </w:r>
          </w:p>
        </w:tc>
        <w:tc>
          <w:tcPr>
            <w:tcW w:w="10643" w:type="dxa"/>
            <w:tcBorders>
              <w:top w:val="nil"/>
              <w:left w:val="nil"/>
              <w:bottom w:val="single" w:sz="4" w:space="0" w:color="auto"/>
              <w:right w:val="single" w:sz="4" w:space="0" w:color="auto"/>
            </w:tcBorders>
            <w:shd w:val="clear" w:color="auto" w:fill="auto"/>
            <w:vAlign w:val="center"/>
            <w:hideMark/>
          </w:tcPr>
          <w:p w14:paraId="2A315D9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42DF84C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14,52</w:t>
            </w:r>
          </w:p>
        </w:tc>
        <w:tc>
          <w:tcPr>
            <w:tcW w:w="10643" w:type="dxa"/>
            <w:tcBorders>
              <w:top w:val="nil"/>
              <w:left w:val="nil"/>
              <w:bottom w:val="single" w:sz="4" w:space="0" w:color="auto"/>
              <w:right w:val="single" w:sz="4" w:space="0" w:color="auto"/>
            </w:tcBorders>
            <w:shd w:val="clear" w:color="auto" w:fill="auto"/>
            <w:vAlign w:val="center"/>
            <w:hideMark/>
          </w:tcPr>
          <w:p w14:paraId="13F59ED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14,02</w:t>
            </w:r>
          </w:p>
        </w:tc>
      </w:tr>
      <w:tr w:rsidR="00696C1D" w:rsidRPr="00696C1D" w14:paraId="4A4D5D28"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2999596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15-16</w:t>
            </w:r>
          </w:p>
        </w:tc>
        <w:tc>
          <w:tcPr>
            <w:tcW w:w="10643" w:type="dxa"/>
            <w:tcBorders>
              <w:top w:val="nil"/>
              <w:left w:val="nil"/>
              <w:bottom w:val="single" w:sz="4" w:space="0" w:color="auto"/>
              <w:right w:val="single" w:sz="4" w:space="0" w:color="auto"/>
            </w:tcBorders>
            <w:shd w:val="clear" w:color="auto" w:fill="auto"/>
            <w:vAlign w:val="center"/>
            <w:hideMark/>
          </w:tcPr>
          <w:p w14:paraId="7B0898D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13DB6B3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63ABBB3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4E3A48A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3,45</w:t>
            </w:r>
          </w:p>
        </w:tc>
        <w:tc>
          <w:tcPr>
            <w:tcW w:w="10643" w:type="dxa"/>
            <w:tcBorders>
              <w:top w:val="nil"/>
              <w:left w:val="nil"/>
              <w:bottom w:val="single" w:sz="4" w:space="0" w:color="auto"/>
              <w:right w:val="single" w:sz="4" w:space="0" w:color="auto"/>
            </w:tcBorders>
            <w:shd w:val="clear" w:color="auto" w:fill="auto"/>
            <w:vAlign w:val="center"/>
            <w:hideMark/>
          </w:tcPr>
          <w:p w14:paraId="2D03264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0,7</w:t>
            </w:r>
          </w:p>
        </w:tc>
        <w:tc>
          <w:tcPr>
            <w:tcW w:w="10643" w:type="dxa"/>
            <w:tcBorders>
              <w:top w:val="nil"/>
              <w:left w:val="nil"/>
              <w:bottom w:val="single" w:sz="4" w:space="0" w:color="auto"/>
              <w:right w:val="single" w:sz="4" w:space="0" w:color="auto"/>
            </w:tcBorders>
            <w:shd w:val="clear" w:color="auto" w:fill="auto"/>
            <w:vAlign w:val="center"/>
            <w:hideMark/>
          </w:tcPr>
          <w:p w14:paraId="6CE087A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4,15</w:t>
            </w:r>
          </w:p>
        </w:tc>
        <w:tc>
          <w:tcPr>
            <w:tcW w:w="10643" w:type="dxa"/>
            <w:tcBorders>
              <w:top w:val="nil"/>
              <w:left w:val="nil"/>
              <w:bottom w:val="single" w:sz="4" w:space="0" w:color="auto"/>
              <w:right w:val="single" w:sz="4" w:space="0" w:color="auto"/>
            </w:tcBorders>
            <w:shd w:val="clear" w:color="auto" w:fill="auto"/>
            <w:vAlign w:val="center"/>
            <w:hideMark/>
          </w:tcPr>
          <w:p w14:paraId="7CC0CFE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0BF5DB9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0,44</w:t>
            </w:r>
          </w:p>
        </w:tc>
        <w:tc>
          <w:tcPr>
            <w:tcW w:w="10643" w:type="dxa"/>
            <w:tcBorders>
              <w:top w:val="nil"/>
              <w:left w:val="nil"/>
              <w:bottom w:val="single" w:sz="4" w:space="0" w:color="auto"/>
              <w:right w:val="single" w:sz="4" w:space="0" w:color="auto"/>
            </w:tcBorders>
            <w:shd w:val="clear" w:color="auto" w:fill="auto"/>
            <w:vAlign w:val="center"/>
            <w:hideMark/>
          </w:tcPr>
          <w:p w14:paraId="71F5181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-0,66</w:t>
            </w:r>
          </w:p>
        </w:tc>
        <w:tc>
          <w:tcPr>
            <w:tcW w:w="10643" w:type="dxa"/>
            <w:tcBorders>
              <w:top w:val="nil"/>
              <w:left w:val="nil"/>
              <w:bottom w:val="single" w:sz="4" w:space="0" w:color="auto"/>
              <w:right w:val="single" w:sz="4" w:space="0" w:color="auto"/>
            </w:tcBorders>
            <w:shd w:val="clear" w:color="auto" w:fill="auto"/>
            <w:vAlign w:val="center"/>
            <w:hideMark/>
          </w:tcPr>
          <w:p w14:paraId="62AB644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6433044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14,02</w:t>
            </w:r>
          </w:p>
        </w:tc>
        <w:tc>
          <w:tcPr>
            <w:tcW w:w="10643" w:type="dxa"/>
            <w:tcBorders>
              <w:top w:val="nil"/>
              <w:left w:val="nil"/>
              <w:bottom w:val="single" w:sz="4" w:space="0" w:color="auto"/>
              <w:right w:val="single" w:sz="4" w:space="0" w:color="auto"/>
            </w:tcBorders>
            <w:shd w:val="clear" w:color="auto" w:fill="auto"/>
            <w:vAlign w:val="center"/>
            <w:hideMark/>
          </w:tcPr>
          <w:p w14:paraId="14382E1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13,58</w:t>
            </w:r>
          </w:p>
        </w:tc>
      </w:tr>
      <w:tr w:rsidR="00696C1D" w:rsidRPr="00696C1D" w14:paraId="3C34D6AA"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14FBACD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16-17</w:t>
            </w:r>
          </w:p>
        </w:tc>
        <w:tc>
          <w:tcPr>
            <w:tcW w:w="10643" w:type="dxa"/>
            <w:tcBorders>
              <w:top w:val="nil"/>
              <w:left w:val="nil"/>
              <w:bottom w:val="single" w:sz="4" w:space="0" w:color="auto"/>
              <w:right w:val="single" w:sz="4" w:space="0" w:color="auto"/>
            </w:tcBorders>
            <w:shd w:val="clear" w:color="auto" w:fill="auto"/>
            <w:vAlign w:val="center"/>
            <w:hideMark/>
          </w:tcPr>
          <w:p w14:paraId="1622576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18,87</w:t>
            </w:r>
          </w:p>
        </w:tc>
        <w:tc>
          <w:tcPr>
            <w:tcW w:w="10643" w:type="dxa"/>
            <w:tcBorders>
              <w:top w:val="nil"/>
              <w:left w:val="nil"/>
              <w:bottom w:val="single" w:sz="4" w:space="0" w:color="auto"/>
              <w:right w:val="single" w:sz="4" w:space="0" w:color="auto"/>
            </w:tcBorders>
            <w:shd w:val="clear" w:color="auto" w:fill="auto"/>
            <w:vAlign w:val="center"/>
            <w:hideMark/>
          </w:tcPr>
          <w:p w14:paraId="3E7FACB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4312897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w:t>
            </w:r>
          </w:p>
        </w:tc>
        <w:tc>
          <w:tcPr>
            <w:tcW w:w="10643" w:type="dxa"/>
            <w:tcBorders>
              <w:top w:val="nil"/>
              <w:left w:val="nil"/>
              <w:bottom w:val="single" w:sz="4" w:space="0" w:color="auto"/>
              <w:right w:val="single" w:sz="4" w:space="0" w:color="auto"/>
            </w:tcBorders>
            <w:shd w:val="clear" w:color="auto" w:fill="auto"/>
            <w:vAlign w:val="center"/>
            <w:hideMark/>
          </w:tcPr>
          <w:p w14:paraId="3930FDB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3,45</w:t>
            </w:r>
          </w:p>
        </w:tc>
        <w:tc>
          <w:tcPr>
            <w:tcW w:w="10643" w:type="dxa"/>
            <w:tcBorders>
              <w:top w:val="nil"/>
              <w:left w:val="nil"/>
              <w:bottom w:val="single" w:sz="4" w:space="0" w:color="auto"/>
              <w:right w:val="single" w:sz="4" w:space="0" w:color="auto"/>
            </w:tcBorders>
            <w:shd w:val="clear" w:color="auto" w:fill="auto"/>
            <w:vAlign w:val="center"/>
            <w:hideMark/>
          </w:tcPr>
          <w:p w14:paraId="27821AA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0,7</w:t>
            </w:r>
          </w:p>
        </w:tc>
        <w:tc>
          <w:tcPr>
            <w:tcW w:w="10643" w:type="dxa"/>
            <w:tcBorders>
              <w:top w:val="nil"/>
              <w:left w:val="nil"/>
              <w:bottom w:val="single" w:sz="4" w:space="0" w:color="auto"/>
              <w:right w:val="single" w:sz="4" w:space="0" w:color="auto"/>
            </w:tcBorders>
            <w:shd w:val="clear" w:color="auto" w:fill="auto"/>
            <w:vAlign w:val="center"/>
            <w:hideMark/>
          </w:tcPr>
          <w:p w14:paraId="4544D22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4,15</w:t>
            </w:r>
          </w:p>
        </w:tc>
        <w:tc>
          <w:tcPr>
            <w:tcW w:w="10643" w:type="dxa"/>
            <w:tcBorders>
              <w:top w:val="nil"/>
              <w:left w:val="nil"/>
              <w:bottom w:val="single" w:sz="4" w:space="0" w:color="auto"/>
              <w:right w:val="single" w:sz="4" w:space="0" w:color="auto"/>
            </w:tcBorders>
            <w:shd w:val="clear" w:color="auto" w:fill="auto"/>
            <w:vAlign w:val="center"/>
            <w:hideMark/>
          </w:tcPr>
          <w:p w14:paraId="7C3F146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0,0664</w:t>
            </w:r>
          </w:p>
        </w:tc>
        <w:tc>
          <w:tcPr>
            <w:tcW w:w="10643" w:type="dxa"/>
            <w:tcBorders>
              <w:top w:val="nil"/>
              <w:left w:val="nil"/>
              <w:bottom w:val="single" w:sz="4" w:space="0" w:color="auto"/>
              <w:right w:val="single" w:sz="4" w:space="0" w:color="auto"/>
            </w:tcBorders>
            <w:shd w:val="clear" w:color="auto" w:fill="auto"/>
            <w:vAlign w:val="center"/>
            <w:hideMark/>
          </w:tcPr>
          <w:p w14:paraId="1AFFC03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0,28</w:t>
            </w:r>
          </w:p>
        </w:tc>
        <w:tc>
          <w:tcPr>
            <w:tcW w:w="10643" w:type="dxa"/>
            <w:tcBorders>
              <w:top w:val="nil"/>
              <w:left w:val="nil"/>
              <w:bottom w:val="single" w:sz="4" w:space="0" w:color="auto"/>
              <w:right w:val="single" w:sz="4" w:space="0" w:color="auto"/>
            </w:tcBorders>
            <w:shd w:val="clear" w:color="auto" w:fill="auto"/>
            <w:vAlign w:val="center"/>
            <w:hideMark/>
          </w:tcPr>
          <w:p w14:paraId="607EBCC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-0,66</w:t>
            </w:r>
          </w:p>
        </w:tc>
        <w:tc>
          <w:tcPr>
            <w:tcW w:w="10643" w:type="dxa"/>
            <w:tcBorders>
              <w:top w:val="nil"/>
              <w:left w:val="nil"/>
              <w:bottom w:val="single" w:sz="4" w:space="0" w:color="auto"/>
              <w:right w:val="single" w:sz="4" w:space="0" w:color="auto"/>
            </w:tcBorders>
            <w:shd w:val="clear" w:color="auto" w:fill="auto"/>
            <w:vAlign w:val="center"/>
            <w:hideMark/>
          </w:tcPr>
          <w:p w14:paraId="791DD9B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09371CA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13,58</w:t>
            </w:r>
          </w:p>
        </w:tc>
        <w:tc>
          <w:tcPr>
            <w:tcW w:w="10643" w:type="dxa"/>
            <w:tcBorders>
              <w:top w:val="nil"/>
              <w:left w:val="nil"/>
              <w:bottom w:val="single" w:sz="4" w:space="0" w:color="auto"/>
              <w:right w:val="single" w:sz="4" w:space="0" w:color="auto"/>
            </w:tcBorders>
            <w:shd w:val="clear" w:color="auto" w:fill="auto"/>
            <w:vAlign w:val="center"/>
            <w:hideMark/>
          </w:tcPr>
          <w:p w14:paraId="2251EE6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13,31</w:t>
            </w:r>
          </w:p>
        </w:tc>
      </w:tr>
      <w:tr w:rsidR="00696C1D" w:rsidRPr="00696C1D" w14:paraId="75BA59E9"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521C166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17-18</w:t>
            </w:r>
          </w:p>
        </w:tc>
        <w:tc>
          <w:tcPr>
            <w:tcW w:w="10643" w:type="dxa"/>
            <w:tcBorders>
              <w:top w:val="nil"/>
              <w:left w:val="nil"/>
              <w:bottom w:val="single" w:sz="4" w:space="0" w:color="auto"/>
              <w:right w:val="single" w:sz="4" w:space="0" w:color="auto"/>
            </w:tcBorders>
            <w:shd w:val="clear" w:color="auto" w:fill="auto"/>
            <w:vAlign w:val="center"/>
            <w:hideMark/>
          </w:tcPr>
          <w:p w14:paraId="1A93E3F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13,52</w:t>
            </w:r>
          </w:p>
        </w:tc>
        <w:tc>
          <w:tcPr>
            <w:tcW w:w="10643" w:type="dxa"/>
            <w:tcBorders>
              <w:top w:val="nil"/>
              <w:left w:val="nil"/>
              <w:bottom w:val="single" w:sz="4" w:space="0" w:color="auto"/>
              <w:right w:val="single" w:sz="4" w:space="0" w:color="auto"/>
            </w:tcBorders>
            <w:shd w:val="clear" w:color="auto" w:fill="auto"/>
            <w:vAlign w:val="center"/>
            <w:hideMark/>
          </w:tcPr>
          <w:p w14:paraId="369DCC0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5EA8289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1,72</w:t>
            </w:r>
          </w:p>
        </w:tc>
        <w:tc>
          <w:tcPr>
            <w:tcW w:w="10643" w:type="dxa"/>
            <w:tcBorders>
              <w:top w:val="nil"/>
              <w:left w:val="nil"/>
              <w:bottom w:val="single" w:sz="4" w:space="0" w:color="auto"/>
              <w:right w:val="single" w:sz="4" w:space="0" w:color="auto"/>
            </w:tcBorders>
            <w:shd w:val="clear" w:color="auto" w:fill="auto"/>
            <w:vAlign w:val="center"/>
            <w:hideMark/>
          </w:tcPr>
          <w:p w14:paraId="7429133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3,45</w:t>
            </w:r>
          </w:p>
        </w:tc>
        <w:tc>
          <w:tcPr>
            <w:tcW w:w="10643" w:type="dxa"/>
            <w:tcBorders>
              <w:top w:val="nil"/>
              <w:left w:val="nil"/>
              <w:bottom w:val="single" w:sz="4" w:space="0" w:color="auto"/>
              <w:right w:val="single" w:sz="4" w:space="0" w:color="auto"/>
            </w:tcBorders>
            <w:shd w:val="clear" w:color="auto" w:fill="auto"/>
            <w:vAlign w:val="center"/>
            <w:hideMark/>
          </w:tcPr>
          <w:p w14:paraId="66D355A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0,7</w:t>
            </w:r>
          </w:p>
        </w:tc>
        <w:tc>
          <w:tcPr>
            <w:tcW w:w="10643" w:type="dxa"/>
            <w:tcBorders>
              <w:top w:val="nil"/>
              <w:left w:val="nil"/>
              <w:bottom w:val="single" w:sz="4" w:space="0" w:color="auto"/>
              <w:right w:val="single" w:sz="4" w:space="0" w:color="auto"/>
            </w:tcBorders>
            <w:shd w:val="clear" w:color="auto" w:fill="auto"/>
            <w:vAlign w:val="center"/>
            <w:hideMark/>
          </w:tcPr>
          <w:p w14:paraId="548A1A3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4,15</w:t>
            </w:r>
          </w:p>
        </w:tc>
        <w:tc>
          <w:tcPr>
            <w:tcW w:w="10643" w:type="dxa"/>
            <w:tcBorders>
              <w:top w:val="nil"/>
              <w:left w:val="nil"/>
              <w:bottom w:val="single" w:sz="4" w:space="0" w:color="auto"/>
              <w:right w:val="single" w:sz="4" w:space="0" w:color="auto"/>
            </w:tcBorders>
            <w:shd w:val="clear" w:color="auto" w:fill="auto"/>
            <w:vAlign w:val="center"/>
            <w:hideMark/>
          </w:tcPr>
          <w:p w14:paraId="511CD0C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0,0358</w:t>
            </w:r>
          </w:p>
        </w:tc>
        <w:tc>
          <w:tcPr>
            <w:tcW w:w="10643" w:type="dxa"/>
            <w:tcBorders>
              <w:top w:val="nil"/>
              <w:left w:val="nil"/>
              <w:bottom w:val="single" w:sz="4" w:space="0" w:color="auto"/>
              <w:right w:val="single" w:sz="4" w:space="0" w:color="auto"/>
            </w:tcBorders>
            <w:shd w:val="clear" w:color="auto" w:fill="auto"/>
            <w:vAlign w:val="center"/>
            <w:hideMark/>
          </w:tcPr>
          <w:p w14:paraId="5982347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0,15</w:t>
            </w:r>
          </w:p>
        </w:tc>
        <w:tc>
          <w:tcPr>
            <w:tcW w:w="10643" w:type="dxa"/>
            <w:tcBorders>
              <w:top w:val="nil"/>
              <w:left w:val="nil"/>
              <w:bottom w:val="single" w:sz="4" w:space="0" w:color="auto"/>
              <w:right w:val="single" w:sz="4" w:space="0" w:color="auto"/>
            </w:tcBorders>
            <w:shd w:val="clear" w:color="auto" w:fill="auto"/>
            <w:vAlign w:val="center"/>
            <w:hideMark/>
          </w:tcPr>
          <w:p w14:paraId="7324833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-0,66</w:t>
            </w:r>
          </w:p>
        </w:tc>
        <w:tc>
          <w:tcPr>
            <w:tcW w:w="10643" w:type="dxa"/>
            <w:tcBorders>
              <w:top w:val="nil"/>
              <w:left w:val="nil"/>
              <w:bottom w:val="single" w:sz="4" w:space="0" w:color="auto"/>
              <w:right w:val="single" w:sz="4" w:space="0" w:color="auto"/>
            </w:tcBorders>
            <w:shd w:val="clear" w:color="auto" w:fill="auto"/>
            <w:vAlign w:val="center"/>
            <w:hideMark/>
          </w:tcPr>
          <w:p w14:paraId="5ACAACB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2C5103A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13,31</w:t>
            </w:r>
          </w:p>
        </w:tc>
        <w:tc>
          <w:tcPr>
            <w:tcW w:w="10643" w:type="dxa"/>
            <w:tcBorders>
              <w:top w:val="nil"/>
              <w:left w:val="nil"/>
              <w:bottom w:val="single" w:sz="4" w:space="0" w:color="auto"/>
              <w:right w:val="single" w:sz="4" w:space="0" w:color="auto"/>
            </w:tcBorders>
            <w:shd w:val="clear" w:color="auto" w:fill="auto"/>
            <w:vAlign w:val="center"/>
            <w:hideMark/>
          </w:tcPr>
          <w:p w14:paraId="3B0624B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13,16</w:t>
            </w:r>
          </w:p>
        </w:tc>
      </w:tr>
      <w:tr w:rsidR="00696C1D" w:rsidRPr="00696C1D" w14:paraId="77D6A9FA"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0918480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18-19</w:t>
            </w:r>
          </w:p>
        </w:tc>
        <w:tc>
          <w:tcPr>
            <w:tcW w:w="10643" w:type="dxa"/>
            <w:tcBorders>
              <w:top w:val="nil"/>
              <w:left w:val="nil"/>
              <w:bottom w:val="single" w:sz="4" w:space="0" w:color="auto"/>
              <w:right w:val="single" w:sz="4" w:space="0" w:color="auto"/>
            </w:tcBorders>
            <w:shd w:val="clear" w:color="auto" w:fill="auto"/>
            <w:vAlign w:val="center"/>
            <w:hideMark/>
          </w:tcPr>
          <w:p w14:paraId="038F8B6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6,76</w:t>
            </w:r>
          </w:p>
        </w:tc>
        <w:tc>
          <w:tcPr>
            <w:tcW w:w="10643" w:type="dxa"/>
            <w:tcBorders>
              <w:top w:val="nil"/>
              <w:left w:val="nil"/>
              <w:bottom w:val="single" w:sz="4" w:space="0" w:color="auto"/>
              <w:right w:val="single" w:sz="4" w:space="0" w:color="auto"/>
            </w:tcBorders>
            <w:shd w:val="clear" w:color="auto" w:fill="auto"/>
            <w:vAlign w:val="center"/>
            <w:hideMark/>
          </w:tcPr>
          <w:p w14:paraId="34E3F95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28E128F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0,86</w:t>
            </w:r>
          </w:p>
        </w:tc>
        <w:tc>
          <w:tcPr>
            <w:tcW w:w="10643" w:type="dxa"/>
            <w:tcBorders>
              <w:top w:val="nil"/>
              <w:left w:val="nil"/>
              <w:bottom w:val="single" w:sz="4" w:space="0" w:color="auto"/>
              <w:right w:val="single" w:sz="4" w:space="0" w:color="auto"/>
            </w:tcBorders>
            <w:shd w:val="clear" w:color="auto" w:fill="auto"/>
            <w:vAlign w:val="center"/>
            <w:hideMark/>
          </w:tcPr>
          <w:p w14:paraId="60EC711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3,45</w:t>
            </w:r>
          </w:p>
        </w:tc>
        <w:tc>
          <w:tcPr>
            <w:tcW w:w="10643" w:type="dxa"/>
            <w:tcBorders>
              <w:top w:val="nil"/>
              <w:left w:val="nil"/>
              <w:bottom w:val="single" w:sz="4" w:space="0" w:color="auto"/>
              <w:right w:val="single" w:sz="4" w:space="0" w:color="auto"/>
            </w:tcBorders>
            <w:shd w:val="clear" w:color="auto" w:fill="auto"/>
            <w:vAlign w:val="center"/>
            <w:hideMark/>
          </w:tcPr>
          <w:p w14:paraId="69BAE9B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0,7</w:t>
            </w:r>
          </w:p>
        </w:tc>
        <w:tc>
          <w:tcPr>
            <w:tcW w:w="10643" w:type="dxa"/>
            <w:tcBorders>
              <w:top w:val="nil"/>
              <w:left w:val="nil"/>
              <w:bottom w:val="single" w:sz="4" w:space="0" w:color="auto"/>
              <w:right w:val="single" w:sz="4" w:space="0" w:color="auto"/>
            </w:tcBorders>
            <w:shd w:val="clear" w:color="auto" w:fill="auto"/>
            <w:vAlign w:val="center"/>
            <w:hideMark/>
          </w:tcPr>
          <w:p w14:paraId="42A4654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4,15</w:t>
            </w:r>
          </w:p>
        </w:tc>
        <w:tc>
          <w:tcPr>
            <w:tcW w:w="10643" w:type="dxa"/>
            <w:tcBorders>
              <w:top w:val="nil"/>
              <w:left w:val="nil"/>
              <w:bottom w:val="single" w:sz="4" w:space="0" w:color="auto"/>
              <w:right w:val="single" w:sz="4" w:space="0" w:color="auto"/>
            </w:tcBorders>
            <w:shd w:val="clear" w:color="auto" w:fill="auto"/>
            <w:vAlign w:val="center"/>
            <w:hideMark/>
          </w:tcPr>
          <w:p w14:paraId="37CE01D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0,0099</w:t>
            </w:r>
          </w:p>
        </w:tc>
        <w:tc>
          <w:tcPr>
            <w:tcW w:w="10643" w:type="dxa"/>
            <w:tcBorders>
              <w:top w:val="nil"/>
              <w:left w:val="nil"/>
              <w:bottom w:val="single" w:sz="4" w:space="0" w:color="auto"/>
              <w:right w:val="single" w:sz="4" w:space="0" w:color="auto"/>
            </w:tcBorders>
            <w:shd w:val="clear" w:color="auto" w:fill="auto"/>
            <w:vAlign w:val="center"/>
            <w:hideMark/>
          </w:tcPr>
          <w:p w14:paraId="7528DBD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0,04</w:t>
            </w:r>
          </w:p>
        </w:tc>
        <w:tc>
          <w:tcPr>
            <w:tcW w:w="10643" w:type="dxa"/>
            <w:tcBorders>
              <w:top w:val="nil"/>
              <w:left w:val="nil"/>
              <w:bottom w:val="single" w:sz="4" w:space="0" w:color="auto"/>
              <w:right w:val="single" w:sz="4" w:space="0" w:color="auto"/>
            </w:tcBorders>
            <w:shd w:val="clear" w:color="auto" w:fill="auto"/>
            <w:vAlign w:val="center"/>
            <w:hideMark/>
          </w:tcPr>
          <w:p w14:paraId="3B87697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-0,66</w:t>
            </w:r>
          </w:p>
        </w:tc>
        <w:tc>
          <w:tcPr>
            <w:tcW w:w="10643" w:type="dxa"/>
            <w:tcBorders>
              <w:top w:val="nil"/>
              <w:left w:val="nil"/>
              <w:bottom w:val="single" w:sz="4" w:space="0" w:color="auto"/>
              <w:right w:val="single" w:sz="4" w:space="0" w:color="auto"/>
            </w:tcBorders>
            <w:shd w:val="clear" w:color="auto" w:fill="auto"/>
            <w:vAlign w:val="center"/>
            <w:hideMark/>
          </w:tcPr>
          <w:p w14:paraId="54E55B9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7DF7582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13,16</w:t>
            </w:r>
          </w:p>
        </w:tc>
        <w:tc>
          <w:tcPr>
            <w:tcW w:w="10643" w:type="dxa"/>
            <w:tcBorders>
              <w:top w:val="nil"/>
              <w:left w:val="nil"/>
              <w:bottom w:val="single" w:sz="4" w:space="0" w:color="auto"/>
              <w:right w:val="single" w:sz="4" w:space="0" w:color="auto"/>
            </w:tcBorders>
            <w:shd w:val="clear" w:color="auto" w:fill="auto"/>
            <w:vAlign w:val="center"/>
            <w:hideMark/>
          </w:tcPr>
          <w:p w14:paraId="14FE38D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13,12</w:t>
            </w:r>
          </w:p>
        </w:tc>
      </w:tr>
      <w:tr w:rsidR="00696C1D" w:rsidRPr="00696C1D" w14:paraId="34B28C6C"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0143C5E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19-20</w:t>
            </w:r>
          </w:p>
        </w:tc>
        <w:tc>
          <w:tcPr>
            <w:tcW w:w="10643" w:type="dxa"/>
            <w:tcBorders>
              <w:top w:val="nil"/>
              <w:left w:val="nil"/>
              <w:bottom w:val="single" w:sz="4" w:space="0" w:color="auto"/>
              <w:right w:val="single" w:sz="4" w:space="0" w:color="auto"/>
            </w:tcBorders>
            <w:shd w:val="clear" w:color="auto" w:fill="auto"/>
            <w:vAlign w:val="center"/>
            <w:hideMark/>
          </w:tcPr>
          <w:p w14:paraId="200CAA0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6,76</w:t>
            </w:r>
          </w:p>
        </w:tc>
        <w:tc>
          <w:tcPr>
            <w:tcW w:w="10643" w:type="dxa"/>
            <w:tcBorders>
              <w:top w:val="nil"/>
              <w:left w:val="nil"/>
              <w:bottom w:val="single" w:sz="4" w:space="0" w:color="auto"/>
              <w:right w:val="single" w:sz="4" w:space="0" w:color="auto"/>
            </w:tcBorders>
            <w:shd w:val="clear" w:color="auto" w:fill="auto"/>
            <w:vAlign w:val="center"/>
            <w:hideMark/>
          </w:tcPr>
          <w:p w14:paraId="20E2B5D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3466D76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0,86</w:t>
            </w:r>
          </w:p>
        </w:tc>
        <w:tc>
          <w:tcPr>
            <w:tcW w:w="10643" w:type="dxa"/>
            <w:tcBorders>
              <w:top w:val="nil"/>
              <w:left w:val="nil"/>
              <w:bottom w:val="single" w:sz="4" w:space="0" w:color="auto"/>
              <w:right w:val="single" w:sz="4" w:space="0" w:color="auto"/>
            </w:tcBorders>
            <w:shd w:val="clear" w:color="auto" w:fill="auto"/>
            <w:vAlign w:val="center"/>
            <w:hideMark/>
          </w:tcPr>
          <w:p w14:paraId="686267E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0,31</w:t>
            </w:r>
          </w:p>
        </w:tc>
        <w:tc>
          <w:tcPr>
            <w:tcW w:w="10643" w:type="dxa"/>
            <w:tcBorders>
              <w:top w:val="nil"/>
              <w:left w:val="nil"/>
              <w:bottom w:val="single" w:sz="4" w:space="0" w:color="auto"/>
              <w:right w:val="single" w:sz="4" w:space="0" w:color="auto"/>
            </w:tcBorders>
            <w:shd w:val="clear" w:color="auto" w:fill="auto"/>
            <w:vAlign w:val="center"/>
            <w:hideMark/>
          </w:tcPr>
          <w:p w14:paraId="2238736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6AAF0E6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4,11</w:t>
            </w:r>
          </w:p>
        </w:tc>
        <w:tc>
          <w:tcPr>
            <w:tcW w:w="10643" w:type="dxa"/>
            <w:tcBorders>
              <w:top w:val="nil"/>
              <w:left w:val="nil"/>
              <w:bottom w:val="single" w:sz="4" w:space="0" w:color="auto"/>
              <w:right w:val="single" w:sz="4" w:space="0" w:color="auto"/>
            </w:tcBorders>
            <w:shd w:val="clear" w:color="auto" w:fill="auto"/>
            <w:vAlign w:val="center"/>
            <w:hideMark/>
          </w:tcPr>
          <w:p w14:paraId="58C962A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0,0099</w:t>
            </w:r>
          </w:p>
        </w:tc>
        <w:tc>
          <w:tcPr>
            <w:tcW w:w="10643" w:type="dxa"/>
            <w:tcBorders>
              <w:top w:val="nil"/>
              <w:left w:val="nil"/>
              <w:bottom w:val="single" w:sz="4" w:space="0" w:color="auto"/>
              <w:right w:val="single" w:sz="4" w:space="0" w:color="auto"/>
            </w:tcBorders>
            <w:shd w:val="clear" w:color="auto" w:fill="auto"/>
            <w:vAlign w:val="center"/>
            <w:hideMark/>
          </w:tcPr>
          <w:p w14:paraId="40DAB8E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0,04</w:t>
            </w:r>
          </w:p>
        </w:tc>
        <w:tc>
          <w:tcPr>
            <w:tcW w:w="10643" w:type="dxa"/>
            <w:tcBorders>
              <w:top w:val="nil"/>
              <w:left w:val="nil"/>
              <w:bottom w:val="single" w:sz="4" w:space="0" w:color="auto"/>
              <w:right w:val="single" w:sz="4" w:space="0" w:color="auto"/>
            </w:tcBorders>
            <w:shd w:val="clear" w:color="auto" w:fill="auto"/>
            <w:vAlign w:val="center"/>
            <w:hideMark/>
          </w:tcPr>
          <w:p w14:paraId="21F5132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-0,66</w:t>
            </w:r>
          </w:p>
        </w:tc>
        <w:tc>
          <w:tcPr>
            <w:tcW w:w="10643" w:type="dxa"/>
            <w:tcBorders>
              <w:top w:val="nil"/>
              <w:left w:val="nil"/>
              <w:bottom w:val="single" w:sz="4" w:space="0" w:color="auto"/>
              <w:right w:val="single" w:sz="4" w:space="0" w:color="auto"/>
            </w:tcBorders>
            <w:shd w:val="clear" w:color="auto" w:fill="auto"/>
            <w:vAlign w:val="center"/>
            <w:hideMark/>
          </w:tcPr>
          <w:p w14:paraId="51ED45D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0,31</w:t>
            </w:r>
          </w:p>
        </w:tc>
        <w:tc>
          <w:tcPr>
            <w:tcW w:w="10643" w:type="dxa"/>
            <w:tcBorders>
              <w:top w:val="nil"/>
              <w:left w:val="nil"/>
              <w:bottom w:val="single" w:sz="4" w:space="0" w:color="auto"/>
              <w:right w:val="single" w:sz="4" w:space="0" w:color="auto"/>
            </w:tcBorders>
            <w:shd w:val="clear" w:color="auto" w:fill="auto"/>
            <w:vAlign w:val="center"/>
            <w:hideMark/>
          </w:tcPr>
          <w:p w14:paraId="169E290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13,43</w:t>
            </w:r>
          </w:p>
        </w:tc>
        <w:tc>
          <w:tcPr>
            <w:tcW w:w="10643" w:type="dxa"/>
            <w:tcBorders>
              <w:top w:val="nil"/>
              <w:left w:val="nil"/>
              <w:bottom w:val="single" w:sz="4" w:space="0" w:color="auto"/>
              <w:right w:val="single" w:sz="4" w:space="0" w:color="auto"/>
            </w:tcBorders>
            <w:shd w:val="clear" w:color="auto" w:fill="auto"/>
            <w:vAlign w:val="center"/>
            <w:hideMark/>
          </w:tcPr>
          <w:p w14:paraId="4C996B3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13,39</w:t>
            </w:r>
          </w:p>
        </w:tc>
      </w:tr>
      <w:tr w:rsidR="00696C1D" w:rsidRPr="00696C1D" w14:paraId="46B830BD"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40C1DF9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20-21</w:t>
            </w:r>
          </w:p>
        </w:tc>
        <w:tc>
          <w:tcPr>
            <w:tcW w:w="10643" w:type="dxa"/>
            <w:tcBorders>
              <w:top w:val="nil"/>
              <w:left w:val="nil"/>
              <w:bottom w:val="single" w:sz="4" w:space="0" w:color="auto"/>
              <w:right w:val="single" w:sz="4" w:space="0" w:color="auto"/>
            </w:tcBorders>
            <w:shd w:val="clear" w:color="auto" w:fill="auto"/>
            <w:vAlign w:val="center"/>
            <w:hideMark/>
          </w:tcPr>
          <w:p w14:paraId="68AC050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6,76</w:t>
            </w:r>
          </w:p>
        </w:tc>
        <w:tc>
          <w:tcPr>
            <w:tcW w:w="10643" w:type="dxa"/>
            <w:tcBorders>
              <w:top w:val="nil"/>
              <w:left w:val="nil"/>
              <w:bottom w:val="single" w:sz="4" w:space="0" w:color="auto"/>
              <w:right w:val="single" w:sz="4" w:space="0" w:color="auto"/>
            </w:tcBorders>
            <w:shd w:val="clear" w:color="auto" w:fill="auto"/>
            <w:vAlign w:val="center"/>
            <w:hideMark/>
          </w:tcPr>
          <w:p w14:paraId="2A493DC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75</w:t>
            </w:r>
          </w:p>
        </w:tc>
        <w:tc>
          <w:tcPr>
            <w:tcW w:w="10643" w:type="dxa"/>
            <w:tcBorders>
              <w:top w:val="nil"/>
              <w:left w:val="nil"/>
              <w:bottom w:val="single" w:sz="4" w:space="0" w:color="auto"/>
              <w:right w:val="single" w:sz="4" w:space="0" w:color="auto"/>
            </w:tcBorders>
            <w:shd w:val="clear" w:color="auto" w:fill="auto"/>
            <w:vAlign w:val="center"/>
            <w:hideMark/>
          </w:tcPr>
          <w:p w14:paraId="56D3AE2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1,53</w:t>
            </w:r>
          </w:p>
        </w:tc>
        <w:tc>
          <w:tcPr>
            <w:tcW w:w="10643" w:type="dxa"/>
            <w:tcBorders>
              <w:top w:val="nil"/>
              <w:left w:val="nil"/>
              <w:bottom w:val="single" w:sz="4" w:space="0" w:color="auto"/>
              <w:right w:val="single" w:sz="4" w:space="0" w:color="auto"/>
            </w:tcBorders>
            <w:shd w:val="clear" w:color="auto" w:fill="auto"/>
            <w:vAlign w:val="center"/>
            <w:hideMark/>
          </w:tcPr>
          <w:p w14:paraId="11CD8E4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6,87</w:t>
            </w:r>
          </w:p>
        </w:tc>
        <w:tc>
          <w:tcPr>
            <w:tcW w:w="10643" w:type="dxa"/>
            <w:tcBorders>
              <w:top w:val="nil"/>
              <w:left w:val="nil"/>
              <w:bottom w:val="single" w:sz="4" w:space="0" w:color="auto"/>
              <w:right w:val="single" w:sz="4" w:space="0" w:color="auto"/>
            </w:tcBorders>
            <w:shd w:val="clear" w:color="auto" w:fill="auto"/>
            <w:vAlign w:val="center"/>
            <w:hideMark/>
          </w:tcPr>
          <w:p w14:paraId="15D7E76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5,5</w:t>
            </w:r>
          </w:p>
        </w:tc>
        <w:tc>
          <w:tcPr>
            <w:tcW w:w="10643" w:type="dxa"/>
            <w:tcBorders>
              <w:top w:val="nil"/>
              <w:left w:val="nil"/>
              <w:bottom w:val="single" w:sz="4" w:space="0" w:color="auto"/>
              <w:right w:val="single" w:sz="4" w:space="0" w:color="auto"/>
            </w:tcBorders>
            <w:shd w:val="clear" w:color="auto" w:fill="auto"/>
            <w:vAlign w:val="center"/>
            <w:hideMark/>
          </w:tcPr>
          <w:p w14:paraId="16D60BD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12,37</w:t>
            </w:r>
          </w:p>
        </w:tc>
        <w:tc>
          <w:tcPr>
            <w:tcW w:w="10643" w:type="dxa"/>
            <w:tcBorders>
              <w:top w:val="nil"/>
              <w:left w:val="nil"/>
              <w:bottom w:val="single" w:sz="4" w:space="0" w:color="auto"/>
              <w:right w:val="single" w:sz="4" w:space="0" w:color="auto"/>
            </w:tcBorders>
            <w:shd w:val="clear" w:color="auto" w:fill="auto"/>
            <w:vAlign w:val="center"/>
            <w:hideMark/>
          </w:tcPr>
          <w:p w14:paraId="2C90859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0,0402</w:t>
            </w:r>
          </w:p>
        </w:tc>
        <w:tc>
          <w:tcPr>
            <w:tcW w:w="10643" w:type="dxa"/>
            <w:tcBorders>
              <w:top w:val="nil"/>
              <w:left w:val="nil"/>
              <w:bottom w:val="single" w:sz="4" w:space="0" w:color="auto"/>
              <w:right w:val="single" w:sz="4" w:space="0" w:color="auto"/>
            </w:tcBorders>
            <w:shd w:val="clear" w:color="auto" w:fill="auto"/>
            <w:vAlign w:val="center"/>
            <w:hideMark/>
          </w:tcPr>
          <w:p w14:paraId="3F61562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0,33</w:t>
            </w:r>
          </w:p>
        </w:tc>
        <w:tc>
          <w:tcPr>
            <w:tcW w:w="10643" w:type="dxa"/>
            <w:tcBorders>
              <w:top w:val="nil"/>
              <w:left w:val="nil"/>
              <w:bottom w:val="single" w:sz="4" w:space="0" w:color="auto"/>
              <w:right w:val="single" w:sz="4" w:space="0" w:color="auto"/>
            </w:tcBorders>
            <w:shd w:val="clear" w:color="auto" w:fill="auto"/>
            <w:vAlign w:val="center"/>
            <w:hideMark/>
          </w:tcPr>
          <w:p w14:paraId="1432284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-0,97</w:t>
            </w:r>
          </w:p>
        </w:tc>
        <w:tc>
          <w:tcPr>
            <w:tcW w:w="10643" w:type="dxa"/>
            <w:tcBorders>
              <w:top w:val="nil"/>
              <w:left w:val="nil"/>
              <w:bottom w:val="single" w:sz="4" w:space="0" w:color="auto"/>
              <w:right w:val="single" w:sz="4" w:space="0" w:color="auto"/>
            </w:tcBorders>
            <w:shd w:val="clear" w:color="auto" w:fill="auto"/>
            <w:vAlign w:val="center"/>
            <w:hideMark/>
          </w:tcPr>
          <w:p w14:paraId="633EE72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7F37B7E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13,39</w:t>
            </w:r>
          </w:p>
        </w:tc>
        <w:tc>
          <w:tcPr>
            <w:tcW w:w="10643" w:type="dxa"/>
            <w:tcBorders>
              <w:top w:val="nil"/>
              <w:left w:val="nil"/>
              <w:bottom w:val="single" w:sz="4" w:space="0" w:color="auto"/>
              <w:right w:val="single" w:sz="4" w:space="0" w:color="auto"/>
            </w:tcBorders>
            <w:shd w:val="clear" w:color="auto" w:fill="auto"/>
            <w:vAlign w:val="center"/>
            <w:hideMark/>
          </w:tcPr>
          <w:p w14:paraId="17983F1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13,06</w:t>
            </w:r>
          </w:p>
        </w:tc>
      </w:tr>
      <w:tr w:rsidR="00696C1D" w:rsidRPr="00696C1D" w14:paraId="57295C37"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23329A0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21-22</w:t>
            </w:r>
          </w:p>
        </w:tc>
        <w:tc>
          <w:tcPr>
            <w:tcW w:w="10643" w:type="dxa"/>
            <w:tcBorders>
              <w:top w:val="nil"/>
              <w:left w:val="nil"/>
              <w:bottom w:val="single" w:sz="4" w:space="0" w:color="auto"/>
              <w:right w:val="single" w:sz="4" w:space="0" w:color="auto"/>
            </w:tcBorders>
            <w:shd w:val="clear" w:color="auto" w:fill="auto"/>
            <w:vAlign w:val="center"/>
            <w:hideMark/>
          </w:tcPr>
          <w:p w14:paraId="674BD07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6,76</w:t>
            </w:r>
          </w:p>
        </w:tc>
        <w:tc>
          <w:tcPr>
            <w:tcW w:w="10643" w:type="dxa"/>
            <w:tcBorders>
              <w:top w:val="nil"/>
              <w:left w:val="nil"/>
              <w:bottom w:val="single" w:sz="4" w:space="0" w:color="auto"/>
              <w:right w:val="single" w:sz="4" w:space="0" w:color="auto"/>
            </w:tcBorders>
            <w:shd w:val="clear" w:color="auto" w:fill="auto"/>
            <w:vAlign w:val="center"/>
            <w:hideMark/>
          </w:tcPr>
          <w:p w14:paraId="628846F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60</w:t>
            </w:r>
          </w:p>
        </w:tc>
        <w:tc>
          <w:tcPr>
            <w:tcW w:w="10643" w:type="dxa"/>
            <w:tcBorders>
              <w:top w:val="nil"/>
              <w:left w:val="nil"/>
              <w:bottom w:val="single" w:sz="4" w:space="0" w:color="auto"/>
              <w:right w:val="single" w:sz="4" w:space="0" w:color="auto"/>
            </w:tcBorders>
            <w:shd w:val="clear" w:color="auto" w:fill="auto"/>
            <w:vAlign w:val="center"/>
            <w:hideMark/>
          </w:tcPr>
          <w:p w14:paraId="2117F36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2,39</w:t>
            </w:r>
          </w:p>
        </w:tc>
        <w:tc>
          <w:tcPr>
            <w:tcW w:w="10643" w:type="dxa"/>
            <w:tcBorders>
              <w:top w:val="nil"/>
              <w:left w:val="nil"/>
              <w:bottom w:val="single" w:sz="4" w:space="0" w:color="auto"/>
              <w:right w:val="single" w:sz="4" w:space="0" w:color="auto"/>
            </w:tcBorders>
            <w:shd w:val="clear" w:color="auto" w:fill="auto"/>
            <w:vAlign w:val="center"/>
            <w:hideMark/>
          </w:tcPr>
          <w:p w14:paraId="2EE1D00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4,58</w:t>
            </w:r>
          </w:p>
        </w:tc>
        <w:tc>
          <w:tcPr>
            <w:tcW w:w="10643" w:type="dxa"/>
            <w:tcBorders>
              <w:top w:val="nil"/>
              <w:left w:val="nil"/>
              <w:bottom w:val="single" w:sz="4" w:space="0" w:color="auto"/>
              <w:right w:val="single" w:sz="4" w:space="0" w:color="auto"/>
            </w:tcBorders>
            <w:shd w:val="clear" w:color="auto" w:fill="auto"/>
            <w:vAlign w:val="center"/>
            <w:hideMark/>
          </w:tcPr>
          <w:p w14:paraId="27F6379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1,6</w:t>
            </w:r>
          </w:p>
        </w:tc>
        <w:tc>
          <w:tcPr>
            <w:tcW w:w="10643" w:type="dxa"/>
            <w:tcBorders>
              <w:top w:val="nil"/>
              <w:left w:val="nil"/>
              <w:bottom w:val="single" w:sz="4" w:space="0" w:color="auto"/>
              <w:right w:val="single" w:sz="4" w:space="0" w:color="auto"/>
            </w:tcBorders>
            <w:shd w:val="clear" w:color="auto" w:fill="auto"/>
            <w:vAlign w:val="center"/>
            <w:hideMark/>
          </w:tcPr>
          <w:p w14:paraId="2BBF8BA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6,18</w:t>
            </w:r>
          </w:p>
        </w:tc>
        <w:tc>
          <w:tcPr>
            <w:tcW w:w="10643" w:type="dxa"/>
            <w:tcBorders>
              <w:top w:val="nil"/>
              <w:left w:val="nil"/>
              <w:bottom w:val="single" w:sz="4" w:space="0" w:color="auto"/>
              <w:right w:val="single" w:sz="4" w:space="0" w:color="auto"/>
            </w:tcBorders>
            <w:shd w:val="clear" w:color="auto" w:fill="auto"/>
            <w:vAlign w:val="center"/>
            <w:hideMark/>
          </w:tcPr>
          <w:p w14:paraId="6E5D397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0,1193</w:t>
            </w:r>
          </w:p>
        </w:tc>
        <w:tc>
          <w:tcPr>
            <w:tcW w:w="10643" w:type="dxa"/>
            <w:tcBorders>
              <w:top w:val="nil"/>
              <w:left w:val="nil"/>
              <w:bottom w:val="single" w:sz="4" w:space="0" w:color="auto"/>
              <w:right w:val="single" w:sz="4" w:space="0" w:color="auto"/>
            </w:tcBorders>
            <w:shd w:val="clear" w:color="auto" w:fill="auto"/>
            <w:vAlign w:val="center"/>
            <w:hideMark/>
          </w:tcPr>
          <w:p w14:paraId="0971919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0,61</w:t>
            </w:r>
          </w:p>
        </w:tc>
        <w:tc>
          <w:tcPr>
            <w:tcW w:w="10643" w:type="dxa"/>
            <w:tcBorders>
              <w:top w:val="nil"/>
              <w:left w:val="nil"/>
              <w:bottom w:val="single" w:sz="4" w:space="0" w:color="auto"/>
              <w:right w:val="single" w:sz="4" w:space="0" w:color="auto"/>
            </w:tcBorders>
            <w:shd w:val="clear" w:color="auto" w:fill="auto"/>
            <w:vAlign w:val="center"/>
            <w:hideMark/>
          </w:tcPr>
          <w:p w14:paraId="64EB63A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-0,97</w:t>
            </w:r>
          </w:p>
        </w:tc>
        <w:tc>
          <w:tcPr>
            <w:tcW w:w="10643" w:type="dxa"/>
            <w:tcBorders>
              <w:top w:val="nil"/>
              <w:left w:val="nil"/>
              <w:bottom w:val="single" w:sz="4" w:space="0" w:color="auto"/>
              <w:right w:val="single" w:sz="4" w:space="0" w:color="auto"/>
            </w:tcBorders>
            <w:shd w:val="clear" w:color="auto" w:fill="auto"/>
            <w:vAlign w:val="center"/>
            <w:hideMark/>
          </w:tcPr>
          <w:p w14:paraId="355A41E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629E0A2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13,06</w:t>
            </w:r>
          </w:p>
        </w:tc>
        <w:tc>
          <w:tcPr>
            <w:tcW w:w="10643" w:type="dxa"/>
            <w:tcBorders>
              <w:top w:val="nil"/>
              <w:left w:val="nil"/>
              <w:bottom w:val="single" w:sz="4" w:space="0" w:color="auto"/>
              <w:right w:val="single" w:sz="4" w:space="0" w:color="auto"/>
            </w:tcBorders>
            <w:shd w:val="clear" w:color="auto" w:fill="auto"/>
            <w:vAlign w:val="center"/>
            <w:hideMark/>
          </w:tcPr>
          <w:p w14:paraId="63F8B44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12,45</w:t>
            </w:r>
          </w:p>
        </w:tc>
      </w:tr>
      <w:tr w:rsidR="00696C1D" w:rsidRPr="00696C1D" w14:paraId="02771520"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68C381F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22-23</w:t>
            </w:r>
          </w:p>
        </w:tc>
        <w:tc>
          <w:tcPr>
            <w:tcW w:w="10643" w:type="dxa"/>
            <w:tcBorders>
              <w:top w:val="nil"/>
              <w:left w:val="nil"/>
              <w:bottom w:val="single" w:sz="4" w:space="0" w:color="auto"/>
              <w:right w:val="single" w:sz="4" w:space="0" w:color="auto"/>
            </w:tcBorders>
            <w:shd w:val="clear" w:color="auto" w:fill="auto"/>
            <w:vAlign w:val="center"/>
            <w:hideMark/>
          </w:tcPr>
          <w:p w14:paraId="2F5D043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6,76</w:t>
            </w:r>
          </w:p>
        </w:tc>
        <w:tc>
          <w:tcPr>
            <w:tcW w:w="10643" w:type="dxa"/>
            <w:tcBorders>
              <w:top w:val="nil"/>
              <w:left w:val="nil"/>
              <w:bottom w:val="single" w:sz="4" w:space="0" w:color="auto"/>
              <w:right w:val="single" w:sz="4" w:space="0" w:color="auto"/>
            </w:tcBorders>
            <w:shd w:val="clear" w:color="auto" w:fill="auto"/>
            <w:vAlign w:val="center"/>
            <w:hideMark/>
          </w:tcPr>
          <w:p w14:paraId="1E76BF7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60</w:t>
            </w:r>
          </w:p>
        </w:tc>
        <w:tc>
          <w:tcPr>
            <w:tcW w:w="10643" w:type="dxa"/>
            <w:tcBorders>
              <w:top w:val="nil"/>
              <w:left w:val="nil"/>
              <w:bottom w:val="single" w:sz="4" w:space="0" w:color="auto"/>
              <w:right w:val="single" w:sz="4" w:space="0" w:color="auto"/>
            </w:tcBorders>
            <w:shd w:val="clear" w:color="auto" w:fill="auto"/>
            <w:vAlign w:val="center"/>
            <w:hideMark/>
          </w:tcPr>
          <w:p w14:paraId="4C9D09A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2,39</w:t>
            </w:r>
          </w:p>
        </w:tc>
        <w:tc>
          <w:tcPr>
            <w:tcW w:w="10643" w:type="dxa"/>
            <w:tcBorders>
              <w:top w:val="nil"/>
              <w:left w:val="nil"/>
              <w:bottom w:val="single" w:sz="4" w:space="0" w:color="auto"/>
              <w:right w:val="single" w:sz="4" w:space="0" w:color="auto"/>
            </w:tcBorders>
            <w:shd w:val="clear" w:color="auto" w:fill="auto"/>
            <w:vAlign w:val="center"/>
            <w:hideMark/>
          </w:tcPr>
          <w:p w14:paraId="3F8762E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w:t>
            </w:r>
          </w:p>
        </w:tc>
        <w:tc>
          <w:tcPr>
            <w:tcW w:w="10643" w:type="dxa"/>
            <w:tcBorders>
              <w:top w:val="nil"/>
              <w:left w:val="nil"/>
              <w:bottom w:val="single" w:sz="4" w:space="0" w:color="auto"/>
              <w:right w:val="single" w:sz="4" w:space="0" w:color="auto"/>
            </w:tcBorders>
            <w:shd w:val="clear" w:color="auto" w:fill="auto"/>
            <w:vAlign w:val="center"/>
            <w:hideMark/>
          </w:tcPr>
          <w:p w14:paraId="47EAADC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w:t>
            </w:r>
          </w:p>
        </w:tc>
        <w:tc>
          <w:tcPr>
            <w:tcW w:w="10643" w:type="dxa"/>
            <w:tcBorders>
              <w:top w:val="nil"/>
              <w:left w:val="nil"/>
              <w:bottom w:val="single" w:sz="4" w:space="0" w:color="auto"/>
              <w:right w:val="single" w:sz="4" w:space="0" w:color="auto"/>
            </w:tcBorders>
            <w:shd w:val="clear" w:color="auto" w:fill="auto"/>
            <w:vAlign w:val="center"/>
            <w:hideMark/>
          </w:tcPr>
          <w:p w14:paraId="1118C3E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3,72</w:t>
            </w:r>
          </w:p>
        </w:tc>
        <w:tc>
          <w:tcPr>
            <w:tcW w:w="10643" w:type="dxa"/>
            <w:tcBorders>
              <w:top w:val="nil"/>
              <w:left w:val="nil"/>
              <w:bottom w:val="single" w:sz="4" w:space="0" w:color="auto"/>
              <w:right w:val="single" w:sz="4" w:space="0" w:color="auto"/>
            </w:tcBorders>
            <w:shd w:val="clear" w:color="auto" w:fill="auto"/>
            <w:vAlign w:val="center"/>
            <w:hideMark/>
          </w:tcPr>
          <w:p w14:paraId="7E1FE88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0,1193</w:t>
            </w:r>
          </w:p>
        </w:tc>
        <w:tc>
          <w:tcPr>
            <w:tcW w:w="10643" w:type="dxa"/>
            <w:tcBorders>
              <w:top w:val="nil"/>
              <w:left w:val="nil"/>
              <w:bottom w:val="single" w:sz="4" w:space="0" w:color="auto"/>
              <w:right w:val="single" w:sz="4" w:space="0" w:color="auto"/>
            </w:tcBorders>
            <w:shd w:val="clear" w:color="auto" w:fill="auto"/>
            <w:vAlign w:val="center"/>
            <w:hideMark/>
          </w:tcPr>
          <w:p w14:paraId="29296A8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0,44</w:t>
            </w:r>
          </w:p>
        </w:tc>
        <w:tc>
          <w:tcPr>
            <w:tcW w:w="10643" w:type="dxa"/>
            <w:tcBorders>
              <w:top w:val="nil"/>
              <w:left w:val="nil"/>
              <w:bottom w:val="single" w:sz="4" w:space="0" w:color="auto"/>
              <w:right w:val="single" w:sz="4" w:space="0" w:color="auto"/>
            </w:tcBorders>
            <w:shd w:val="clear" w:color="auto" w:fill="auto"/>
            <w:vAlign w:val="center"/>
            <w:hideMark/>
          </w:tcPr>
          <w:p w14:paraId="34E96A7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-0,97</w:t>
            </w:r>
          </w:p>
        </w:tc>
        <w:tc>
          <w:tcPr>
            <w:tcW w:w="10643" w:type="dxa"/>
            <w:tcBorders>
              <w:top w:val="nil"/>
              <w:left w:val="nil"/>
              <w:bottom w:val="single" w:sz="4" w:space="0" w:color="auto"/>
              <w:right w:val="single" w:sz="4" w:space="0" w:color="auto"/>
            </w:tcBorders>
            <w:shd w:val="clear" w:color="auto" w:fill="auto"/>
            <w:vAlign w:val="center"/>
            <w:hideMark/>
          </w:tcPr>
          <w:p w14:paraId="79A6C08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0D35F98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12,45</w:t>
            </w:r>
          </w:p>
        </w:tc>
        <w:tc>
          <w:tcPr>
            <w:tcW w:w="10643" w:type="dxa"/>
            <w:tcBorders>
              <w:top w:val="nil"/>
              <w:left w:val="nil"/>
              <w:bottom w:val="single" w:sz="4" w:space="0" w:color="auto"/>
              <w:right w:val="single" w:sz="4" w:space="0" w:color="auto"/>
            </w:tcBorders>
            <w:shd w:val="clear" w:color="auto" w:fill="auto"/>
            <w:vAlign w:val="center"/>
            <w:hideMark/>
          </w:tcPr>
          <w:p w14:paraId="6AB37AB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r>
      <w:tr w:rsidR="00696C1D" w:rsidRPr="00696C1D" w14:paraId="40D79A1A"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2D7215E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23-24</w:t>
            </w:r>
          </w:p>
        </w:tc>
        <w:tc>
          <w:tcPr>
            <w:tcW w:w="10643" w:type="dxa"/>
            <w:tcBorders>
              <w:top w:val="nil"/>
              <w:left w:val="nil"/>
              <w:bottom w:val="single" w:sz="4" w:space="0" w:color="auto"/>
              <w:right w:val="single" w:sz="4" w:space="0" w:color="auto"/>
            </w:tcBorders>
            <w:shd w:val="clear" w:color="auto" w:fill="auto"/>
            <w:vAlign w:val="center"/>
            <w:hideMark/>
          </w:tcPr>
          <w:p w14:paraId="0CBF68B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5,31</w:t>
            </w:r>
          </w:p>
        </w:tc>
        <w:tc>
          <w:tcPr>
            <w:tcW w:w="10643" w:type="dxa"/>
            <w:tcBorders>
              <w:top w:val="nil"/>
              <w:left w:val="nil"/>
              <w:bottom w:val="single" w:sz="4" w:space="0" w:color="auto"/>
              <w:right w:val="single" w:sz="4" w:space="0" w:color="auto"/>
            </w:tcBorders>
            <w:shd w:val="clear" w:color="auto" w:fill="auto"/>
            <w:vAlign w:val="center"/>
            <w:hideMark/>
          </w:tcPr>
          <w:p w14:paraId="2620C92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50</w:t>
            </w:r>
          </w:p>
        </w:tc>
        <w:tc>
          <w:tcPr>
            <w:tcW w:w="10643" w:type="dxa"/>
            <w:tcBorders>
              <w:top w:val="nil"/>
              <w:left w:val="nil"/>
              <w:bottom w:val="single" w:sz="4" w:space="0" w:color="auto"/>
              <w:right w:val="single" w:sz="4" w:space="0" w:color="auto"/>
            </w:tcBorders>
            <w:shd w:val="clear" w:color="auto" w:fill="auto"/>
            <w:vAlign w:val="center"/>
            <w:hideMark/>
          </w:tcPr>
          <w:p w14:paraId="52D208D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2,7</w:t>
            </w:r>
          </w:p>
        </w:tc>
        <w:tc>
          <w:tcPr>
            <w:tcW w:w="10643" w:type="dxa"/>
            <w:tcBorders>
              <w:top w:val="nil"/>
              <w:left w:val="nil"/>
              <w:bottom w:val="single" w:sz="4" w:space="0" w:color="auto"/>
              <w:right w:val="single" w:sz="4" w:space="0" w:color="auto"/>
            </w:tcBorders>
            <w:shd w:val="clear" w:color="auto" w:fill="auto"/>
            <w:vAlign w:val="center"/>
            <w:hideMark/>
          </w:tcPr>
          <w:p w14:paraId="5EA98C2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2,16</w:t>
            </w:r>
          </w:p>
        </w:tc>
        <w:tc>
          <w:tcPr>
            <w:tcW w:w="10643" w:type="dxa"/>
            <w:tcBorders>
              <w:top w:val="nil"/>
              <w:left w:val="nil"/>
              <w:bottom w:val="single" w:sz="4" w:space="0" w:color="auto"/>
              <w:right w:val="single" w:sz="4" w:space="0" w:color="auto"/>
            </w:tcBorders>
            <w:shd w:val="clear" w:color="auto" w:fill="auto"/>
            <w:vAlign w:val="center"/>
            <w:hideMark/>
          </w:tcPr>
          <w:p w14:paraId="2973680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w:t>
            </w:r>
          </w:p>
        </w:tc>
        <w:tc>
          <w:tcPr>
            <w:tcW w:w="10643" w:type="dxa"/>
            <w:tcBorders>
              <w:top w:val="nil"/>
              <w:left w:val="nil"/>
              <w:bottom w:val="single" w:sz="4" w:space="0" w:color="auto"/>
              <w:right w:val="single" w:sz="4" w:space="0" w:color="auto"/>
            </w:tcBorders>
            <w:shd w:val="clear" w:color="auto" w:fill="auto"/>
            <w:vAlign w:val="center"/>
            <w:hideMark/>
          </w:tcPr>
          <w:p w14:paraId="4B6B7C0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3,46</w:t>
            </w:r>
          </w:p>
        </w:tc>
        <w:tc>
          <w:tcPr>
            <w:tcW w:w="10643" w:type="dxa"/>
            <w:tcBorders>
              <w:top w:val="nil"/>
              <w:left w:val="nil"/>
              <w:bottom w:val="single" w:sz="4" w:space="0" w:color="auto"/>
              <w:right w:val="single" w:sz="4" w:space="0" w:color="auto"/>
            </w:tcBorders>
            <w:shd w:val="clear" w:color="auto" w:fill="auto"/>
            <w:vAlign w:val="center"/>
            <w:hideMark/>
          </w:tcPr>
          <w:p w14:paraId="7583344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0,1856</w:t>
            </w:r>
          </w:p>
        </w:tc>
        <w:tc>
          <w:tcPr>
            <w:tcW w:w="10643" w:type="dxa"/>
            <w:tcBorders>
              <w:top w:val="nil"/>
              <w:left w:val="nil"/>
              <w:bottom w:val="single" w:sz="4" w:space="0" w:color="auto"/>
              <w:right w:val="single" w:sz="4" w:space="0" w:color="auto"/>
            </w:tcBorders>
            <w:shd w:val="clear" w:color="auto" w:fill="auto"/>
            <w:vAlign w:val="center"/>
            <w:hideMark/>
          </w:tcPr>
          <w:p w14:paraId="45793FB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0,5</w:t>
            </w:r>
          </w:p>
        </w:tc>
        <w:tc>
          <w:tcPr>
            <w:tcW w:w="10643" w:type="dxa"/>
            <w:tcBorders>
              <w:top w:val="nil"/>
              <w:left w:val="nil"/>
              <w:bottom w:val="single" w:sz="4" w:space="0" w:color="auto"/>
              <w:right w:val="single" w:sz="4" w:space="0" w:color="auto"/>
            </w:tcBorders>
            <w:shd w:val="clear" w:color="auto" w:fill="auto"/>
            <w:vAlign w:val="center"/>
            <w:hideMark/>
          </w:tcPr>
          <w:p w14:paraId="578D304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-0,97</w:t>
            </w:r>
          </w:p>
        </w:tc>
        <w:tc>
          <w:tcPr>
            <w:tcW w:w="10643" w:type="dxa"/>
            <w:tcBorders>
              <w:top w:val="nil"/>
              <w:left w:val="nil"/>
              <w:bottom w:val="single" w:sz="4" w:space="0" w:color="auto"/>
              <w:right w:val="single" w:sz="4" w:space="0" w:color="auto"/>
            </w:tcBorders>
            <w:shd w:val="clear" w:color="auto" w:fill="auto"/>
            <w:vAlign w:val="center"/>
            <w:hideMark/>
          </w:tcPr>
          <w:p w14:paraId="5E812E5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1CDB9BB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2FF0B83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11,5</w:t>
            </w:r>
          </w:p>
        </w:tc>
      </w:tr>
      <w:tr w:rsidR="00696C1D" w:rsidRPr="00696C1D" w14:paraId="67EAD323"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2A3FB0E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24-25</w:t>
            </w:r>
          </w:p>
        </w:tc>
        <w:tc>
          <w:tcPr>
            <w:tcW w:w="10643" w:type="dxa"/>
            <w:tcBorders>
              <w:top w:val="nil"/>
              <w:left w:val="nil"/>
              <w:bottom w:val="single" w:sz="4" w:space="0" w:color="auto"/>
              <w:right w:val="single" w:sz="4" w:space="0" w:color="auto"/>
            </w:tcBorders>
            <w:shd w:val="clear" w:color="auto" w:fill="auto"/>
            <w:vAlign w:val="center"/>
            <w:hideMark/>
          </w:tcPr>
          <w:p w14:paraId="6872AFD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3,9</w:t>
            </w:r>
          </w:p>
        </w:tc>
        <w:tc>
          <w:tcPr>
            <w:tcW w:w="10643" w:type="dxa"/>
            <w:tcBorders>
              <w:top w:val="nil"/>
              <w:left w:val="nil"/>
              <w:bottom w:val="single" w:sz="4" w:space="0" w:color="auto"/>
              <w:right w:val="single" w:sz="4" w:space="0" w:color="auto"/>
            </w:tcBorders>
            <w:shd w:val="clear" w:color="auto" w:fill="auto"/>
            <w:vAlign w:val="center"/>
            <w:hideMark/>
          </w:tcPr>
          <w:p w14:paraId="12D092B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50</w:t>
            </w:r>
          </w:p>
        </w:tc>
        <w:tc>
          <w:tcPr>
            <w:tcW w:w="10643" w:type="dxa"/>
            <w:tcBorders>
              <w:top w:val="nil"/>
              <w:left w:val="nil"/>
              <w:bottom w:val="single" w:sz="4" w:space="0" w:color="auto"/>
              <w:right w:val="single" w:sz="4" w:space="0" w:color="auto"/>
            </w:tcBorders>
            <w:shd w:val="clear" w:color="auto" w:fill="auto"/>
            <w:vAlign w:val="center"/>
            <w:hideMark/>
          </w:tcPr>
          <w:p w14:paraId="669A290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1,99</w:t>
            </w:r>
          </w:p>
        </w:tc>
        <w:tc>
          <w:tcPr>
            <w:tcW w:w="10643" w:type="dxa"/>
            <w:tcBorders>
              <w:top w:val="nil"/>
              <w:left w:val="nil"/>
              <w:bottom w:val="single" w:sz="4" w:space="0" w:color="auto"/>
              <w:right w:val="single" w:sz="4" w:space="0" w:color="auto"/>
            </w:tcBorders>
            <w:shd w:val="clear" w:color="auto" w:fill="auto"/>
            <w:vAlign w:val="center"/>
            <w:hideMark/>
          </w:tcPr>
          <w:p w14:paraId="4324357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4,58</w:t>
            </w:r>
          </w:p>
        </w:tc>
        <w:tc>
          <w:tcPr>
            <w:tcW w:w="10643" w:type="dxa"/>
            <w:tcBorders>
              <w:top w:val="nil"/>
              <w:left w:val="nil"/>
              <w:bottom w:val="single" w:sz="4" w:space="0" w:color="auto"/>
              <w:right w:val="single" w:sz="4" w:space="0" w:color="auto"/>
            </w:tcBorders>
            <w:shd w:val="clear" w:color="auto" w:fill="auto"/>
            <w:vAlign w:val="center"/>
            <w:hideMark/>
          </w:tcPr>
          <w:p w14:paraId="5F23630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w:t>
            </w:r>
          </w:p>
        </w:tc>
        <w:tc>
          <w:tcPr>
            <w:tcW w:w="10643" w:type="dxa"/>
            <w:tcBorders>
              <w:top w:val="nil"/>
              <w:left w:val="nil"/>
              <w:bottom w:val="single" w:sz="4" w:space="0" w:color="auto"/>
              <w:right w:val="single" w:sz="4" w:space="0" w:color="auto"/>
            </w:tcBorders>
            <w:shd w:val="clear" w:color="auto" w:fill="auto"/>
            <w:vAlign w:val="center"/>
            <w:hideMark/>
          </w:tcPr>
          <w:p w14:paraId="6B9BE79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5,68</w:t>
            </w:r>
          </w:p>
        </w:tc>
        <w:tc>
          <w:tcPr>
            <w:tcW w:w="10643" w:type="dxa"/>
            <w:tcBorders>
              <w:top w:val="nil"/>
              <w:left w:val="nil"/>
              <w:bottom w:val="single" w:sz="4" w:space="0" w:color="auto"/>
              <w:right w:val="single" w:sz="4" w:space="0" w:color="auto"/>
            </w:tcBorders>
            <w:shd w:val="clear" w:color="auto" w:fill="auto"/>
            <w:vAlign w:val="center"/>
            <w:hideMark/>
          </w:tcPr>
          <w:p w14:paraId="5710DEC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0,1047</w:t>
            </w:r>
          </w:p>
        </w:tc>
        <w:tc>
          <w:tcPr>
            <w:tcW w:w="10643" w:type="dxa"/>
            <w:tcBorders>
              <w:top w:val="nil"/>
              <w:left w:val="nil"/>
              <w:bottom w:val="single" w:sz="4" w:space="0" w:color="auto"/>
              <w:right w:val="single" w:sz="4" w:space="0" w:color="auto"/>
            </w:tcBorders>
            <w:shd w:val="clear" w:color="auto" w:fill="auto"/>
            <w:vAlign w:val="center"/>
            <w:hideMark/>
          </w:tcPr>
          <w:p w14:paraId="3D3F5E6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0,59</w:t>
            </w:r>
          </w:p>
        </w:tc>
        <w:tc>
          <w:tcPr>
            <w:tcW w:w="10643" w:type="dxa"/>
            <w:tcBorders>
              <w:top w:val="nil"/>
              <w:left w:val="nil"/>
              <w:bottom w:val="single" w:sz="4" w:space="0" w:color="auto"/>
              <w:right w:val="single" w:sz="4" w:space="0" w:color="auto"/>
            </w:tcBorders>
            <w:shd w:val="clear" w:color="auto" w:fill="auto"/>
            <w:vAlign w:val="center"/>
            <w:hideMark/>
          </w:tcPr>
          <w:p w14:paraId="43161ED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-0,97</w:t>
            </w:r>
          </w:p>
        </w:tc>
        <w:tc>
          <w:tcPr>
            <w:tcW w:w="10643" w:type="dxa"/>
            <w:tcBorders>
              <w:top w:val="nil"/>
              <w:left w:val="nil"/>
              <w:bottom w:val="single" w:sz="4" w:space="0" w:color="auto"/>
              <w:right w:val="single" w:sz="4" w:space="0" w:color="auto"/>
            </w:tcBorders>
            <w:shd w:val="clear" w:color="auto" w:fill="auto"/>
            <w:vAlign w:val="center"/>
            <w:hideMark/>
          </w:tcPr>
          <w:p w14:paraId="42A8F9A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677DC78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11,5</w:t>
            </w:r>
          </w:p>
        </w:tc>
        <w:tc>
          <w:tcPr>
            <w:tcW w:w="10643" w:type="dxa"/>
            <w:tcBorders>
              <w:top w:val="nil"/>
              <w:left w:val="nil"/>
              <w:bottom w:val="single" w:sz="4" w:space="0" w:color="auto"/>
              <w:right w:val="single" w:sz="4" w:space="0" w:color="auto"/>
            </w:tcBorders>
            <w:shd w:val="clear" w:color="auto" w:fill="auto"/>
            <w:vAlign w:val="center"/>
            <w:hideMark/>
          </w:tcPr>
          <w:p w14:paraId="5F5C02F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10,91</w:t>
            </w:r>
          </w:p>
        </w:tc>
      </w:tr>
      <w:tr w:rsidR="00696C1D" w:rsidRPr="00696C1D" w14:paraId="4B541612"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36B2C6E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25-26</w:t>
            </w:r>
          </w:p>
        </w:tc>
        <w:tc>
          <w:tcPr>
            <w:tcW w:w="10643" w:type="dxa"/>
            <w:tcBorders>
              <w:top w:val="nil"/>
              <w:left w:val="nil"/>
              <w:bottom w:val="single" w:sz="4" w:space="0" w:color="auto"/>
              <w:right w:val="single" w:sz="4" w:space="0" w:color="auto"/>
            </w:tcBorders>
            <w:shd w:val="clear" w:color="auto" w:fill="auto"/>
            <w:vAlign w:val="center"/>
            <w:hideMark/>
          </w:tcPr>
          <w:p w14:paraId="03852F9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2,52</w:t>
            </w:r>
          </w:p>
        </w:tc>
        <w:tc>
          <w:tcPr>
            <w:tcW w:w="10643" w:type="dxa"/>
            <w:tcBorders>
              <w:top w:val="nil"/>
              <w:left w:val="nil"/>
              <w:bottom w:val="single" w:sz="4" w:space="0" w:color="auto"/>
              <w:right w:val="single" w:sz="4" w:space="0" w:color="auto"/>
            </w:tcBorders>
            <w:shd w:val="clear" w:color="auto" w:fill="auto"/>
            <w:vAlign w:val="center"/>
            <w:hideMark/>
          </w:tcPr>
          <w:p w14:paraId="277F52A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40</w:t>
            </w:r>
          </w:p>
        </w:tc>
        <w:tc>
          <w:tcPr>
            <w:tcW w:w="10643" w:type="dxa"/>
            <w:tcBorders>
              <w:top w:val="nil"/>
              <w:left w:val="nil"/>
              <w:bottom w:val="single" w:sz="4" w:space="0" w:color="auto"/>
              <w:right w:val="single" w:sz="4" w:space="0" w:color="auto"/>
            </w:tcBorders>
            <w:shd w:val="clear" w:color="auto" w:fill="auto"/>
            <w:vAlign w:val="center"/>
            <w:hideMark/>
          </w:tcPr>
          <w:p w14:paraId="5A929D3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2,01</w:t>
            </w:r>
          </w:p>
        </w:tc>
        <w:tc>
          <w:tcPr>
            <w:tcW w:w="10643" w:type="dxa"/>
            <w:tcBorders>
              <w:top w:val="nil"/>
              <w:left w:val="nil"/>
              <w:bottom w:val="single" w:sz="4" w:space="0" w:color="auto"/>
              <w:right w:val="single" w:sz="4" w:space="0" w:color="auto"/>
            </w:tcBorders>
            <w:shd w:val="clear" w:color="auto" w:fill="auto"/>
            <w:vAlign w:val="center"/>
            <w:hideMark/>
          </w:tcPr>
          <w:p w14:paraId="45A745C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4,58</w:t>
            </w:r>
          </w:p>
        </w:tc>
        <w:tc>
          <w:tcPr>
            <w:tcW w:w="10643" w:type="dxa"/>
            <w:tcBorders>
              <w:top w:val="nil"/>
              <w:left w:val="nil"/>
              <w:bottom w:val="single" w:sz="4" w:space="0" w:color="auto"/>
              <w:right w:val="single" w:sz="4" w:space="0" w:color="auto"/>
            </w:tcBorders>
            <w:shd w:val="clear" w:color="auto" w:fill="auto"/>
            <w:vAlign w:val="center"/>
            <w:hideMark/>
          </w:tcPr>
          <w:p w14:paraId="3D2D304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w:t>
            </w:r>
          </w:p>
        </w:tc>
        <w:tc>
          <w:tcPr>
            <w:tcW w:w="10643" w:type="dxa"/>
            <w:tcBorders>
              <w:top w:val="nil"/>
              <w:left w:val="nil"/>
              <w:bottom w:val="single" w:sz="4" w:space="0" w:color="auto"/>
              <w:right w:val="single" w:sz="4" w:space="0" w:color="auto"/>
            </w:tcBorders>
            <w:shd w:val="clear" w:color="auto" w:fill="auto"/>
            <w:vAlign w:val="center"/>
            <w:hideMark/>
          </w:tcPr>
          <w:p w14:paraId="09A2AC4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5,68</w:t>
            </w:r>
          </w:p>
        </w:tc>
        <w:tc>
          <w:tcPr>
            <w:tcW w:w="10643" w:type="dxa"/>
            <w:tcBorders>
              <w:top w:val="nil"/>
              <w:left w:val="nil"/>
              <w:bottom w:val="single" w:sz="4" w:space="0" w:color="auto"/>
              <w:right w:val="single" w:sz="4" w:space="0" w:color="auto"/>
            </w:tcBorders>
            <w:shd w:val="clear" w:color="auto" w:fill="auto"/>
            <w:vAlign w:val="center"/>
            <w:hideMark/>
          </w:tcPr>
          <w:p w14:paraId="40B6E88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0,1387</w:t>
            </w:r>
          </w:p>
        </w:tc>
        <w:tc>
          <w:tcPr>
            <w:tcW w:w="10643" w:type="dxa"/>
            <w:tcBorders>
              <w:top w:val="nil"/>
              <w:left w:val="nil"/>
              <w:bottom w:val="single" w:sz="4" w:space="0" w:color="auto"/>
              <w:right w:val="single" w:sz="4" w:space="0" w:color="auto"/>
            </w:tcBorders>
            <w:shd w:val="clear" w:color="auto" w:fill="auto"/>
            <w:vAlign w:val="center"/>
            <w:hideMark/>
          </w:tcPr>
          <w:p w14:paraId="440304E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0,69</w:t>
            </w:r>
          </w:p>
        </w:tc>
        <w:tc>
          <w:tcPr>
            <w:tcW w:w="10643" w:type="dxa"/>
            <w:tcBorders>
              <w:top w:val="nil"/>
              <w:left w:val="nil"/>
              <w:bottom w:val="single" w:sz="4" w:space="0" w:color="auto"/>
              <w:right w:val="single" w:sz="4" w:space="0" w:color="auto"/>
            </w:tcBorders>
            <w:shd w:val="clear" w:color="auto" w:fill="auto"/>
            <w:vAlign w:val="center"/>
            <w:hideMark/>
          </w:tcPr>
          <w:p w14:paraId="42E0739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-0,97</w:t>
            </w:r>
          </w:p>
        </w:tc>
        <w:tc>
          <w:tcPr>
            <w:tcW w:w="10643" w:type="dxa"/>
            <w:tcBorders>
              <w:top w:val="nil"/>
              <w:left w:val="nil"/>
              <w:bottom w:val="single" w:sz="4" w:space="0" w:color="auto"/>
              <w:right w:val="single" w:sz="4" w:space="0" w:color="auto"/>
            </w:tcBorders>
            <w:shd w:val="clear" w:color="auto" w:fill="auto"/>
            <w:vAlign w:val="center"/>
            <w:hideMark/>
          </w:tcPr>
          <w:p w14:paraId="37BFB8A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511CCDF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10,91</w:t>
            </w:r>
          </w:p>
        </w:tc>
        <w:tc>
          <w:tcPr>
            <w:tcW w:w="10643" w:type="dxa"/>
            <w:tcBorders>
              <w:top w:val="nil"/>
              <w:left w:val="nil"/>
              <w:bottom w:val="single" w:sz="4" w:space="0" w:color="auto"/>
              <w:right w:val="single" w:sz="4" w:space="0" w:color="auto"/>
            </w:tcBorders>
            <w:shd w:val="clear" w:color="auto" w:fill="auto"/>
            <w:vAlign w:val="center"/>
            <w:hideMark/>
          </w:tcPr>
          <w:p w14:paraId="5916660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10,22</w:t>
            </w:r>
          </w:p>
        </w:tc>
      </w:tr>
      <w:tr w:rsidR="00696C1D" w:rsidRPr="00696C1D" w14:paraId="6AF0E699"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73DF84F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26-27</w:t>
            </w:r>
          </w:p>
        </w:tc>
        <w:tc>
          <w:tcPr>
            <w:tcW w:w="10643" w:type="dxa"/>
            <w:tcBorders>
              <w:top w:val="nil"/>
              <w:left w:val="nil"/>
              <w:bottom w:val="single" w:sz="4" w:space="0" w:color="auto"/>
              <w:right w:val="single" w:sz="4" w:space="0" w:color="auto"/>
            </w:tcBorders>
            <w:shd w:val="clear" w:color="auto" w:fill="auto"/>
            <w:vAlign w:val="center"/>
            <w:hideMark/>
          </w:tcPr>
          <w:p w14:paraId="60FD863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7913080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25</w:t>
            </w:r>
          </w:p>
        </w:tc>
        <w:tc>
          <w:tcPr>
            <w:tcW w:w="10643" w:type="dxa"/>
            <w:tcBorders>
              <w:top w:val="nil"/>
              <w:left w:val="nil"/>
              <w:bottom w:val="single" w:sz="4" w:space="0" w:color="auto"/>
              <w:right w:val="single" w:sz="4" w:space="0" w:color="auto"/>
            </w:tcBorders>
            <w:shd w:val="clear" w:color="auto" w:fill="auto"/>
            <w:vAlign w:val="center"/>
            <w:hideMark/>
          </w:tcPr>
          <w:p w14:paraId="6A28E8A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2,44</w:t>
            </w:r>
          </w:p>
        </w:tc>
        <w:tc>
          <w:tcPr>
            <w:tcW w:w="10643" w:type="dxa"/>
            <w:tcBorders>
              <w:top w:val="nil"/>
              <w:left w:val="nil"/>
              <w:bottom w:val="single" w:sz="4" w:space="0" w:color="auto"/>
              <w:right w:val="single" w:sz="4" w:space="0" w:color="auto"/>
            </w:tcBorders>
            <w:shd w:val="clear" w:color="auto" w:fill="auto"/>
            <w:vAlign w:val="center"/>
            <w:hideMark/>
          </w:tcPr>
          <w:p w14:paraId="3E71904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4,58</w:t>
            </w:r>
          </w:p>
        </w:tc>
        <w:tc>
          <w:tcPr>
            <w:tcW w:w="10643" w:type="dxa"/>
            <w:tcBorders>
              <w:top w:val="nil"/>
              <w:left w:val="nil"/>
              <w:bottom w:val="single" w:sz="4" w:space="0" w:color="auto"/>
              <w:right w:val="single" w:sz="4" w:space="0" w:color="auto"/>
            </w:tcBorders>
            <w:shd w:val="clear" w:color="auto" w:fill="auto"/>
            <w:vAlign w:val="center"/>
            <w:hideMark/>
          </w:tcPr>
          <w:p w14:paraId="25B7DBB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w:t>
            </w:r>
          </w:p>
        </w:tc>
        <w:tc>
          <w:tcPr>
            <w:tcW w:w="10643" w:type="dxa"/>
            <w:tcBorders>
              <w:top w:val="nil"/>
              <w:left w:val="nil"/>
              <w:bottom w:val="single" w:sz="4" w:space="0" w:color="auto"/>
              <w:right w:val="single" w:sz="4" w:space="0" w:color="auto"/>
            </w:tcBorders>
            <w:shd w:val="clear" w:color="auto" w:fill="auto"/>
            <w:vAlign w:val="center"/>
            <w:hideMark/>
          </w:tcPr>
          <w:p w14:paraId="1973D31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5,48</w:t>
            </w:r>
          </w:p>
        </w:tc>
        <w:tc>
          <w:tcPr>
            <w:tcW w:w="10643" w:type="dxa"/>
            <w:tcBorders>
              <w:top w:val="nil"/>
              <w:left w:val="nil"/>
              <w:bottom w:val="single" w:sz="4" w:space="0" w:color="auto"/>
              <w:right w:val="single" w:sz="4" w:space="0" w:color="auto"/>
            </w:tcBorders>
            <w:shd w:val="clear" w:color="auto" w:fill="auto"/>
            <w:vAlign w:val="center"/>
            <w:hideMark/>
          </w:tcPr>
          <w:p w14:paraId="0B76FA1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0,3434</w:t>
            </w:r>
          </w:p>
        </w:tc>
        <w:tc>
          <w:tcPr>
            <w:tcW w:w="10643" w:type="dxa"/>
            <w:tcBorders>
              <w:top w:val="nil"/>
              <w:left w:val="nil"/>
              <w:bottom w:val="single" w:sz="4" w:space="0" w:color="auto"/>
              <w:right w:val="single" w:sz="4" w:space="0" w:color="auto"/>
            </w:tcBorders>
            <w:shd w:val="clear" w:color="auto" w:fill="auto"/>
            <w:vAlign w:val="center"/>
            <w:hideMark/>
          </w:tcPr>
          <w:p w14:paraId="6E66310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1,6</w:t>
            </w:r>
          </w:p>
        </w:tc>
        <w:tc>
          <w:tcPr>
            <w:tcW w:w="10643" w:type="dxa"/>
            <w:tcBorders>
              <w:top w:val="nil"/>
              <w:left w:val="nil"/>
              <w:bottom w:val="single" w:sz="4" w:space="0" w:color="auto"/>
              <w:right w:val="single" w:sz="4" w:space="0" w:color="auto"/>
            </w:tcBorders>
            <w:shd w:val="clear" w:color="auto" w:fill="auto"/>
            <w:vAlign w:val="center"/>
            <w:hideMark/>
          </w:tcPr>
          <w:p w14:paraId="6173DB7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-0,97</w:t>
            </w:r>
          </w:p>
        </w:tc>
        <w:tc>
          <w:tcPr>
            <w:tcW w:w="10643" w:type="dxa"/>
            <w:tcBorders>
              <w:top w:val="nil"/>
              <w:left w:val="nil"/>
              <w:bottom w:val="single" w:sz="4" w:space="0" w:color="auto"/>
              <w:right w:val="single" w:sz="4" w:space="0" w:color="auto"/>
            </w:tcBorders>
            <w:shd w:val="clear" w:color="auto" w:fill="auto"/>
            <w:vAlign w:val="center"/>
            <w:hideMark/>
          </w:tcPr>
          <w:p w14:paraId="34B7633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7A66CA1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10,22</w:t>
            </w:r>
          </w:p>
        </w:tc>
        <w:tc>
          <w:tcPr>
            <w:tcW w:w="10643" w:type="dxa"/>
            <w:tcBorders>
              <w:top w:val="nil"/>
              <w:left w:val="nil"/>
              <w:bottom w:val="single" w:sz="4" w:space="0" w:color="auto"/>
              <w:right w:val="single" w:sz="4" w:space="0" w:color="auto"/>
            </w:tcBorders>
            <w:shd w:val="clear" w:color="auto" w:fill="auto"/>
            <w:vAlign w:val="center"/>
            <w:hideMark/>
          </w:tcPr>
          <w:p w14:paraId="5462BCC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8,62</w:t>
            </w:r>
          </w:p>
        </w:tc>
      </w:tr>
      <w:tr w:rsidR="00696C1D" w:rsidRPr="00696C1D" w14:paraId="6391053F"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36CB604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27-28</w:t>
            </w:r>
          </w:p>
        </w:tc>
        <w:tc>
          <w:tcPr>
            <w:tcW w:w="10643" w:type="dxa"/>
            <w:tcBorders>
              <w:top w:val="nil"/>
              <w:left w:val="nil"/>
              <w:bottom w:val="single" w:sz="4" w:space="0" w:color="auto"/>
              <w:right w:val="single" w:sz="4" w:space="0" w:color="auto"/>
            </w:tcBorders>
            <w:shd w:val="clear" w:color="auto" w:fill="auto"/>
            <w:vAlign w:val="center"/>
            <w:hideMark/>
          </w:tcPr>
          <w:p w14:paraId="3339AF2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470154D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25</w:t>
            </w:r>
          </w:p>
        </w:tc>
        <w:tc>
          <w:tcPr>
            <w:tcW w:w="10643" w:type="dxa"/>
            <w:tcBorders>
              <w:top w:val="nil"/>
              <w:left w:val="nil"/>
              <w:bottom w:val="single" w:sz="4" w:space="0" w:color="auto"/>
              <w:right w:val="single" w:sz="4" w:space="0" w:color="auto"/>
            </w:tcBorders>
            <w:shd w:val="clear" w:color="auto" w:fill="auto"/>
            <w:vAlign w:val="center"/>
            <w:hideMark/>
          </w:tcPr>
          <w:p w14:paraId="191FB41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2,44</w:t>
            </w:r>
          </w:p>
        </w:tc>
        <w:tc>
          <w:tcPr>
            <w:tcW w:w="10643" w:type="dxa"/>
            <w:tcBorders>
              <w:top w:val="nil"/>
              <w:left w:val="nil"/>
              <w:bottom w:val="single" w:sz="4" w:space="0" w:color="auto"/>
              <w:right w:val="single" w:sz="4" w:space="0" w:color="auto"/>
            </w:tcBorders>
            <w:shd w:val="clear" w:color="auto" w:fill="auto"/>
            <w:vAlign w:val="center"/>
            <w:hideMark/>
          </w:tcPr>
          <w:p w14:paraId="704D7C5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67A93F6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62F2F64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1DDE54F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0,3434</w:t>
            </w:r>
          </w:p>
        </w:tc>
        <w:tc>
          <w:tcPr>
            <w:tcW w:w="10643" w:type="dxa"/>
            <w:tcBorders>
              <w:top w:val="nil"/>
              <w:left w:val="nil"/>
              <w:bottom w:val="single" w:sz="4" w:space="0" w:color="auto"/>
              <w:right w:val="single" w:sz="4" w:space="0" w:color="auto"/>
            </w:tcBorders>
            <w:shd w:val="clear" w:color="auto" w:fill="auto"/>
            <w:vAlign w:val="center"/>
            <w:hideMark/>
          </w:tcPr>
          <w:p w14:paraId="756F2FE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0,41</w:t>
            </w:r>
          </w:p>
        </w:tc>
        <w:tc>
          <w:tcPr>
            <w:tcW w:w="10643" w:type="dxa"/>
            <w:tcBorders>
              <w:top w:val="nil"/>
              <w:left w:val="nil"/>
              <w:bottom w:val="single" w:sz="4" w:space="0" w:color="auto"/>
              <w:right w:val="single" w:sz="4" w:space="0" w:color="auto"/>
            </w:tcBorders>
            <w:shd w:val="clear" w:color="auto" w:fill="auto"/>
            <w:vAlign w:val="center"/>
            <w:hideMark/>
          </w:tcPr>
          <w:p w14:paraId="458E4B8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-0,97</w:t>
            </w:r>
          </w:p>
        </w:tc>
        <w:tc>
          <w:tcPr>
            <w:tcW w:w="10643" w:type="dxa"/>
            <w:tcBorders>
              <w:top w:val="nil"/>
              <w:left w:val="nil"/>
              <w:bottom w:val="single" w:sz="4" w:space="0" w:color="auto"/>
              <w:right w:val="single" w:sz="4" w:space="0" w:color="auto"/>
            </w:tcBorders>
            <w:shd w:val="clear" w:color="auto" w:fill="auto"/>
            <w:vAlign w:val="center"/>
            <w:hideMark/>
          </w:tcPr>
          <w:p w14:paraId="7EF5196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1BDC01D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8,62</w:t>
            </w:r>
          </w:p>
        </w:tc>
        <w:tc>
          <w:tcPr>
            <w:tcW w:w="10643" w:type="dxa"/>
            <w:tcBorders>
              <w:top w:val="nil"/>
              <w:left w:val="nil"/>
              <w:bottom w:val="single" w:sz="4" w:space="0" w:color="auto"/>
              <w:right w:val="single" w:sz="4" w:space="0" w:color="auto"/>
            </w:tcBorders>
            <w:shd w:val="clear" w:color="auto" w:fill="auto"/>
            <w:vAlign w:val="center"/>
            <w:hideMark/>
          </w:tcPr>
          <w:p w14:paraId="62409B4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8,21</w:t>
            </w:r>
          </w:p>
        </w:tc>
      </w:tr>
      <w:tr w:rsidR="00696C1D" w:rsidRPr="00696C1D" w14:paraId="02D53821" w14:textId="77777777" w:rsidTr="00696C1D">
        <w:trPr>
          <w:trHeight w:val="300"/>
        </w:trPr>
        <w:tc>
          <w:tcPr>
            <w:tcW w:w="10643" w:type="dxa"/>
            <w:tcBorders>
              <w:top w:val="nil"/>
              <w:left w:val="nil"/>
              <w:bottom w:val="nil"/>
              <w:right w:val="nil"/>
            </w:tcBorders>
            <w:shd w:val="clear" w:color="auto" w:fill="auto"/>
            <w:noWrap/>
            <w:vAlign w:val="center"/>
            <w:hideMark/>
          </w:tcPr>
          <w:p w14:paraId="4D832CA9"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3C55230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92D1F3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312E40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6C3E8F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4CC490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C1B8052"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616824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89102B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E21D1F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27FCB8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BAF4D0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F2A3F90"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7B75E803" w14:textId="77777777" w:rsidTr="00696C1D">
        <w:trPr>
          <w:trHeight w:val="510"/>
        </w:trPr>
        <w:tc>
          <w:tcPr>
            <w:tcW w:w="10643"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8D70209"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Trecho de sucção</w:t>
            </w:r>
          </w:p>
        </w:tc>
      </w:tr>
      <w:tr w:rsidR="00696C1D" w:rsidRPr="00696C1D" w14:paraId="67AE718D" w14:textId="77777777" w:rsidTr="00696C1D">
        <w:trPr>
          <w:trHeight w:val="48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7552BCA3"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Trecho </w:t>
            </w:r>
          </w:p>
        </w:tc>
        <w:tc>
          <w:tcPr>
            <w:tcW w:w="10643" w:type="dxa"/>
            <w:tcBorders>
              <w:top w:val="nil"/>
              <w:left w:val="nil"/>
              <w:bottom w:val="single" w:sz="4" w:space="0" w:color="auto"/>
              <w:right w:val="single" w:sz="4" w:space="0" w:color="auto"/>
            </w:tcBorders>
            <w:shd w:val="clear" w:color="auto" w:fill="auto"/>
            <w:vAlign w:val="center"/>
            <w:hideMark/>
          </w:tcPr>
          <w:p w14:paraId="021BBBAB"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Vazão</w:t>
            </w:r>
            <w:r w:rsidRPr="00696C1D">
              <w:rPr>
                <w:rFonts w:eastAsia="Times New Roman" w:cs="Times New Roman"/>
                <w:b/>
                <w:bCs/>
                <w:color w:val="000000"/>
                <w:sz w:val="18"/>
                <w:szCs w:val="18"/>
                <w:lang w:eastAsia="pt-BR"/>
              </w:rPr>
              <w:br/>
              <w:t>(l/s)</w:t>
            </w:r>
          </w:p>
        </w:tc>
        <w:tc>
          <w:tcPr>
            <w:tcW w:w="10643" w:type="dxa"/>
            <w:tcBorders>
              <w:top w:val="nil"/>
              <w:left w:val="nil"/>
              <w:bottom w:val="single" w:sz="4" w:space="0" w:color="auto"/>
              <w:right w:val="single" w:sz="4" w:space="0" w:color="auto"/>
            </w:tcBorders>
            <w:shd w:val="clear" w:color="auto" w:fill="auto"/>
            <w:vAlign w:val="center"/>
            <w:hideMark/>
          </w:tcPr>
          <w:p w14:paraId="7CFB4BBC"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Ø</w:t>
            </w:r>
            <w:r w:rsidRPr="00696C1D">
              <w:rPr>
                <w:rFonts w:eastAsia="Times New Roman" w:cs="Times New Roman"/>
                <w:b/>
                <w:bCs/>
                <w:color w:val="000000"/>
                <w:sz w:val="18"/>
                <w:szCs w:val="18"/>
                <w:lang w:eastAsia="pt-BR"/>
              </w:rPr>
              <w:br/>
              <w:t>(mm)</w:t>
            </w:r>
          </w:p>
        </w:tc>
        <w:tc>
          <w:tcPr>
            <w:tcW w:w="10643" w:type="dxa"/>
            <w:tcBorders>
              <w:top w:val="nil"/>
              <w:left w:val="nil"/>
              <w:bottom w:val="single" w:sz="4" w:space="0" w:color="auto"/>
              <w:right w:val="single" w:sz="4" w:space="0" w:color="auto"/>
            </w:tcBorders>
            <w:shd w:val="clear" w:color="auto" w:fill="auto"/>
            <w:vAlign w:val="center"/>
            <w:hideMark/>
          </w:tcPr>
          <w:p w14:paraId="4F95697A"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Veloc.</w:t>
            </w:r>
            <w:r w:rsidRPr="00696C1D">
              <w:rPr>
                <w:rFonts w:eastAsia="Times New Roman" w:cs="Times New Roman"/>
                <w:b/>
                <w:bCs/>
                <w:color w:val="000000"/>
                <w:sz w:val="18"/>
                <w:szCs w:val="18"/>
                <w:lang w:eastAsia="pt-BR"/>
              </w:rPr>
              <w:br/>
              <w:t>(m/s)</w:t>
            </w:r>
          </w:p>
        </w:tc>
        <w:tc>
          <w:tcPr>
            <w:tcW w:w="10643" w:type="dxa"/>
            <w:tcBorders>
              <w:top w:val="nil"/>
              <w:left w:val="nil"/>
              <w:bottom w:val="single" w:sz="4" w:space="0" w:color="auto"/>
              <w:right w:val="single" w:sz="4" w:space="0" w:color="auto"/>
            </w:tcBorders>
            <w:shd w:val="clear" w:color="auto" w:fill="auto"/>
            <w:vAlign w:val="center"/>
            <w:hideMark/>
          </w:tcPr>
          <w:p w14:paraId="31FC59BE"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Comprimento (m) </w:t>
            </w:r>
          </w:p>
        </w:tc>
        <w:tc>
          <w:tcPr>
            <w:tcW w:w="10643" w:type="dxa"/>
            <w:vMerge w:val="restart"/>
            <w:tcBorders>
              <w:top w:val="nil"/>
              <w:left w:val="single" w:sz="4" w:space="0" w:color="auto"/>
              <w:bottom w:val="single" w:sz="4" w:space="0" w:color="auto"/>
              <w:right w:val="single" w:sz="4" w:space="0" w:color="auto"/>
            </w:tcBorders>
            <w:shd w:val="clear" w:color="auto" w:fill="auto"/>
            <w:vAlign w:val="center"/>
            <w:hideMark/>
          </w:tcPr>
          <w:p w14:paraId="390BA17F"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J</w:t>
            </w:r>
            <w:r w:rsidRPr="00696C1D">
              <w:rPr>
                <w:rFonts w:eastAsia="Times New Roman" w:cs="Times New Roman"/>
                <w:b/>
                <w:bCs/>
                <w:color w:val="000000"/>
                <w:sz w:val="18"/>
                <w:szCs w:val="18"/>
                <w:lang w:eastAsia="pt-BR"/>
              </w:rPr>
              <w:br/>
              <w:t>(m/m)</w:t>
            </w:r>
          </w:p>
        </w:tc>
        <w:tc>
          <w:tcPr>
            <w:tcW w:w="10643" w:type="dxa"/>
            <w:vMerge w:val="restart"/>
            <w:tcBorders>
              <w:top w:val="nil"/>
              <w:left w:val="single" w:sz="4" w:space="0" w:color="auto"/>
              <w:bottom w:val="single" w:sz="4" w:space="0" w:color="auto"/>
              <w:right w:val="single" w:sz="4" w:space="0" w:color="auto"/>
            </w:tcBorders>
            <w:shd w:val="clear" w:color="auto" w:fill="auto"/>
            <w:vAlign w:val="center"/>
            <w:hideMark/>
          </w:tcPr>
          <w:p w14:paraId="0E3F45F4"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Perda</w:t>
            </w:r>
            <w:r w:rsidRPr="00696C1D">
              <w:rPr>
                <w:rFonts w:eastAsia="Times New Roman" w:cs="Times New Roman"/>
                <w:b/>
                <w:bCs/>
                <w:color w:val="000000"/>
                <w:sz w:val="18"/>
                <w:szCs w:val="18"/>
                <w:lang w:eastAsia="pt-BR"/>
              </w:rPr>
              <w:br/>
              <w:t>(</w:t>
            </w:r>
            <w:proofErr w:type="spellStart"/>
            <w:r w:rsidRPr="00696C1D">
              <w:rPr>
                <w:rFonts w:eastAsia="Times New Roman" w:cs="Times New Roman"/>
                <w:b/>
                <w:bCs/>
                <w:color w:val="000000"/>
                <w:sz w:val="18"/>
                <w:szCs w:val="18"/>
                <w:lang w:eastAsia="pt-BR"/>
              </w:rPr>
              <w:t>m.c.a</w:t>
            </w:r>
            <w:proofErr w:type="spellEnd"/>
            <w:r w:rsidRPr="00696C1D">
              <w:rPr>
                <w:rFonts w:eastAsia="Times New Roman" w:cs="Times New Roman"/>
                <w:b/>
                <w:bCs/>
                <w:color w:val="000000"/>
                <w:sz w:val="18"/>
                <w:szCs w:val="18"/>
                <w:lang w:eastAsia="pt-BR"/>
              </w:rPr>
              <w:t>)</w:t>
            </w:r>
          </w:p>
        </w:tc>
        <w:tc>
          <w:tcPr>
            <w:tcW w:w="10643" w:type="dxa"/>
            <w:vMerge w:val="restart"/>
            <w:tcBorders>
              <w:top w:val="nil"/>
              <w:left w:val="single" w:sz="4" w:space="0" w:color="auto"/>
              <w:bottom w:val="single" w:sz="4" w:space="0" w:color="auto"/>
              <w:right w:val="single" w:sz="4" w:space="0" w:color="auto"/>
            </w:tcBorders>
            <w:shd w:val="clear" w:color="auto" w:fill="auto"/>
            <w:vAlign w:val="center"/>
            <w:hideMark/>
          </w:tcPr>
          <w:p w14:paraId="2C6B59B0"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Altura</w:t>
            </w:r>
            <w:r w:rsidRPr="00696C1D">
              <w:rPr>
                <w:rFonts w:eastAsia="Times New Roman" w:cs="Times New Roman"/>
                <w:b/>
                <w:bCs/>
                <w:color w:val="000000"/>
                <w:sz w:val="18"/>
                <w:szCs w:val="18"/>
                <w:lang w:eastAsia="pt-BR"/>
              </w:rPr>
              <w:br/>
              <w:t>(m)</w:t>
            </w:r>
          </w:p>
        </w:tc>
        <w:tc>
          <w:tcPr>
            <w:tcW w:w="10643" w:type="dxa"/>
            <w:vMerge w:val="restart"/>
            <w:tcBorders>
              <w:top w:val="nil"/>
              <w:left w:val="single" w:sz="4" w:space="0" w:color="auto"/>
              <w:bottom w:val="single" w:sz="4" w:space="0" w:color="auto"/>
              <w:right w:val="single" w:sz="4" w:space="0" w:color="auto"/>
            </w:tcBorders>
            <w:shd w:val="clear" w:color="auto" w:fill="auto"/>
            <w:vAlign w:val="center"/>
            <w:hideMark/>
          </w:tcPr>
          <w:p w14:paraId="2D5C89AF"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Desnível</w:t>
            </w:r>
            <w:r w:rsidRPr="00696C1D">
              <w:rPr>
                <w:rFonts w:eastAsia="Times New Roman" w:cs="Times New Roman"/>
                <w:b/>
                <w:bCs/>
                <w:color w:val="000000"/>
                <w:sz w:val="18"/>
                <w:szCs w:val="18"/>
                <w:lang w:eastAsia="pt-BR"/>
              </w:rPr>
              <w:br/>
              <w:t>(m)</w:t>
            </w:r>
          </w:p>
        </w:tc>
        <w:tc>
          <w:tcPr>
            <w:tcW w:w="10643"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AC2C2"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Pressões (</w:t>
            </w:r>
            <w:proofErr w:type="spellStart"/>
            <w:r w:rsidRPr="00696C1D">
              <w:rPr>
                <w:rFonts w:eastAsia="Times New Roman" w:cs="Times New Roman"/>
                <w:b/>
                <w:bCs/>
                <w:color w:val="000000"/>
                <w:sz w:val="18"/>
                <w:szCs w:val="18"/>
                <w:lang w:eastAsia="pt-BR"/>
              </w:rPr>
              <w:t>m.c.a</w:t>
            </w:r>
            <w:proofErr w:type="spellEnd"/>
            <w:r w:rsidRPr="00696C1D">
              <w:rPr>
                <w:rFonts w:eastAsia="Times New Roman" w:cs="Times New Roman"/>
                <w:b/>
                <w:bCs/>
                <w:color w:val="000000"/>
                <w:sz w:val="18"/>
                <w:szCs w:val="18"/>
                <w:lang w:eastAsia="pt-BR"/>
              </w:rPr>
              <w:t>.)</w:t>
            </w:r>
          </w:p>
        </w:tc>
      </w:tr>
      <w:tr w:rsidR="00696C1D" w:rsidRPr="00696C1D" w14:paraId="61AB6CF6"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2A472FB3"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Tubo </w:t>
            </w:r>
          </w:p>
        </w:tc>
        <w:tc>
          <w:tcPr>
            <w:tcW w:w="10643" w:type="dxa"/>
            <w:tcBorders>
              <w:top w:val="nil"/>
              <w:left w:val="nil"/>
              <w:bottom w:val="single" w:sz="4" w:space="0" w:color="auto"/>
              <w:right w:val="single" w:sz="4" w:space="0" w:color="auto"/>
            </w:tcBorders>
            <w:shd w:val="clear" w:color="auto" w:fill="auto"/>
            <w:vAlign w:val="center"/>
            <w:hideMark/>
          </w:tcPr>
          <w:p w14:paraId="07FDBB13"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Equiv. </w:t>
            </w:r>
          </w:p>
        </w:tc>
        <w:tc>
          <w:tcPr>
            <w:tcW w:w="10643" w:type="dxa"/>
            <w:tcBorders>
              <w:top w:val="nil"/>
              <w:left w:val="nil"/>
              <w:bottom w:val="single" w:sz="4" w:space="0" w:color="auto"/>
              <w:right w:val="single" w:sz="4" w:space="0" w:color="auto"/>
            </w:tcBorders>
            <w:shd w:val="clear" w:color="auto" w:fill="auto"/>
            <w:vAlign w:val="center"/>
            <w:hideMark/>
          </w:tcPr>
          <w:p w14:paraId="2BFE8199"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Total </w:t>
            </w:r>
          </w:p>
        </w:tc>
        <w:tc>
          <w:tcPr>
            <w:tcW w:w="10643" w:type="dxa"/>
            <w:tcBorders>
              <w:top w:val="nil"/>
              <w:left w:val="nil"/>
              <w:bottom w:val="single" w:sz="4" w:space="0" w:color="auto"/>
              <w:right w:val="single" w:sz="4" w:space="0" w:color="auto"/>
            </w:tcBorders>
            <w:shd w:val="clear" w:color="auto" w:fill="auto"/>
            <w:vAlign w:val="center"/>
            <w:hideMark/>
          </w:tcPr>
          <w:p w14:paraId="5DBE9F2D"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roofErr w:type="spellStart"/>
            <w:r w:rsidRPr="00696C1D">
              <w:rPr>
                <w:rFonts w:eastAsia="Times New Roman" w:cs="Times New Roman"/>
                <w:b/>
                <w:bCs/>
                <w:color w:val="000000"/>
                <w:sz w:val="18"/>
                <w:szCs w:val="18"/>
                <w:lang w:eastAsia="pt-BR"/>
              </w:rPr>
              <w:t>Disp</w:t>
            </w:r>
            <w:proofErr w:type="spellEnd"/>
            <w:r w:rsidRPr="00696C1D">
              <w:rPr>
                <w:rFonts w:eastAsia="Times New Roman" w:cs="Times New Roman"/>
                <w:b/>
                <w:bCs/>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74ED5DF5"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Jusante</w:t>
            </w:r>
          </w:p>
        </w:tc>
        <w:tc>
          <w:tcPr>
            <w:tcW w:w="10643" w:type="dxa"/>
            <w:vMerge/>
            <w:tcBorders>
              <w:top w:val="nil"/>
              <w:left w:val="single" w:sz="4" w:space="0" w:color="auto"/>
              <w:bottom w:val="single" w:sz="4" w:space="0" w:color="auto"/>
              <w:right w:val="single" w:sz="4" w:space="0" w:color="auto"/>
            </w:tcBorders>
            <w:vAlign w:val="center"/>
            <w:hideMark/>
          </w:tcPr>
          <w:p w14:paraId="513A6D53"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vMerge/>
            <w:tcBorders>
              <w:top w:val="nil"/>
              <w:left w:val="single" w:sz="4" w:space="0" w:color="auto"/>
              <w:bottom w:val="single" w:sz="4" w:space="0" w:color="auto"/>
              <w:right w:val="single" w:sz="4" w:space="0" w:color="auto"/>
            </w:tcBorders>
            <w:vAlign w:val="center"/>
            <w:hideMark/>
          </w:tcPr>
          <w:p w14:paraId="4980E397"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vMerge/>
            <w:tcBorders>
              <w:top w:val="nil"/>
              <w:left w:val="single" w:sz="4" w:space="0" w:color="auto"/>
              <w:bottom w:val="single" w:sz="4" w:space="0" w:color="auto"/>
              <w:right w:val="single" w:sz="4" w:space="0" w:color="auto"/>
            </w:tcBorders>
            <w:vAlign w:val="center"/>
            <w:hideMark/>
          </w:tcPr>
          <w:p w14:paraId="70A7FAE8"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vMerge/>
            <w:tcBorders>
              <w:top w:val="nil"/>
              <w:left w:val="single" w:sz="4" w:space="0" w:color="auto"/>
              <w:bottom w:val="single" w:sz="4" w:space="0" w:color="auto"/>
              <w:right w:val="single" w:sz="4" w:space="0" w:color="auto"/>
            </w:tcBorders>
            <w:vAlign w:val="center"/>
            <w:hideMark/>
          </w:tcPr>
          <w:p w14:paraId="77519B6D"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gridSpan w:val="4"/>
            <w:vMerge/>
            <w:tcBorders>
              <w:top w:val="single" w:sz="4" w:space="0" w:color="auto"/>
              <w:left w:val="single" w:sz="4" w:space="0" w:color="auto"/>
              <w:bottom w:val="single" w:sz="4" w:space="0" w:color="auto"/>
              <w:right w:val="single" w:sz="4" w:space="0" w:color="auto"/>
            </w:tcBorders>
            <w:vAlign w:val="center"/>
            <w:hideMark/>
          </w:tcPr>
          <w:p w14:paraId="10C49C43"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r>
      <w:tr w:rsidR="00696C1D" w:rsidRPr="00696C1D" w14:paraId="42A64A99"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0880032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32064E6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36F9BD3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25DC1ED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0897619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0,35</w:t>
            </w:r>
          </w:p>
        </w:tc>
        <w:tc>
          <w:tcPr>
            <w:tcW w:w="10643" w:type="dxa"/>
            <w:tcBorders>
              <w:top w:val="nil"/>
              <w:left w:val="nil"/>
              <w:bottom w:val="single" w:sz="4" w:space="0" w:color="auto"/>
              <w:right w:val="single" w:sz="4" w:space="0" w:color="auto"/>
            </w:tcBorders>
            <w:shd w:val="clear" w:color="auto" w:fill="auto"/>
            <w:vAlign w:val="center"/>
            <w:hideMark/>
          </w:tcPr>
          <w:p w14:paraId="3286B42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3,2</w:t>
            </w:r>
          </w:p>
        </w:tc>
        <w:tc>
          <w:tcPr>
            <w:tcW w:w="10643" w:type="dxa"/>
            <w:tcBorders>
              <w:top w:val="nil"/>
              <w:left w:val="nil"/>
              <w:bottom w:val="single" w:sz="4" w:space="0" w:color="auto"/>
              <w:right w:val="single" w:sz="4" w:space="0" w:color="auto"/>
            </w:tcBorders>
            <w:shd w:val="clear" w:color="auto" w:fill="auto"/>
            <w:vAlign w:val="center"/>
            <w:hideMark/>
          </w:tcPr>
          <w:p w14:paraId="74B9B95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3,55</w:t>
            </w:r>
          </w:p>
        </w:tc>
        <w:tc>
          <w:tcPr>
            <w:tcW w:w="10643" w:type="dxa"/>
            <w:tcBorders>
              <w:top w:val="nil"/>
              <w:left w:val="nil"/>
              <w:bottom w:val="single" w:sz="4" w:space="0" w:color="auto"/>
              <w:right w:val="single" w:sz="4" w:space="0" w:color="auto"/>
            </w:tcBorders>
            <w:shd w:val="clear" w:color="auto" w:fill="auto"/>
            <w:vAlign w:val="center"/>
            <w:hideMark/>
          </w:tcPr>
          <w:p w14:paraId="14075C6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796FA3C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0,38</w:t>
            </w:r>
          </w:p>
        </w:tc>
        <w:tc>
          <w:tcPr>
            <w:tcW w:w="10643" w:type="dxa"/>
            <w:tcBorders>
              <w:top w:val="nil"/>
              <w:left w:val="nil"/>
              <w:bottom w:val="single" w:sz="4" w:space="0" w:color="auto"/>
              <w:right w:val="single" w:sz="4" w:space="0" w:color="auto"/>
            </w:tcBorders>
            <w:shd w:val="clear" w:color="auto" w:fill="auto"/>
            <w:vAlign w:val="center"/>
            <w:hideMark/>
          </w:tcPr>
          <w:p w14:paraId="4AEA8EB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21,75</w:t>
            </w:r>
          </w:p>
        </w:tc>
        <w:tc>
          <w:tcPr>
            <w:tcW w:w="10643" w:type="dxa"/>
            <w:tcBorders>
              <w:top w:val="nil"/>
              <w:left w:val="nil"/>
              <w:bottom w:val="single" w:sz="4" w:space="0" w:color="auto"/>
              <w:right w:val="single" w:sz="4" w:space="0" w:color="auto"/>
            </w:tcBorders>
            <w:shd w:val="clear" w:color="auto" w:fill="auto"/>
            <w:vAlign w:val="center"/>
            <w:hideMark/>
          </w:tcPr>
          <w:p w14:paraId="2370D2C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0,35</w:t>
            </w:r>
          </w:p>
        </w:tc>
        <w:tc>
          <w:tcPr>
            <w:tcW w:w="10643" w:type="dxa"/>
            <w:tcBorders>
              <w:top w:val="nil"/>
              <w:left w:val="nil"/>
              <w:bottom w:val="single" w:sz="4" w:space="0" w:color="auto"/>
              <w:right w:val="single" w:sz="4" w:space="0" w:color="auto"/>
            </w:tcBorders>
            <w:shd w:val="clear" w:color="auto" w:fill="auto"/>
            <w:vAlign w:val="center"/>
            <w:hideMark/>
          </w:tcPr>
          <w:p w14:paraId="3A52D1C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7,26</w:t>
            </w:r>
          </w:p>
        </w:tc>
        <w:tc>
          <w:tcPr>
            <w:tcW w:w="10643" w:type="dxa"/>
            <w:tcBorders>
              <w:top w:val="nil"/>
              <w:left w:val="nil"/>
              <w:bottom w:val="single" w:sz="4" w:space="0" w:color="auto"/>
              <w:right w:val="single" w:sz="4" w:space="0" w:color="auto"/>
            </w:tcBorders>
            <w:shd w:val="clear" w:color="auto" w:fill="auto"/>
            <w:vAlign w:val="center"/>
            <w:hideMark/>
          </w:tcPr>
          <w:p w14:paraId="164726C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6,88</w:t>
            </w:r>
          </w:p>
        </w:tc>
      </w:tr>
      <w:tr w:rsidR="00696C1D" w:rsidRPr="00696C1D" w14:paraId="6998B095"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0088A7E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2-3</w:t>
            </w:r>
          </w:p>
        </w:tc>
        <w:tc>
          <w:tcPr>
            <w:tcW w:w="10643" w:type="dxa"/>
            <w:tcBorders>
              <w:top w:val="nil"/>
              <w:left w:val="nil"/>
              <w:bottom w:val="single" w:sz="4" w:space="0" w:color="auto"/>
              <w:right w:val="single" w:sz="4" w:space="0" w:color="auto"/>
            </w:tcBorders>
            <w:shd w:val="clear" w:color="auto" w:fill="auto"/>
            <w:vAlign w:val="center"/>
            <w:hideMark/>
          </w:tcPr>
          <w:p w14:paraId="159EE87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0C4A08D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0F42B22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0CB97CA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0,36</w:t>
            </w:r>
          </w:p>
        </w:tc>
        <w:tc>
          <w:tcPr>
            <w:tcW w:w="10643" w:type="dxa"/>
            <w:tcBorders>
              <w:top w:val="nil"/>
              <w:left w:val="nil"/>
              <w:bottom w:val="single" w:sz="4" w:space="0" w:color="auto"/>
              <w:right w:val="single" w:sz="4" w:space="0" w:color="auto"/>
            </w:tcBorders>
            <w:shd w:val="clear" w:color="auto" w:fill="auto"/>
            <w:vAlign w:val="center"/>
            <w:hideMark/>
          </w:tcPr>
          <w:p w14:paraId="42EF621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749267D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1,56</w:t>
            </w:r>
          </w:p>
        </w:tc>
        <w:tc>
          <w:tcPr>
            <w:tcW w:w="10643" w:type="dxa"/>
            <w:tcBorders>
              <w:top w:val="nil"/>
              <w:left w:val="nil"/>
              <w:bottom w:val="single" w:sz="4" w:space="0" w:color="auto"/>
              <w:right w:val="single" w:sz="4" w:space="0" w:color="auto"/>
            </w:tcBorders>
            <w:shd w:val="clear" w:color="auto" w:fill="auto"/>
            <w:vAlign w:val="center"/>
            <w:hideMark/>
          </w:tcPr>
          <w:p w14:paraId="2FA607F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0F8D0B9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0,17</w:t>
            </w:r>
          </w:p>
        </w:tc>
        <w:tc>
          <w:tcPr>
            <w:tcW w:w="10643" w:type="dxa"/>
            <w:tcBorders>
              <w:top w:val="nil"/>
              <w:left w:val="nil"/>
              <w:bottom w:val="single" w:sz="4" w:space="0" w:color="auto"/>
              <w:right w:val="single" w:sz="4" w:space="0" w:color="auto"/>
            </w:tcBorders>
            <w:shd w:val="clear" w:color="auto" w:fill="auto"/>
            <w:vAlign w:val="center"/>
            <w:hideMark/>
          </w:tcPr>
          <w:p w14:paraId="3103614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21,4</w:t>
            </w:r>
          </w:p>
        </w:tc>
        <w:tc>
          <w:tcPr>
            <w:tcW w:w="10643" w:type="dxa"/>
            <w:tcBorders>
              <w:top w:val="nil"/>
              <w:left w:val="nil"/>
              <w:bottom w:val="single" w:sz="4" w:space="0" w:color="auto"/>
              <w:right w:val="single" w:sz="4" w:space="0" w:color="auto"/>
            </w:tcBorders>
            <w:shd w:val="clear" w:color="auto" w:fill="auto"/>
            <w:vAlign w:val="center"/>
            <w:hideMark/>
          </w:tcPr>
          <w:p w14:paraId="69B8839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0,36</w:t>
            </w:r>
          </w:p>
        </w:tc>
        <w:tc>
          <w:tcPr>
            <w:tcW w:w="10643" w:type="dxa"/>
            <w:tcBorders>
              <w:top w:val="nil"/>
              <w:left w:val="nil"/>
              <w:bottom w:val="single" w:sz="4" w:space="0" w:color="auto"/>
              <w:right w:val="single" w:sz="4" w:space="0" w:color="auto"/>
            </w:tcBorders>
            <w:shd w:val="clear" w:color="auto" w:fill="auto"/>
            <w:vAlign w:val="center"/>
            <w:hideMark/>
          </w:tcPr>
          <w:p w14:paraId="669D0FA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7,24</w:t>
            </w:r>
          </w:p>
        </w:tc>
        <w:tc>
          <w:tcPr>
            <w:tcW w:w="10643" w:type="dxa"/>
            <w:tcBorders>
              <w:top w:val="nil"/>
              <w:left w:val="nil"/>
              <w:bottom w:val="single" w:sz="4" w:space="0" w:color="auto"/>
              <w:right w:val="single" w:sz="4" w:space="0" w:color="auto"/>
            </w:tcBorders>
            <w:shd w:val="clear" w:color="auto" w:fill="auto"/>
            <w:vAlign w:val="center"/>
            <w:hideMark/>
          </w:tcPr>
          <w:p w14:paraId="326F0ED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7,08</w:t>
            </w:r>
          </w:p>
        </w:tc>
      </w:tr>
      <w:tr w:rsidR="00696C1D" w:rsidRPr="00696C1D" w14:paraId="75054342"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21BB2E9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lastRenderedPageBreak/>
              <w:t>3-4</w:t>
            </w:r>
          </w:p>
        </w:tc>
        <w:tc>
          <w:tcPr>
            <w:tcW w:w="10643" w:type="dxa"/>
            <w:tcBorders>
              <w:top w:val="nil"/>
              <w:left w:val="nil"/>
              <w:bottom w:val="single" w:sz="4" w:space="0" w:color="auto"/>
              <w:right w:val="single" w:sz="4" w:space="0" w:color="auto"/>
            </w:tcBorders>
            <w:shd w:val="clear" w:color="auto" w:fill="auto"/>
            <w:vAlign w:val="center"/>
            <w:hideMark/>
          </w:tcPr>
          <w:p w14:paraId="24F7A80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4BF7005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5DD41E7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2DA1521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1,73</w:t>
            </w:r>
          </w:p>
        </w:tc>
        <w:tc>
          <w:tcPr>
            <w:tcW w:w="10643" w:type="dxa"/>
            <w:tcBorders>
              <w:top w:val="nil"/>
              <w:left w:val="nil"/>
              <w:bottom w:val="single" w:sz="4" w:space="0" w:color="auto"/>
              <w:right w:val="single" w:sz="4" w:space="0" w:color="auto"/>
            </w:tcBorders>
            <w:shd w:val="clear" w:color="auto" w:fill="auto"/>
            <w:vAlign w:val="center"/>
            <w:hideMark/>
          </w:tcPr>
          <w:p w14:paraId="20D6D8D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6D4917C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5,53</w:t>
            </w:r>
          </w:p>
        </w:tc>
        <w:tc>
          <w:tcPr>
            <w:tcW w:w="10643" w:type="dxa"/>
            <w:tcBorders>
              <w:top w:val="nil"/>
              <w:left w:val="nil"/>
              <w:bottom w:val="single" w:sz="4" w:space="0" w:color="auto"/>
              <w:right w:val="single" w:sz="4" w:space="0" w:color="auto"/>
            </w:tcBorders>
            <w:shd w:val="clear" w:color="auto" w:fill="auto"/>
            <w:vAlign w:val="center"/>
            <w:hideMark/>
          </w:tcPr>
          <w:p w14:paraId="28211FA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19C924A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0,59</w:t>
            </w:r>
          </w:p>
        </w:tc>
        <w:tc>
          <w:tcPr>
            <w:tcW w:w="10643" w:type="dxa"/>
            <w:tcBorders>
              <w:top w:val="nil"/>
              <w:left w:val="nil"/>
              <w:bottom w:val="single" w:sz="4" w:space="0" w:color="auto"/>
              <w:right w:val="single" w:sz="4" w:space="0" w:color="auto"/>
            </w:tcBorders>
            <w:shd w:val="clear" w:color="auto" w:fill="auto"/>
            <w:vAlign w:val="center"/>
            <w:hideMark/>
          </w:tcPr>
          <w:p w14:paraId="5490480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21,04</w:t>
            </w:r>
          </w:p>
        </w:tc>
        <w:tc>
          <w:tcPr>
            <w:tcW w:w="10643" w:type="dxa"/>
            <w:tcBorders>
              <w:top w:val="nil"/>
              <w:left w:val="nil"/>
              <w:bottom w:val="single" w:sz="4" w:space="0" w:color="auto"/>
              <w:right w:val="single" w:sz="4" w:space="0" w:color="auto"/>
            </w:tcBorders>
            <w:shd w:val="clear" w:color="auto" w:fill="auto"/>
            <w:vAlign w:val="center"/>
            <w:hideMark/>
          </w:tcPr>
          <w:p w14:paraId="3E2900B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460CB50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7,08</w:t>
            </w:r>
          </w:p>
        </w:tc>
        <w:tc>
          <w:tcPr>
            <w:tcW w:w="10643" w:type="dxa"/>
            <w:tcBorders>
              <w:top w:val="nil"/>
              <w:left w:val="nil"/>
              <w:bottom w:val="single" w:sz="4" w:space="0" w:color="auto"/>
              <w:right w:val="single" w:sz="4" w:space="0" w:color="auto"/>
            </w:tcBorders>
            <w:shd w:val="clear" w:color="auto" w:fill="auto"/>
            <w:vAlign w:val="center"/>
            <w:hideMark/>
          </w:tcPr>
          <w:p w14:paraId="7089E43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6,49</w:t>
            </w:r>
          </w:p>
        </w:tc>
      </w:tr>
      <w:tr w:rsidR="00696C1D" w:rsidRPr="00696C1D" w14:paraId="562A4684"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65F2322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4-5</w:t>
            </w:r>
          </w:p>
        </w:tc>
        <w:tc>
          <w:tcPr>
            <w:tcW w:w="10643" w:type="dxa"/>
            <w:tcBorders>
              <w:top w:val="nil"/>
              <w:left w:val="nil"/>
              <w:bottom w:val="single" w:sz="4" w:space="0" w:color="auto"/>
              <w:right w:val="single" w:sz="4" w:space="0" w:color="auto"/>
            </w:tcBorders>
            <w:shd w:val="clear" w:color="auto" w:fill="auto"/>
            <w:vAlign w:val="center"/>
            <w:hideMark/>
          </w:tcPr>
          <w:p w14:paraId="177C34F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130936F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638F250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058D7D2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1,44</w:t>
            </w:r>
          </w:p>
        </w:tc>
        <w:tc>
          <w:tcPr>
            <w:tcW w:w="10643" w:type="dxa"/>
            <w:tcBorders>
              <w:top w:val="nil"/>
              <w:left w:val="nil"/>
              <w:bottom w:val="single" w:sz="4" w:space="0" w:color="auto"/>
              <w:right w:val="single" w:sz="4" w:space="0" w:color="auto"/>
            </w:tcBorders>
            <w:shd w:val="clear" w:color="auto" w:fill="auto"/>
            <w:vAlign w:val="center"/>
            <w:hideMark/>
          </w:tcPr>
          <w:p w14:paraId="2008013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6E22601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5,24</w:t>
            </w:r>
          </w:p>
        </w:tc>
        <w:tc>
          <w:tcPr>
            <w:tcW w:w="10643" w:type="dxa"/>
            <w:tcBorders>
              <w:top w:val="nil"/>
              <w:left w:val="nil"/>
              <w:bottom w:val="single" w:sz="4" w:space="0" w:color="auto"/>
              <w:right w:val="single" w:sz="4" w:space="0" w:color="auto"/>
            </w:tcBorders>
            <w:shd w:val="clear" w:color="auto" w:fill="auto"/>
            <w:vAlign w:val="center"/>
            <w:hideMark/>
          </w:tcPr>
          <w:p w14:paraId="37CDEB9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71D2C19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0,55</w:t>
            </w:r>
          </w:p>
        </w:tc>
        <w:tc>
          <w:tcPr>
            <w:tcW w:w="10643" w:type="dxa"/>
            <w:tcBorders>
              <w:top w:val="nil"/>
              <w:left w:val="nil"/>
              <w:bottom w:val="single" w:sz="4" w:space="0" w:color="auto"/>
              <w:right w:val="single" w:sz="4" w:space="0" w:color="auto"/>
            </w:tcBorders>
            <w:shd w:val="clear" w:color="auto" w:fill="auto"/>
            <w:vAlign w:val="center"/>
            <w:hideMark/>
          </w:tcPr>
          <w:p w14:paraId="3D5A76C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21,04</w:t>
            </w:r>
          </w:p>
        </w:tc>
        <w:tc>
          <w:tcPr>
            <w:tcW w:w="10643" w:type="dxa"/>
            <w:tcBorders>
              <w:top w:val="nil"/>
              <w:left w:val="nil"/>
              <w:bottom w:val="single" w:sz="4" w:space="0" w:color="auto"/>
              <w:right w:val="single" w:sz="4" w:space="0" w:color="auto"/>
            </w:tcBorders>
            <w:shd w:val="clear" w:color="auto" w:fill="auto"/>
            <w:vAlign w:val="center"/>
            <w:hideMark/>
          </w:tcPr>
          <w:p w14:paraId="528AB85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2ECE762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6,49</w:t>
            </w:r>
          </w:p>
        </w:tc>
        <w:tc>
          <w:tcPr>
            <w:tcW w:w="10643" w:type="dxa"/>
            <w:tcBorders>
              <w:top w:val="nil"/>
              <w:left w:val="nil"/>
              <w:bottom w:val="single" w:sz="4" w:space="0" w:color="auto"/>
              <w:right w:val="single" w:sz="4" w:space="0" w:color="auto"/>
            </w:tcBorders>
            <w:shd w:val="clear" w:color="auto" w:fill="auto"/>
            <w:vAlign w:val="center"/>
            <w:hideMark/>
          </w:tcPr>
          <w:p w14:paraId="4196EDB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5,94</w:t>
            </w:r>
          </w:p>
        </w:tc>
      </w:tr>
      <w:tr w:rsidR="00696C1D" w:rsidRPr="00696C1D" w14:paraId="2E5EB368"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2EE0294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5-6</w:t>
            </w:r>
          </w:p>
        </w:tc>
        <w:tc>
          <w:tcPr>
            <w:tcW w:w="10643" w:type="dxa"/>
            <w:tcBorders>
              <w:top w:val="nil"/>
              <w:left w:val="nil"/>
              <w:bottom w:val="single" w:sz="4" w:space="0" w:color="auto"/>
              <w:right w:val="single" w:sz="4" w:space="0" w:color="auto"/>
            </w:tcBorders>
            <w:shd w:val="clear" w:color="auto" w:fill="auto"/>
            <w:vAlign w:val="center"/>
            <w:hideMark/>
          </w:tcPr>
          <w:p w14:paraId="689C047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4463751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368FA78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4019E9E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0,55</w:t>
            </w:r>
          </w:p>
        </w:tc>
        <w:tc>
          <w:tcPr>
            <w:tcW w:w="10643" w:type="dxa"/>
            <w:tcBorders>
              <w:top w:val="nil"/>
              <w:left w:val="nil"/>
              <w:bottom w:val="single" w:sz="4" w:space="0" w:color="auto"/>
              <w:right w:val="single" w:sz="4" w:space="0" w:color="auto"/>
            </w:tcBorders>
            <w:shd w:val="clear" w:color="auto" w:fill="auto"/>
            <w:vAlign w:val="center"/>
            <w:hideMark/>
          </w:tcPr>
          <w:p w14:paraId="3D2E842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3C8FB79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4,35</w:t>
            </w:r>
          </w:p>
        </w:tc>
        <w:tc>
          <w:tcPr>
            <w:tcW w:w="10643" w:type="dxa"/>
            <w:tcBorders>
              <w:top w:val="nil"/>
              <w:left w:val="nil"/>
              <w:bottom w:val="single" w:sz="4" w:space="0" w:color="auto"/>
              <w:right w:val="single" w:sz="4" w:space="0" w:color="auto"/>
            </w:tcBorders>
            <w:shd w:val="clear" w:color="auto" w:fill="auto"/>
            <w:vAlign w:val="center"/>
            <w:hideMark/>
          </w:tcPr>
          <w:p w14:paraId="7082C7E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643C2E5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0,46</w:t>
            </w:r>
          </w:p>
        </w:tc>
        <w:tc>
          <w:tcPr>
            <w:tcW w:w="10643" w:type="dxa"/>
            <w:tcBorders>
              <w:top w:val="nil"/>
              <w:left w:val="nil"/>
              <w:bottom w:val="single" w:sz="4" w:space="0" w:color="auto"/>
              <w:right w:val="single" w:sz="4" w:space="0" w:color="auto"/>
            </w:tcBorders>
            <w:shd w:val="clear" w:color="auto" w:fill="auto"/>
            <w:vAlign w:val="center"/>
            <w:hideMark/>
          </w:tcPr>
          <w:p w14:paraId="73CB248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21,04</w:t>
            </w:r>
          </w:p>
        </w:tc>
        <w:tc>
          <w:tcPr>
            <w:tcW w:w="10643" w:type="dxa"/>
            <w:tcBorders>
              <w:top w:val="nil"/>
              <w:left w:val="nil"/>
              <w:bottom w:val="single" w:sz="4" w:space="0" w:color="auto"/>
              <w:right w:val="single" w:sz="4" w:space="0" w:color="auto"/>
            </w:tcBorders>
            <w:shd w:val="clear" w:color="auto" w:fill="auto"/>
            <w:vAlign w:val="center"/>
            <w:hideMark/>
          </w:tcPr>
          <w:p w14:paraId="53448C0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0,55</w:t>
            </w:r>
          </w:p>
        </w:tc>
        <w:tc>
          <w:tcPr>
            <w:tcW w:w="10643" w:type="dxa"/>
            <w:tcBorders>
              <w:top w:val="nil"/>
              <w:left w:val="nil"/>
              <w:bottom w:val="single" w:sz="4" w:space="0" w:color="auto"/>
              <w:right w:val="single" w:sz="4" w:space="0" w:color="auto"/>
            </w:tcBorders>
            <w:shd w:val="clear" w:color="auto" w:fill="auto"/>
            <w:vAlign w:val="center"/>
            <w:hideMark/>
          </w:tcPr>
          <w:p w14:paraId="07BDE69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6,49</w:t>
            </w:r>
          </w:p>
        </w:tc>
        <w:tc>
          <w:tcPr>
            <w:tcW w:w="10643" w:type="dxa"/>
            <w:tcBorders>
              <w:top w:val="nil"/>
              <w:left w:val="nil"/>
              <w:bottom w:val="single" w:sz="4" w:space="0" w:color="auto"/>
              <w:right w:val="single" w:sz="4" w:space="0" w:color="auto"/>
            </w:tcBorders>
            <w:shd w:val="clear" w:color="auto" w:fill="auto"/>
            <w:vAlign w:val="center"/>
            <w:hideMark/>
          </w:tcPr>
          <w:p w14:paraId="1B4482E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6,03</w:t>
            </w:r>
          </w:p>
        </w:tc>
      </w:tr>
      <w:tr w:rsidR="00696C1D" w:rsidRPr="00696C1D" w14:paraId="7A3AAFCD"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02156E4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6-7</w:t>
            </w:r>
          </w:p>
        </w:tc>
        <w:tc>
          <w:tcPr>
            <w:tcW w:w="10643" w:type="dxa"/>
            <w:tcBorders>
              <w:top w:val="nil"/>
              <w:left w:val="nil"/>
              <w:bottom w:val="single" w:sz="4" w:space="0" w:color="auto"/>
              <w:right w:val="single" w:sz="4" w:space="0" w:color="auto"/>
            </w:tcBorders>
            <w:shd w:val="clear" w:color="auto" w:fill="auto"/>
            <w:vAlign w:val="center"/>
            <w:hideMark/>
          </w:tcPr>
          <w:p w14:paraId="0B3571C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1C5B28D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703B153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25A8D9D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1,44</w:t>
            </w:r>
          </w:p>
        </w:tc>
        <w:tc>
          <w:tcPr>
            <w:tcW w:w="10643" w:type="dxa"/>
            <w:tcBorders>
              <w:top w:val="nil"/>
              <w:left w:val="nil"/>
              <w:bottom w:val="single" w:sz="4" w:space="0" w:color="auto"/>
              <w:right w:val="single" w:sz="4" w:space="0" w:color="auto"/>
            </w:tcBorders>
            <w:shd w:val="clear" w:color="auto" w:fill="auto"/>
            <w:vAlign w:val="center"/>
            <w:hideMark/>
          </w:tcPr>
          <w:p w14:paraId="59BB12C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78CD5E0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5,24</w:t>
            </w:r>
          </w:p>
        </w:tc>
        <w:tc>
          <w:tcPr>
            <w:tcW w:w="10643" w:type="dxa"/>
            <w:tcBorders>
              <w:top w:val="nil"/>
              <w:left w:val="nil"/>
              <w:bottom w:val="single" w:sz="4" w:space="0" w:color="auto"/>
              <w:right w:val="single" w:sz="4" w:space="0" w:color="auto"/>
            </w:tcBorders>
            <w:shd w:val="clear" w:color="auto" w:fill="auto"/>
            <w:vAlign w:val="center"/>
            <w:hideMark/>
          </w:tcPr>
          <w:p w14:paraId="799CE95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13AF99E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0,55</w:t>
            </w:r>
          </w:p>
        </w:tc>
        <w:tc>
          <w:tcPr>
            <w:tcW w:w="10643" w:type="dxa"/>
            <w:tcBorders>
              <w:top w:val="nil"/>
              <w:left w:val="nil"/>
              <w:bottom w:val="single" w:sz="4" w:space="0" w:color="auto"/>
              <w:right w:val="single" w:sz="4" w:space="0" w:color="auto"/>
            </w:tcBorders>
            <w:shd w:val="clear" w:color="auto" w:fill="auto"/>
            <w:vAlign w:val="center"/>
            <w:hideMark/>
          </w:tcPr>
          <w:p w14:paraId="52AEEAE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20,49</w:t>
            </w:r>
          </w:p>
        </w:tc>
        <w:tc>
          <w:tcPr>
            <w:tcW w:w="10643" w:type="dxa"/>
            <w:tcBorders>
              <w:top w:val="nil"/>
              <w:left w:val="nil"/>
              <w:bottom w:val="single" w:sz="4" w:space="0" w:color="auto"/>
              <w:right w:val="single" w:sz="4" w:space="0" w:color="auto"/>
            </w:tcBorders>
            <w:shd w:val="clear" w:color="auto" w:fill="auto"/>
            <w:vAlign w:val="center"/>
            <w:hideMark/>
          </w:tcPr>
          <w:p w14:paraId="1B77B46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5A4FDA1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6,03</w:t>
            </w:r>
          </w:p>
        </w:tc>
        <w:tc>
          <w:tcPr>
            <w:tcW w:w="10643" w:type="dxa"/>
            <w:tcBorders>
              <w:top w:val="nil"/>
              <w:left w:val="nil"/>
              <w:bottom w:val="single" w:sz="4" w:space="0" w:color="auto"/>
              <w:right w:val="single" w:sz="4" w:space="0" w:color="auto"/>
            </w:tcBorders>
            <w:shd w:val="clear" w:color="auto" w:fill="auto"/>
            <w:vAlign w:val="center"/>
            <w:hideMark/>
          </w:tcPr>
          <w:p w14:paraId="446F3B1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5,47</w:t>
            </w:r>
          </w:p>
        </w:tc>
      </w:tr>
      <w:tr w:rsidR="00696C1D" w:rsidRPr="00696C1D" w14:paraId="17383B8C"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3877527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7-8</w:t>
            </w:r>
          </w:p>
        </w:tc>
        <w:tc>
          <w:tcPr>
            <w:tcW w:w="10643" w:type="dxa"/>
            <w:tcBorders>
              <w:top w:val="nil"/>
              <w:left w:val="nil"/>
              <w:bottom w:val="single" w:sz="4" w:space="0" w:color="auto"/>
              <w:right w:val="single" w:sz="4" w:space="0" w:color="auto"/>
            </w:tcBorders>
            <w:shd w:val="clear" w:color="auto" w:fill="auto"/>
            <w:vAlign w:val="center"/>
            <w:hideMark/>
          </w:tcPr>
          <w:p w14:paraId="54A491E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487E147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27E5343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1F10E0E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0,62</w:t>
            </w:r>
          </w:p>
        </w:tc>
        <w:tc>
          <w:tcPr>
            <w:tcW w:w="10643" w:type="dxa"/>
            <w:tcBorders>
              <w:top w:val="nil"/>
              <w:left w:val="nil"/>
              <w:bottom w:val="single" w:sz="4" w:space="0" w:color="auto"/>
              <w:right w:val="single" w:sz="4" w:space="0" w:color="auto"/>
            </w:tcBorders>
            <w:shd w:val="clear" w:color="auto" w:fill="auto"/>
            <w:vAlign w:val="center"/>
            <w:hideMark/>
          </w:tcPr>
          <w:p w14:paraId="6591876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1B03D00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4,42</w:t>
            </w:r>
          </w:p>
        </w:tc>
        <w:tc>
          <w:tcPr>
            <w:tcW w:w="10643" w:type="dxa"/>
            <w:tcBorders>
              <w:top w:val="nil"/>
              <w:left w:val="nil"/>
              <w:bottom w:val="single" w:sz="4" w:space="0" w:color="auto"/>
              <w:right w:val="single" w:sz="4" w:space="0" w:color="auto"/>
            </w:tcBorders>
            <w:shd w:val="clear" w:color="auto" w:fill="auto"/>
            <w:vAlign w:val="center"/>
            <w:hideMark/>
          </w:tcPr>
          <w:p w14:paraId="7C4FBDE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1A355DA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0,47</w:t>
            </w:r>
          </w:p>
        </w:tc>
        <w:tc>
          <w:tcPr>
            <w:tcW w:w="10643" w:type="dxa"/>
            <w:tcBorders>
              <w:top w:val="nil"/>
              <w:left w:val="nil"/>
              <w:bottom w:val="single" w:sz="4" w:space="0" w:color="auto"/>
              <w:right w:val="single" w:sz="4" w:space="0" w:color="auto"/>
            </w:tcBorders>
            <w:shd w:val="clear" w:color="auto" w:fill="auto"/>
            <w:vAlign w:val="center"/>
            <w:hideMark/>
          </w:tcPr>
          <w:p w14:paraId="0C577B0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20,49</w:t>
            </w:r>
          </w:p>
        </w:tc>
        <w:tc>
          <w:tcPr>
            <w:tcW w:w="10643" w:type="dxa"/>
            <w:tcBorders>
              <w:top w:val="nil"/>
              <w:left w:val="nil"/>
              <w:bottom w:val="single" w:sz="4" w:space="0" w:color="auto"/>
              <w:right w:val="single" w:sz="4" w:space="0" w:color="auto"/>
            </w:tcBorders>
            <w:shd w:val="clear" w:color="auto" w:fill="auto"/>
            <w:vAlign w:val="center"/>
            <w:hideMark/>
          </w:tcPr>
          <w:p w14:paraId="1316C84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0,62</w:t>
            </w:r>
          </w:p>
        </w:tc>
        <w:tc>
          <w:tcPr>
            <w:tcW w:w="10643" w:type="dxa"/>
            <w:tcBorders>
              <w:top w:val="nil"/>
              <w:left w:val="nil"/>
              <w:bottom w:val="single" w:sz="4" w:space="0" w:color="auto"/>
              <w:right w:val="single" w:sz="4" w:space="0" w:color="auto"/>
            </w:tcBorders>
            <w:shd w:val="clear" w:color="auto" w:fill="auto"/>
            <w:vAlign w:val="center"/>
            <w:hideMark/>
          </w:tcPr>
          <w:p w14:paraId="6C0F243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6,09</w:t>
            </w:r>
          </w:p>
        </w:tc>
        <w:tc>
          <w:tcPr>
            <w:tcW w:w="10643" w:type="dxa"/>
            <w:tcBorders>
              <w:top w:val="nil"/>
              <w:left w:val="nil"/>
              <w:bottom w:val="single" w:sz="4" w:space="0" w:color="auto"/>
              <w:right w:val="single" w:sz="4" w:space="0" w:color="auto"/>
            </w:tcBorders>
            <w:shd w:val="clear" w:color="auto" w:fill="auto"/>
            <w:vAlign w:val="center"/>
            <w:hideMark/>
          </w:tcPr>
          <w:p w14:paraId="1BEE121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5,62</w:t>
            </w:r>
          </w:p>
        </w:tc>
      </w:tr>
      <w:tr w:rsidR="00696C1D" w:rsidRPr="00696C1D" w14:paraId="100C712A"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635118C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8-9</w:t>
            </w:r>
          </w:p>
        </w:tc>
        <w:tc>
          <w:tcPr>
            <w:tcW w:w="10643" w:type="dxa"/>
            <w:tcBorders>
              <w:top w:val="nil"/>
              <w:left w:val="nil"/>
              <w:bottom w:val="single" w:sz="4" w:space="0" w:color="auto"/>
              <w:right w:val="single" w:sz="4" w:space="0" w:color="auto"/>
            </w:tcBorders>
            <w:shd w:val="clear" w:color="auto" w:fill="auto"/>
            <w:vAlign w:val="center"/>
            <w:hideMark/>
          </w:tcPr>
          <w:p w14:paraId="392FE5C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7D8FD81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1260E1E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29C78A7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0,65</w:t>
            </w:r>
          </w:p>
        </w:tc>
        <w:tc>
          <w:tcPr>
            <w:tcW w:w="10643" w:type="dxa"/>
            <w:tcBorders>
              <w:top w:val="nil"/>
              <w:left w:val="nil"/>
              <w:bottom w:val="single" w:sz="4" w:space="0" w:color="auto"/>
              <w:right w:val="single" w:sz="4" w:space="0" w:color="auto"/>
            </w:tcBorders>
            <w:shd w:val="clear" w:color="auto" w:fill="auto"/>
            <w:vAlign w:val="center"/>
            <w:hideMark/>
          </w:tcPr>
          <w:p w14:paraId="6718343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2697661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4,45</w:t>
            </w:r>
          </w:p>
        </w:tc>
        <w:tc>
          <w:tcPr>
            <w:tcW w:w="10643" w:type="dxa"/>
            <w:tcBorders>
              <w:top w:val="nil"/>
              <w:left w:val="nil"/>
              <w:bottom w:val="single" w:sz="4" w:space="0" w:color="auto"/>
              <w:right w:val="single" w:sz="4" w:space="0" w:color="auto"/>
            </w:tcBorders>
            <w:shd w:val="clear" w:color="auto" w:fill="auto"/>
            <w:vAlign w:val="center"/>
            <w:hideMark/>
          </w:tcPr>
          <w:p w14:paraId="19353B5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2A32DD3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0,47</w:t>
            </w:r>
          </w:p>
        </w:tc>
        <w:tc>
          <w:tcPr>
            <w:tcW w:w="10643" w:type="dxa"/>
            <w:tcBorders>
              <w:top w:val="nil"/>
              <w:left w:val="nil"/>
              <w:bottom w:val="single" w:sz="4" w:space="0" w:color="auto"/>
              <w:right w:val="single" w:sz="4" w:space="0" w:color="auto"/>
            </w:tcBorders>
            <w:shd w:val="clear" w:color="auto" w:fill="auto"/>
            <w:vAlign w:val="center"/>
            <w:hideMark/>
          </w:tcPr>
          <w:p w14:paraId="7C5D419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19,87</w:t>
            </w:r>
          </w:p>
        </w:tc>
        <w:tc>
          <w:tcPr>
            <w:tcW w:w="10643" w:type="dxa"/>
            <w:tcBorders>
              <w:top w:val="nil"/>
              <w:left w:val="nil"/>
              <w:bottom w:val="single" w:sz="4" w:space="0" w:color="auto"/>
              <w:right w:val="single" w:sz="4" w:space="0" w:color="auto"/>
            </w:tcBorders>
            <w:shd w:val="clear" w:color="auto" w:fill="auto"/>
            <w:vAlign w:val="center"/>
            <w:hideMark/>
          </w:tcPr>
          <w:p w14:paraId="20A97FE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219C1F6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5,62</w:t>
            </w:r>
          </w:p>
        </w:tc>
        <w:tc>
          <w:tcPr>
            <w:tcW w:w="10643" w:type="dxa"/>
            <w:tcBorders>
              <w:top w:val="nil"/>
              <w:left w:val="nil"/>
              <w:bottom w:val="single" w:sz="4" w:space="0" w:color="auto"/>
              <w:right w:val="single" w:sz="4" w:space="0" w:color="auto"/>
            </w:tcBorders>
            <w:shd w:val="clear" w:color="auto" w:fill="auto"/>
            <w:vAlign w:val="center"/>
            <w:hideMark/>
          </w:tcPr>
          <w:p w14:paraId="7D6E6B0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5,15</w:t>
            </w:r>
          </w:p>
        </w:tc>
      </w:tr>
      <w:tr w:rsidR="00696C1D" w:rsidRPr="00696C1D" w14:paraId="62FDC0D1"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485E23B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9-10</w:t>
            </w:r>
          </w:p>
        </w:tc>
        <w:tc>
          <w:tcPr>
            <w:tcW w:w="10643" w:type="dxa"/>
            <w:tcBorders>
              <w:top w:val="nil"/>
              <w:left w:val="nil"/>
              <w:bottom w:val="single" w:sz="4" w:space="0" w:color="auto"/>
              <w:right w:val="single" w:sz="4" w:space="0" w:color="auto"/>
            </w:tcBorders>
            <w:shd w:val="clear" w:color="auto" w:fill="auto"/>
            <w:vAlign w:val="center"/>
            <w:hideMark/>
          </w:tcPr>
          <w:p w14:paraId="5E8CD39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5B9DEC7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5486972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4A61BD4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0,8</w:t>
            </w:r>
          </w:p>
        </w:tc>
        <w:tc>
          <w:tcPr>
            <w:tcW w:w="10643" w:type="dxa"/>
            <w:tcBorders>
              <w:top w:val="nil"/>
              <w:left w:val="nil"/>
              <w:bottom w:val="single" w:sz="4" w:space="0" w:color="auto"/>
              <w:right w:val="single" w:sz="4" w:space="0" w:color="auto"/>
            </w:tcBorders>
            <w:shd w:val="clear" w:color="auto" w:fill="auto"/>
            <w:vAlign w:val="center"/>
            <w:hideMark/>
          </w:tcPr>
          <w:p w14:paraId="22A6841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69271F0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w:t>
            </w:r>
          </w:p>
        </w:tc>
        <w:tc>
          <w:tcPr>
            <w:tcW w:w="10643" w:type="dxa"/>
            <w:tcBorders>
              <w:top w:val="nil"/>
              <w:left w:val="nil"/>
              <w:bottom w:val="single" w:sz="4" w:space="0" w:color="auto"/>
              <w:right w:val="single" w:sz="4" w:space="0" w:color="auto"/>
            </w:tcBorders>
            <w:shd w:val="clear" w:color="auto" w:fill="auto"/>
            <w:vAlign w:val="center"/>
            <w:hideMark/>
          </w:tcPr>
          <w:p w14:paraId="1CDE4F3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179204F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0,21</w:t>
            </w:r>
          </w:p>
        </w:tc>
        <w:tc>
          <w:tcPr>
            <w:tcW w:w="10643" w:type="dxa"/>
            <w:tcBorders>
              <w:top w:val="nil"/>
              <w:left w:val="nil"/>
              <w:bottom w:val="single" w:sz="4" w:space="0" w:color="auto"/>
              <w:right w:val="single" w:sz="4" w:space="0" w:color="auto"/>
            </w:tcBorders>
            <w:shd w:val="clear" w:color="auto" w:fill="auto"/>
            <w:vAlign w:val="center"/>
            <w:hideMark/>
          </w:tcPr>
          <w:p w14:paraId="57D5479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19,87</w:t>
            </w:r>
          </w:p>
        </w:tc>
        <w:tc>
          <w:tcPr>
            <w:tcW w:w="10643" w:type="dxa"/>
            <w:tcBorders>
              <w:top w:val="nil"/>
              <w:left w:val="nil"/>
              <w:bottom w:val="single" w:sz="4" w:space="0" w:color="auto"/>
              <w:right w:val="single" w:sz="4" w:space="0" w:color="auto"/>
            </w:tcBorders>
            <w:shd w:val="clear" w:color="auto" w:fill="auto"/>
            <w:vAlign w:val="center"/>
            <w:hideMark/>
          </w:tcPr>
          <w:p w14:paraId="2C28D0E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34E35F0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5,15</w:t>
            </w:r>
          </w:p>
        </w:tc>
        <w:tc>
          <w:tcPr>
            <w:tcW w:w="10643" w:type="dxa"/>
            <w:tcBorders>
              <w:top w:val="nil"/>
              <w:left w:val="nil"/>
              <w:bottom w:val="single" w:sz="4" w:space="0" w:color="auto"/>
              <w:right w:val="single" w:sz="4" w:space="0" w:color="auto"/>
            </w:tcBorders>
            <w:shd w:val="clear" w:color="auto" w:fill="auto"/>
            <w:vAlign w:val="center"/>
            <w:hideMark/>
          </w:tcPr>
          <w:p w14:paraId="11C2387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4,94</w:t>
            </w:r>
          </w:p>
        </w:tc>
      </w:tr>
      <w:tr w:rsidR="00696C1D" w:rsidRPr="00696C1D" w14:paraId="374BD7C8"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3BDAEE9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10-11</w:t>
            </w:r>
          </w:p>
        </w:tc>
        <w:tc>
          <w:tcPr>
            <w:tcW w:w="10643" w:type="dxa"/>
            <w:tcBorders>
              <w:top w:val="nil"/>
              <w:left w:val="nil"/>
              <w:bottom w:val="single" w:sz="4" w:space="0" w:color="auto"/>
              <w:right w:val="single" w:sz="4" w:space="0" w:color="auto"/>
            </w:tcBorders>
            <w:shd w:val="clear" w:color="auto" w:fill="auto"/>
            <w:vAlign w:val="center"/>
            <w:hideMark/>
          </w:tcPr>
          <w:p w14:paraId="5900CAF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0E77159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0984DE2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494A9DB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0,34</w:t>
            </w:r>
          </w:p>
        </w:tc>
        <w:tc>
          <w:tcPr>
            <w:tcW w:w="10643" w:type="dxa"/>
            <w:tcBorders>
              <w:top w:val="nil"/>
              <w:left w:val="nil"/>
              <w:bottom w:val="single" w:sz="4" w:space="0" w:color="auto"/>
              <w:right w:val="single" w:sz="4" w:space="0" w:color="auto"/>
            </w:tcBorders>
            <w:shd w:val="clear" w:color="auto" w:fill="auto"/>
            <w:vAlign w:val="center"/>
            <w:hideMark/>
          </w:tcPr>
          <w:p w14:paraId="4E9217E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55ABD44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4,13</w:t>
            </w:r>
          </w:p>
        </w:tc>
        <w:tc>
          <w:tcPr>
            <w:tcW w:w="10643" w:type="dxa"/>
            <w:tcBorders>
              <w:top w:val="nil"/>
              <w:left w:val="nil"/>
              <w:bottom w:val="single" w:sz="4" w:space="0" w:color="auto"/>
              <w:right w:val="single" w:sz="4" w:space="0" w:color="auto"/>
            </w:tcBorders>
            <w:shd w:val="clear" w:color="auto" w:fill="auto"/>
            <w:vAlign w:val="center"/>
            <w:hideMark/>
          </w:tcPr>
          <w:p w14:paraId="3BFAAB9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1A94870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0,44</w:t>
            </w:r>
          </w:p>
        </w:tc>
        <w:tc>
          <w:tcPr>
            <w:tcW w:w="10643" w:type="dxa"/>
            <w:tcBorders>
              <w:top w:val="nil"/>
              <w:left w:val="nil"/>
              <w:bottom w:val="single" w:sz="4" w:space="0" w:color="auto"/>
              <w:right w:val="single" w:sz="4" w:space="0" w:color="auto"/>
            </w:tcBorders>
            <w:shd w:val="clear" w:color="auto" w:fill="auto"/>
            <w:vAlign w:val="center"/>
            <w:hideMark/>
          </w:tcPr>
          <w:p w14:paraId="4F0C2D7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19,87</w:t>
            </w:r>
          </w:p>
        </w:tc>
        <w:tc>
          <w:tcPr>
            <w:tcW w:w="10643" w:type="dxa"/>
            <w:tcBorders>
              <w:top w:val="nil"/>
              <w:left w:val="nil"/>
              <w:bottom w:val="single" w:sz="4" w:space="0" w:color="auto"/>
              <w:right w:val="single" w:sz="4" w:space="0" w:color="auto"/>
            </w:tcBorders>
            <w:shd w:val="clear" w:color="auto" w:fill="auto"/>
            <w:vAlign w:val="center"/>
            <w:hideMark/>
          </w:tcPr>
          <w:p w14:paraId="2138407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060DC4B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4,94</w:t>
            </w:r>
          </w:p>
        </w:tc>
        <w:tc>
          <w:tcPr>
            <w:tcW w:w="10643" w:type="dxa"/>
            <w:tcBorders>
              <w:top w:val="nil"/>
              <w:left w:val="nil"/>
              <w:bottom w:val="single" w:sz="4" w:space="0" w:color="auto"/>
              <w:right w:val="single" w:sz="4" w:space="0" w:color="auto"/>
            </w:tcBorders>
            <w:shd w:val="clear" w:color="auto" w:fill="auto"/>
            <w:vAlign w:val="center"/>
            <w:hideMark/>
          </w:tcPr>
          <w:p w14:paraId="5941404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4,5</w:t>
            </w:r>
          </w:p>
        </w:tc>
      </w:tr>
      <w:tr w:rsidR="00696C1D" w:rsidRPr="00696C1D" w14:paraId="11A1AEF4"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73A1F46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11-12</w:t>
            </w:r>
          </w:p>
        </w:tc>
        <w:tc>
          <w:tcPr>
            <w:tcW w:w="10643" w:type="dxa"/>
            <w:tcBorders>
              <w:top w:val="nil"/>
              <w:left w:val="nil"/>
              <w:bottom w:val="single" w:sz="4" w:space="0" w:color="auto"/>
              <w:right w:val="single" w:sz="4" w:space="0" w:color="auto"/>
            </w:tcBorders>
            <w:shd w:val="clear" w:color="auto" w:fill="auto"/>
            <w:vAlign w:val="center"/>
            <w:hideMark/>
          </w:tcPr>
          <w:p w14:paraId="272966E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7A5DD6A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7D01A97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43CF864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0,33</w:t>
            </w:r>
          </w:p>
        </w:tc>
        <w:tc>
          <w:tcPr>
            <w:tcW w:w="10643" w:type="dxa"/>
            <w:tcBorders>
              <w:top w:val="nil"/>
              <w:left w:val="nil"/>
              <w:bottom w:val="single" w:sz="4" w:space="0" w:color="auto"/>
              <w:right w:val="single" w:sz="4" w:space="0" w:color="auto"/>
            </w:tcBorders>
            <w:shd w:val="clear" w:color="auto" w:fill="auto"/>
            <w:vAlign w:val="center"/>
            <w:hideMark/>
          </w:tcPr>
          <w:p w14:paraId="0B5E833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16</w:t>
            </w:r>
          </w:p>
        </w:tc>
        <w:tc>
          <w:tcPr>
            <w:tcW w:w="10643" w:type="dxa"/>
            <w:tcBorders>
              <w:top w:val="nil"/>
              <w:left w:val="nil"/>
              <w:bottom w:val="single" w:sz="4" w:space="0" w:color="auto"/>
              <w:right w:val="single" w:sz="4" w:space="0" w:color="auto"/>
            </w:tcBorders>
            <w:shd w:val="clear" w:color="auto" w:fill="auto"/>
            <w:vAlign w:val="center"/>
            <w:hideMark/>
          </w:tcPr>
          <w:p w14:paraId="43DBDA3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16,33</w:t>
            </w:r>
          </w:p>
        </w:tc>
        <w:tc>
          <w:tcPr>
            <w:tcW w:w="10643" w:type="dxa"/>
            <w:tcBorders>
              <w:top w:val="nil"/>
              <w:left w:val="nil"/>
              <w:bottom w:val="single" w:sz="4" w:space="0" w:color="auto"/>
              <w:right w:val="single" w:sz="4" w:space="0" w:color="auto"/>
            </w:tcBorders>
            <w:shd w:val="clear" w:color="auto" w:fill="auto"/>
            <w:vAlign w:val="center"/>
            <w:hideMark/>
          </w:tcPr>
          <w:p w14:paraId="64508ED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01855DF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1,73</w:t>
            </w:r>
          </w:p>
        </w:tc>
        <w:tc>
          <w:tcPr>
            <w:tcW w:w="10643" w:type="dxa"/>
            <w:tcBorders>
              <w:top w:val="nil"/>
              <w:left w:val="nil"/>
              <w:bottom w:val="single" w:sz="4" w:space="0" w:color="auto"/>
              <w:right w:val="single" w:sz="4" w:space="0" w:color="auto"/>
            </w:tcBorders>
            <w:shd w:val="clear" w:color="auto" w:fill="auto"/>
            <w:vAlign w:val="center"/>
            <w:hideMark/>
          </w:tcPr>
          <w:p w14:paraId="7471E67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19,87</w:t>
            </w:r>
          </w:p>
        </w:tc>
        <w:tc>
          <w:tcPr>
            <w:tcW w:w="10643" w:type="dxa"/>
            <w:tcBorders>
              <w:top w:val="nil"/>
              <w:left w:val="nil"/>
              <w:bottom w:val="single" w:sz="4" w:space="0" w:color="auto"/>
              <w:right w:val="single" w:sz="4" w:space="0" w:color="auto"/>
            </w:tcBorders>
            <w:shd w:val="clear" w:color="auto" w:fill="auto"/>
            <w:vAlign w:val="center"/>
            <w:hideMark/>
          </w:tcPr>
          <w:p w14:paraId="50A2CC4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10849B6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4,5</w:t>
            </w:r>
          </w:p>
        </w:tc>
        <w:tc>
          <w:tcPr>
            <w:tcW w:w="10643" w:type="dxa"/>
            <w:tcBorders>
              <w:top w:val="nil"/>
              <w:left w:val="nil"/>
              <w:bottom w:val="single" w:sz="4" w:space="0" w:color="auto"/>
              <w:right w:val="single" w:sz="4" w:space="0" w:color="auto"/>
            </w:tcBorders>
            <w:shd w:val="clear" w:color="auto" w:fill="auto"/>
            <w:vAlign w:val="center"/>
            <w:hideMark/>
          </w:tcPr>
          <w:p w14:paraId="4A49F0A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2,77</w:t>
            </w:r>
          </w:p>
        </w:tc>
      </w:tr>
      <w:tr w:rsidR="00696C1D" w:rsidRPr="00696C1D" w14:paraId="1979FAAD"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02C1854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12-13</w:t>
            </w:r>
          </w:p>
        </w:tc>
        <w:tc>
          <w:tcPr>
            <w:tcW w:w="10643" w:type="dxa"/>
            <w:tcBorders>
              <w:top w:val="nil"/>
              <w:left w:val="nil"/>
              <w:bottom w:val="single" w:sz="4" w:space="0" w:color="auto"/>
              <w:right w:val="single" w:sz="4" w:space="0" w:color="auto"/>
            </w:tcBorders>
            <w:shd w:val="clear" w:color="auto" w:fill="auto"/>
            <w:vAlign w:val="center"/>
            <w:hideMark/>
          </w:tcPr>
          <w:p w14:paraId="5522EF4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3843362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0580D36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3A3AE57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0,29</w:t>
            </w:r>
          </w:p>
        </w:tc>
        <w:tc>
          <w:tcPr>
            <w:tcW w:w="10643" w:type="dxa"/>
            <w:tcBorders>
              <w:top w:val="nil"/>
              <w:left w:val="nil"/>
              <w:bottom w:val="single" w:sz="4" w:space="0" w:color="auto"/>
              <w:right w:val="single" w:sz="4" w:space="0" w:color="auto"/>
            </w:tcBorders>
            <w:shd w:val="clear" w:color="auto" w:fill="auto"/>
            <w:vAlign w:val="center"/>
            <w:hideMark/>
          </w:tcPr>
          <w:p w14:paraId="0081F84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151E5A7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4,08</w:t>
            </w:r>
          </w:p>
        </w:tc>
        <w:tc>
          <w:tcPr>
            <w:tcW w:w="10643" w:type="dxa"/>
            <w:tcBorders>
              <w:top w:val="nil"/>
              <w:left w:val="nil"/>
              <w:bottom w:val="single" w:sz="4" w:space="0" w:color="auto"/>
              <w:right w:val="single" w:sz="4" w:space="0" w:color="auto"/>
            </w:tcBorders>
            <w:shd w:val="clear" w:color="auto" w:fill="auto"/>
            <w:vAlign w:val="center"/>
            <w:hideMark/>
          </w:tcPr>
          <w:p w14:paraId="48805FB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7FE3E8F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0,43</w:t>
            </w:r>
          </w:p>
        </w:tc>
        <w:tc>
          <w:tcPr>
            <w:tcW w:w="10643" w:type="dxa"/>
            <w:tcBorders>
              <w:top w:val="nil"/>
              <w:left w:val="nil"/>
              <w:bottom w:val="single" w:sz="4" w:space="0" w:color="auto"/>
              <w:right w:val="single" w:sz="4" w:space="0" w:color="auto"/>
            </w:tcBorders>
            <w:shd w:val="clear" w:color="auto" w:fill="auto"/>
            <w:vAlign w:val="center"/>
            <w:hideMark/>
          </w:tcPr>
          <w:p w14:paraId="656C73C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19,87</w:t>
            </w:r>
          </w:p>
        </w:tc>
        <w:tc>
          <w:tcPr>
            <w:tcW w:w="10643" w:type="dxa"/>
            <w:tcBorders>
              <w:top w:val="nil"/>
              <w:left w:val="nil"/>
              <w:bottom w:val="single" w:sz="4" w:space="0" w:color="auto"/>
              <w:right w:val="single" w:sz="4" w:space="0" w:color="auto"/>
            </w:tcBorders>
            <w:shd w:val="clear" w:color="auto" w:fill="auto"/>
            <w:vAlign w:val="center"/>
            <w:hideMark/>
          </w:tcPr>
          <w:p w14:paraId="0CA1F6C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3C8407B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2,77</w:t>
            </w:r>
          </w:p>
        </w:tc>
        <w:tc>
          <w:tcPr>
            <w:tcW w:w="10643" w:type="dxa"/>
            <w:tcBorders>
              <w:top w:val="nil"/>
              <w:left w:val="nil"/>
              <w:bottom w:val="single" w:sz="4" w:space="0" w:color="auto"/>
              <w:right w:val="single" w:sz="4" w:space="0" w:color="auto"/>
            </w:tcBorders>
            <w:shd w:val="clear" w:color="auto" w:fill="auto"/>
            <w:vAlign w:val="center"/>
            <w:hideMark/>
          </w:tcPr>
          <w:p w14:paraId="30286A1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2,34</w:t>
            </w:r>
          </w:p>
        </w:tc>
      </w:tr>
      <w:tr w:rsidR="00696C1D" w:rsidRPr="00696C1D" w14:paraId="6D4EA529"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779272E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13-14</w:t>
            </w:r>
          </w:p>
        </w:tc>
        <w:tc>
          <w:tcPr>
            <w:tcW w:w="10643" w:type="dxa"/>
            <w:tcBorders>
              <w:top w:val="nil"/>
              <w:left w:val="nil"/>
              <w:bottom w:val="single" w:sz="4" w:space="0" w:color="auto"/>
              <w:right w:val="single" w:sz="4" w:space="0" w:color="auto"/>
            </w:tcBorders>
            <w:shd w:val="clear" w:color="auto" w:fill="auto"/>
            <w:vAlign w:val="center"/>
            <w:hideMark/>
          </w:tcPr>
          <w:p w14:paraId="484FAAC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3357E65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4E2B909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7856983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0,29</w:t>
            </w:r>
          </w:p>
        </w:tc>
        <w:tc>
          <w:tcPr>
            <w:tcW w:w="10643" w:type="dxa"/>
            <w:tcBorders>
              <w:top w:val="nil"/>
              <w:left w:val="nil"/>
              <w:bottom w:val="single" w:sz="4" w:space="0" w:color="auto"/>
              <w:right w:val="single" w:sz="4" w:space="0" w:color="auto"/>
            </w:tcBorders>
            <w:shd w:val="clear" w:color="auto" w:fill="auto"/>
            <w:vAlign w:val="center"/>
            <w:hideMark/>
          </w:tcPr>
          <w:p w14:paraId="2D19778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450A525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1,49</w:t>
            </w:r>
          </w:p>
        </w:tc>
        <w:tc>
          <w:tcPr>
            <w:tcW w:w="10643" w:type="dxa"/>
            <w:tcBorders>
              <w:top w:val="nil"/>
              <w:left w:val="nil"/>
              <w:bottom w:val="single" w:sz="4" w:space="0" w:color="auto"/>
              <w:right w:val="single" w:sz="4" w:space="0" w:color="auto"/>
            </w:tcBorders>
            <w:shd w:val="clear" w:color="auto" w:fill="auto"/>
            <w:vAlign w:val="center"/>
            <w:hideMark/>
          </w:tcPr>
          <w:p w14:paraId="3805186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3686615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0,16</w:t>
            </w:r>
          </w:p>
        </w:tc>
        <w:tc>
          <w:tcPr>
            <w:tcW w:w="10643" w:type="dxa"/>
            <w:tcBorders>
              <w:top w:val="nil"/>
              <w:left w:val="nil"/>
              <w:bottom w:val="single" w:sz="4" w:space="0" w:color="auto"/>
              <w:right w:val="single" w:sz="4" w:space="0" w:color="auto"/>
            </w:tcBorders>
            <w:shd w:val="clear" w:color="auto" w:fill="auto"/>
            <w:vAlign w:val="center"/>
            <w:hideMark/>
          </w:tcPr>
          <w:p w14:paraId="5C502CD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19,87</w:t>
            </w:r>
          </w:p>
        </w:tc>
        <w:tc>
          <w:tcPr>
            <w:tcW w:w="10643" w:type="dxa"/>
            <w:tcBorders>
              <w:top w:val="nil"/>
              <w:left w:val="nil"/>
              <w:bottom w:val="single" w:sz="4" w:space="0" w:color="auto"/>
              <w:right w:val="single" w:sz="4" w:space="0" w:color="auto"/>
            </w:tcBorders>
            <w:shd w:val="clear" w:color="auto" w:fill="auto"/>
            <w:vAlign w:val="center"/>
            <w:hideMark/>
          </w:tcPr>
          <w:p w14:paraId="0AD58B8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3D5675D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2,34</w:t>
            </w:r>
          </w:p>
        </w:tc>
        <w:tc>
          <w:tcPr>
            <w:tcW w:w="10643" w:type="dxa"/>
            <w:tcBorders>
              <w:top w:val="nil"/>
              <w:left w:val="nil"/>
              <w:bottom w:val="single" w:sz="4" w:space="0" w:color="auto"/>
              <w:right w:val="single" w:sz="4" w:space="0" w:color="auto"/>
            </w:tcBorders>
            <w:shd w:val="clear" w:color="auto" w:fill="auto"/>
            <w:vAlign w:val="center"/>
            <w:hideMark/>
          </w:tcPr>
          <w:p w14:paraId="38F36AA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2,19</w:t>
            </w:r>
          </w:p>
        </w:tc>
      </w:tr>
      <w:tr w:rsidR="00696C1D" w:rsidRPr="00696C1D" w14:paraId="4BB8C51A" w14:textId="77777777" w:rsidTr="00696C1D">
        <w:trPr>
          <w:trHeight w:val="300"/>
        </w:trPr>
        <w:tc>
          <w:tcPr>
            <w:tcW w:w="10643" w:type="dxa"/>
            <w:tcBorders>
              <w:top w:val="nil"/>
              <w:left w:val="single" w:sz="4" w:space="0" w:color="auto"/>
              <w:bottom w:val="single" w:sz="4" w:space="0" w:color="auto"/>
              <w:right w:val="single" w:sz="4" w:space="0" w:color="auto"/>
            </w:tcBorders>
            <w:shd w:val="clear" w:color="auto" w:fill="auto"/>
            <w:vAlign w:val="center"/>
            <w:hideMark/>
          </w:tcPr>
          <w:p w14:paraId="7D230DB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14-15</w:t>
            </w:r>
          </w:p>
        </w:tc>
        <w:tc>
          <w:tcPr>
            <w:tcW w:w="10643" w:type="dxa"/>
            <w:tcBorders>
              <w:top w:val="nil"/>
              <w:left w:val="nil"/>
              <w:bottom w:val="single" w:sz="4" w:space="0" w:color="auto"/>
              <w:right w:val="single" w:sz="4" w:space="0" w:color="auto"/>
            </w:tcBorders>
            <w:shd w:val="clear" w:color="auto" w:fill="auto"/>
            <w:vAlign w:val="center"/>
            <w:hideMark/>
          </w:tcPr>
          <w:p w14:paraId="44D19D5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388CE7B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100</w:t>
            </w:r>
          </w:p>
        </w:tc>
        <w:tc>
          <w:tcPr>
            <w:tcW w:w="10643" w:type="dxa"/>
            <w:tcBorders>
              <w:top w:val="nil"/>
              <w:left w:val="nil"/>
              <w:bottom w:val="single" w:sz="4" w:space="0" w:color="auto"/>
              <w:right w:val="single" w:sz="4" w:space="0" w:color="auto"/>
            </w:tcBorders>
            <w:shd w:val="clear" w:color="auto" w:fill="auto"/>
            <w:vAlign w:val="center"/>
            <w:hideMark/>
          </w:tcPr>
          <w:p w14:paraId="10A1652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3,09</w:t>
            </w:r>
          </w:p>
        </w:tc>
        <w:tc>
          <w:tcPr>
            <w:tcW w:w="10643" w:type="dxa"/>
            <w:tcBorders>
              <w:top w:val="nil"/>
              <w:left w:val="nil"/>
              <w:bottom w:val="single" w:sz="4" w:space="0" w:color="auto"/>
              <w:right w:val="single" w:sz="4" w:space="0" w:color="auto"/>
            </w:tcBorders>
            <w:shd w:val="clear" w:color="auto" w:fill="auto"/>
            <w:vAlign w:val="center"/>
            <w:hideMark/>
          </w:tcPr>
          <w:p w14:paraId="1AB1E8E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363FA83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432489A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6BC2102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0,1058</w:t>
            </w:r>
          </w:p>
        </w:tc>
        <w:tc>
          <w:tcPr>
            <w:tcW w:w="10643" w:type="dxa"/>
            <w:tcBorders>
              <w:top w:val="nil"/>
              <w:left w:val="nil"/>
              <w:bottom w:val="single" w:sz="4" w:space="0" w:color="auto"/>
              <w:right w:val="single" w:sz="4" w:space="0" w:color="auto"/>
            </w:tcBorders>
            <w:shd w:val="clear" w:color="auto" w:fill="auto"/>
            <w:vAlign w:val="center"/>
            <w:hideMark/>
          </w:tcPr>
          <w:p w14:paraId="0EF1A5D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6775146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19,87</w:t>
            </w:r>
          </w:p>
        </w:tc>
        <w:tc>
          <w:tcPr>
            <w:tcW w:w="10643" w:type="dxa"/>
            <w:tcBorders>
              <w:top w:val="nil"/>
              <w:left w:val="nil"/>
              <w:bottom w:val="single" w:sz="4" w:space="0" w:color="auto"/>
              <w:right w:val="single" w:sz="4" w:space="0" w:color="auto"/>
            </w:tcBorders>
            <w:shd w:val="clear" w:color="auto" w:fill="auto"/>
            <w:vAlign w:val="center"/>
            <w:hideMark/>
          </w:tcPr>
          <w:p w14:paraId="119DB78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6A974BC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2,19</w:t>
            </w:r>
          </w:p>
        </w:tc>
        <w:tc>
          <w:tcPr>
            <w:tcW w:w="10643" w:type="dxa"/>
            <w:tcBorders>
              <w:top w:val="nil"/>
              <w:left w:val="nil"/>
              <w:bottom w:val="single" w:sz="4" w:space="0" w:color="auto"/>
              <w:right w:val="single" w:sz="4" w:space="0" w:color="auto"/>
            </w:tcBorders>
            <w:shd w:val="clear" w:color="auto" w:fill="auto"/>
            <w:vAlign w:val="center"/>
            <w:hideMark/>
          </w:tcPr>
          <w:p w14:paraId="4943DE6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2,19</w:t>
            </w:r>
          </w:p>
        </w:tc>
      </w:tr>
      <w:tr w:rsidR="00696C1D" w:rsidRPr="00696C1D" w14:paraId="06D48B96" w14:textId="77777777" w:rsidTr="00696C1D">
        <w:trPr>
          <w:trHeight w:val="300"/>
        </w:trPr>
        <w:tc>
          <w:tcPr>
            <w:tcW w:w="10643" w:type="dxa"/>
            <w:tcBorders>
              <w:top w:val="nil"/>
              <w:left w:val="nil"/>
              <w:bottom w:val="nil"/>
              <w:right w:val="nil"/>
            </w:tcBorders>
            <w:shd w:val="clear" w:color="auto" w:fill="auto"/>
            <w:noWrap/>
            <w:vAlign w:val="center"/>
            <w:hideMark/>
          </w:tcPr>
          <w:p w14:paraId="0A6E578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4621A5A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3DC9A9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12338B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F42D41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1CF3E8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69DFE5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633CFF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CBCECB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6D25A6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EE43D6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51358A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23DC5A8"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6E813D4B" w14:textId="77777777" w:rsidTr="00696C1D">
        <w:trPr>
          <w:trHeight w:val="300"/>
        </w:trPr>
        <w:tc>
          <w:tcPr>
            <w:tcW w:w="10643" w:type="dxa"/>
            <w:tcBorders>
              <w:top w:val="nil"/>
              <w:left w:val="nil"/>
              <w:bottom w:val="nil"/>
              <w:right w:val="nil"/>
            </w:tcBorders>
            <w:shd w:val="clear" w:color="auto" w:fill="auto"/>
            <w:noWrap/>
            <w:vAlign w:val="center"/>
            <w:hideMark/>
          </w:tcPr>
          <w:p w14:paraId="22FBACE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C2497E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12E409B4"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Altura manométrica (</w:t>
            </w:r>
            <w:proofErr w:type="spellStart"/>
            <w:r w:rsidRPr="00696C1D">
              <w:rPr>
                <w:rFonts w:eastAsia="Times New Roman" w:cs="Times New Roman"/>
                <w:b/>
                <w:bCs/>
                <w:color w:val="000000"/>
                <w:sz w:val="18"/>
                <w:szCs w:val="18"/>
                <w:lang w:eastAsia="pt-BR"/>
              </w:rPr>
              <w:t>m.c.a</w:t>
            </w:r>
            <w:proofErr w:type="spellEnd"/>
            <w:r w:rsidRPr="00696C1D">
              <w:rPr>
                <w:rFonts w:eastAsia="Times New Roman" w:cs="Times New Roman"/>
                <w:b/>
                <w:bCs/>
                <w:color w:val="000000"/>
                <w:sz w:val="18"/>
                <w:szCs w:val="18"/>
                <w:lang w:eastAsia="pt-BR"/>
              </w:rPr>
              <w:t xml:space="preserve">.) </w:t>
            </w:r>
          </w:p>
        </w:tc>
        <w:tc>
          <w:tcPr>
            <w:tcW w:w="106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1550C3E"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Vazão de</w:t>
            </w:r>
            <w:r w:rsidRPr="00696C1D">
              <w:rPr>
                <w:rFonts w:eastAsia="Times New Roman" w:cs="Times New Roman"/>
                <w:b/>
                <w:bCs/>
                <w:color w:val="000000"/>
                <w:sz w:val="18"/>
                <w:szCs w:val="18"/>
                <w:lang w:eastAsia="pt-BR"/>
              </w:rPr>
              <w:br/>
              <w:t>Projeto</w:t>
            </w:r>
            <w:r w:rsidRPr="00696C1D">
              <w:rPr>
                <w:rFonts w:eastAsia="Times New Roman" w:cs="Times New Roman"/>
                <w:b/>
                <w:bCs/>
                <w:color w:val="000000"/>
                <w:sz w:val="18"/>
                <w:szCs w:val="18"/>
                <w:lang w:eastAsia="pt-BR"/>
              </w:rPr>
              <w:br/>
              <w:t>(l/s)</w:t>
            </w:r>
          </w:p>
        </w:tc>
        <w:tc>
          <w:tcPr>
            <w:tcW w:w="106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C375CC"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roofErr w:type="spellStart"/>
            <w:r w:rsidRPr="00696C1D">
              <w:rPr>
                <w:rFonts w:eastAsia="Times New Roman" w:cs="Times New Roman"/>
                <w:b/>
                <w:bCs/>
                <w:color w:val="000000"/>
                <w:sz w:val="18"/>
                <w:szCs w:val="18"/>
                <w:lang w:eastAsia="pt-BR"/>
              </w:rPr>
              <w:t>npsh</w:t>
            </w:r>
            <w:proofErr w:type="spellEnd"/>
            <w:r w:rsidRPr="00696C1D">
              <w:rPr>
                <w:rFonts w:eastAsia="Times New Roman" w:cs="Times New Roman"/>
                <w:b/>
                <w:bCs/>
                <w:color w:val="000000"/>
                <w:sz w:val="18"/>
                <w:szCs w:val="18"/>
                <w:lang w:eastAsia="pt-BR"/>
              </w:rPr>
              <w:br/>
              <w:t>disponível</w:t>
            </w:r>
            <w:r w:rsidRPr="00696C1D">
              <w:rPr>
                <w:rFonts w:eastAsia="Times New Roman" w:cs="Times New Roman"/>
                <w:b/>
                <w:bCs/>
                <w:color w:val="000000"/>
                <w:sz w:val="18"/>
                <w:szCs w:val="18"/>
                <w:lang w:eastAsia="pt-BR"/>
              </w:rPr>
              <w:br/>
              <w:t>(</w:t>
            </w:r>
            <w:proofErr w:type="spellStart"/>
            <w:r w:rsidRPr="00696C1D">
              <w:rPr>
                <w:rFonts w:eastAsia="Times New Roman" w:cs="Times New Roman"/>
                <w:b/>
                <w:bCs/>
                <w:color w:val="000000"/>
                <w:sz w:val="18"/>
                <w:szCs w:val="18"/>
                <w:lang w:eastAsia="pt-BR"/>
              </w:rPr>
              <w:t>m.c.a</w:t>
            </w:r>
            <w:proofErr w:type="spellEnd"/>
            <w:r w:rsidRPr="00696C1D">
              <w:rPr>
                <w:rFonts w:eastAsia="Times New Roman" w:cs="Times New Roman"/>
                <w:b/>
                <w:bCs/>
                <w:color w:val="000000"/>
                <w:sz w:val="18"/>
                <w:szCs w:val="18"/>
                <w:lang w:eastAsia="pt-BR"/>
              </w:rPr>
              <w:t>.)</w:t>
            </w:r>
          </w:p>
        </w:tc>
        <w:tc>
          <w:tcPr>
            <w:tcW w:w="106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38AF3B1"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Potência</w:t>
            </w:r>
            <w:r w:rsidRPr="00696C1D">
              <w:rPr>
                <w:rFonts w:eastAsia="Times New Roman" w:cs="Times New Roman"/>
                <w:b/>
                <w:bCs/>
                <w:color w:val="000000"/>
                <w:sz w:val="18"/>
                <w:szCs w:val="18"/>
                <w:lang w:eastAsia="pt-BR"/>
              </w:rPr>
              <w:br/>
              <w:t>teórica</w:t>
            </w:r>
            <w:r w:rsidRPr="00696C1D">
              <w:rPr>
                <w:rFonts w:eastAsia="Times New Roman" w:cs="Times New Roman"/>
                <w:b/>
                <w:bCs/>
                <w:color w:val="000000"/>
                <w:sz w:val="18"/>
                <w:szCs w:val="18"/>
                <w:lang w:eastAsia="pt-BR"/>
              </w:rPr>
              <w:br/>
              <w:t>(CV)</w:t>
            </w:r>
          </w:p>
        </w:tc>
        <w:tc>
          <w:tcPr>
            <w:tcW w:w="10643" w:type="dxa"/>
            <w:tcBorders>
              <w:top w:val="nil"/>
              <w:left w:val="nil"/>
              <w:bottom w:val="nil"/>
              <w:right w:val="nil"/>
            </w:tcBorders>
            <w:shd w:val="clear" w:color="auto" w:fill="auto"/>
            <w:noWrap/>
            <w:vAlign w:val="center"/>
            <w:hideMark/>
          </w:tcPr>
          <w:p w14:paraId="14B3AC50"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4BE638D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A1EE698"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465408D8" w14:textId="77777777" w:rsidTr="00696C1D">
        <w:trPr>
          <w:trHeight w:val="300"/>
        </w:trPr>
        <w:tc>
          <w:tcPr>
            <w:tcW w:w="10643" w:type="dxa"/>
            <w:tcBorders>
              <w:top w:val="nil"/>
              <w:left w:val="nil"/>
              <w:bottom w:val="nil"/>
              <w:right w:val="nil"/>
            </w:tcBorders>
            <w:shd w:val="clear" w:color="auto" w:fill="auto"/>
            <w:noWrap/>
            <w:vAlign w:val="center"/>
            <w:hideMark/>
          </w:tcPr>
          <w:p w14:paraId="6F194B8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87429E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B77657E"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Recalque </w:t>
            </w:r>
          </w:p>
        </w:tc>
        <w:tc>
          <w:tcPr>
            <w:tcW w:w="10643" w:type="dxa"/>
            <w:gridSpan w:val="2"/>
            <w:tcBorders>
              <w:top w:val="single" w:sz="4" w:space="0" w:color="auto"/>
              <w:left w:val="nil"/>
              <w:bottom w:val="single" w:sz="4" w:space="0" w:color="auto"/>
              <w:right w:val="single" w:sz="4" w:space="0" w:color="000000"/>
            </w:tcBorders>
            <w:shd w:val="clear" w:color="auto" w:fill="auto"/>
            <w:vAlign w:val="center"/>
            <w:hideMark/>
          </w:tcPr>
          <w:p w14:paraId="0E7D7AED"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Sucção</w:t>
            </w:r>
          </w:p>
        </w:tc>
        <w:tc>
          <w:tcPr>
            <w:tcW w:w="10643" w:type="dxa"/>
            <w:vMerge w:val="restart"/>
            <w:tcBorders>
              <w:top w:val="nil"/>
              <w:left w:val="single" w:sz="4" w:space="0" w:color="auto"/>
              <w:bottom w:val="single" w:sz="4" w:space="0" w:color="000000"/>
              <w:right w:val="single" w:sz="4" w:space="0" w:color="auto"/>
            </w:tcBorders>
            <w:shd w:val="clear" w:color="auto" w:fill="auto"/>
            <w:vAlign w:val="center"/>
            <w:hideMark/>
          </w:tcPr>
          <w:p w14:paraId="7EE19C01"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Total</w:t>
            </w:r>
          </w:p>
        </w:tc>
        <w:tc>
          <w:tcPr>
            <w:tcW w:w="10643" w:type="dxa"/>
            <w:vMerge/>
            <w:tcBorders>
              <w:top w:val="single" w:sz="4" w:space="0" w:color="auto"/>
              <w:left w:val="single" w:sz="4" w:space="0" w:color="auto"/>
              <w:bottom w:val="single" w:sz="4" w:space="0" w:color="000000"/>
              <w:right w:val="single" w:sz="4" w:space="0" w:color="auto"/>
            </w:tcBorders>
            <w:vAlign w:val="center"/>
            <w:hideMark/>
          </w:tcPr>
          <w:p w14:paraId="302ABE43"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vMerge/>
            <w:tcBorders>
              <w:top w:val="single" w:sz="4" w:space="0" w:color="auto"/>
              <w:left w:val="single" w:sz="4" w:space="0" w:color="auto"/>
              <w:bottom w:val="single" w:sz="4" w:space="0" w:color="000000"/>
              <w:right w:val="single" w:sz="4" w:space="0" w:color="auto"/>
            </w:tcBorders>
            <w:vAlign w:val="center"/>
            <w:hideMark/>
          </w:tcPr>
          <w:p w14:paraId="72D1D964"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vMerge/>
            <w:tcBorders>
              <w:top w:val="single" w:sz="4" w:space="0" w:color="auto"/>
              <w:left w:val="single" w:sz="4" w:space="0" w:color="auto"/>
              <w:bottom w:val="single" w:sz="4" w:space="0" w:color="000000"/>
              <w:right w:val="single" w:sz="4" w:space="0" w:color="auto"/>
            </w:tcBorders>
            <w:vAlign w:val="center"/>
            <w:hideMark/>
          </w:tcPr>
          <w:p w14:paraId="778DD559"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173EB9A3"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5C6450E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F804141"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7CA56A26" w14:textId="77777777" w:rsidTr="00696C1D">
        <w:trPr>
          <w:trHeight w:val="300"/>
        </w:trPr>
        <w:tc>
          <w:tcPr>
            <w:tcW w:w="10643" w:type="dxa"/>
            <w:tcBorders>
              <w:top w:val="nil"/>
              <w:left w:val="nil"/>
              <w:bottom w:val="nil"/>
              <w:right w:val="nil"/>
            </w:tcBorders>
            <w:shd w:val="clear" w:color="auto" w:fill="auto"/>
            <w:noWrap/>
            <w:vAlign w:val="center"/>
            <w:hideMark/>
          </w:tcPr>
          <w:p w14:paraId="20E4231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B22A39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2AEA8BDB"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Altura </w:t>
            </w:r>
          </w:p>
        </w:tc>
        <w:tc>
          <w:tcPr>
            <w:tcW w:w="10643" w:type="dxa"/>
            <w:tcBorders>
              <w:top w:val="nil"/>
              <w:left w:val="nil"/>
              <w:bottom w:val="single" w:sz="4" w:space="0" w:color="auto"/>
              <w:right w:val="single" w:sz="4" w:space="0" w:color="auto"/>
            </w:tcBorders>
            <w:shd w:val="clear" w:color="auto" w:fill="auto"/>
            <w:vAlign w:val="center"/>
            <w:hideMark/>
          </w:tcPr>
          <w:p w14:paraId="03042CCD"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Perda </w:t>
            </w:r>
          </w:p>
        </w:tc>
        <w:tc>
          <w:tcPr>
            <w:tcW w:w="10643" w:type="dxa"/>
            <w:tcBorders>
              <w:top w:val="nil"/>
              <w:left w:val="nil"/>
              <w:bottom w:val="single" w:sz="4" w:space="0" w:color="auto"/>
              <w:right w:val="single" w:sz="4" w:space="0" w:color="auto"/>
            </w:tcBorders>
            <w:shd w:val="clear" w:color="auto" w:fill="auto"/>
            <w:vAlign w:val="center"/>
            <w:hideMark/>
          </w:tcPr>
          <w:p w14:paraId="52375896"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Altura </w:t>
            </w:r>
          </w:p>
        </w:tc>
        <w:tc>
          <w:tcPr>
            <w:tcW w:w="10643" w:type="dxa"/>
            <w:tcBorders>
              <w:top w:val="nil"/>
              <w:left w:val="nil"/>
              <w:bottom w:val="single" w:sz="4" w:space="0" w:color="auto"/>
              <w:right w:val="single" w:sz="4" w:space="0" w:color="auto"/>
            </w:tcBorders>
            <w:shd w:val="clear" w:color="auto" w:fill="auto"/>
            <w:vAlign w:val="center"/>
            <w:hideMark/>
          </w:tcPr>
          <w:p w14:paraId="304E6177"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Perda</w:t>
            </w:r>
          </w:p>
        </w:tc>
        <w:tc>
          <w:tcPr>
            <w:tcW w:w="10643" w:type="dxa"/>
            <w:vMerge/>
            <w:tcBorders>
              <w:top w:val="nil"/>
              <w:left w:val="single" w:sz="4" w:space="0" w:color="auto"/>
              <w:bottom w:val="single" w:sz="4" w:space="0" w:color="000000"/>
              <w:right w:val="single" w:sz="4" w:space="0" w:color="auto"/>
            </w:tcBorders>
            <w:vAlign w:val="center"/>
            <w:hideMark/>
          </w:tcPr>
          <w:p w14:paraId="49FDDD15"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vMerge/>
            <w:tcBorders>
              <w:top w:val="single" w:sz="4" w:space="0" w:color="auto"/>
              <w:left w:val="single" w:sz="4" w:space="0" w:color="auto"/>
              <w:bottom w:val="single" w:sz="4" w:space="0" w:color="000000"/>
              <w:right w:val="single" w:sz="4" w:space="0" w:color="auto"/>
            </w:tcBorders>
            <w:vAlign w:val="center"/>
            <w:hideMark/>
          </w:tcPr>
          <w:p w14:paraId="2B175A14"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vMerge/>
            <w:tcBorders>
              <w:top w:val="single" w:sz="4" w:space="0" w:color="auto"/>
              <w:left w:val="single" w:sz="4" w:space="0" w:color="auto"/>
              <w:bottom w:val="single" w:sz="4" w:space="0" w:color="000000"/>
              <w:right w:val="single" w:sz="4" w:space="0" w:color="auto"/>
            </w:tcBorders>
            <w:vAlign w:val="center"/>
            <w:hideMark/>
          </w:tcPr>
          <w:p w14:paraId="39E776E0"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vMerge/>
            <w:tcBorders>
              <w:top w:val="single" w:sz="4" w:space="0" w:color="auto"/>
              <w:left w:val="single" w:sz="4" w:space="0" w:color="auto"/>
              <w:bottom w:val="single" w:sz="4" w:space="0" w:color="000000"/>
              <w:right w:val="single" w:sz="4" w:space="0" w:color="auto"/>
            </w:tcBorders>
            <w:vAlign w:val="center"/>
            <w:hideMark/>
          </w:tcPr>
          <w:p w14:paraId="7FC83F65" w14:textId="77777777" w:rsidR="00696C1D" w:rsidRPr="00696C1D" w:rsidRDefault="00696C1D" w:rsidP="00696C1D">
            <w:pPr>
              <w:spacing w:after="0" w:line="240" w:lineRule="auto"/>
              <w:jc w:val="left"/>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40350598"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4D24747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A9476FC"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66386523" w14:textId="77777777" w:rsidTr="00696C1D">
        <w:trPr>
          <w:trHeight w:val="300"/>
        </w:trPr>
        <w:tc>
          <w:tcPr>
            <w:tcW w:w="10643" w:type="dxa"/>
            <w:tcBorders>
              <w:top w:val="nil"/>
              <w:left w:val="nil"/>
              <w:bottom w:val="nil"/>
              <w:right w:val="nil"/>
            </w:tcBorders>
            <w:shd w:val="clear" w:color="auto" w:fill="auto"/>
            <w:noWrap/>
            <w:vAlign w:val="center"/>
            <w:hideMark/>
          </w:tcPr>
          <w:p w14:paraId="70E6346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A7461C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6DD6EDF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20,84</w:t>
            </w:r>
          </w:p>
        </w:tc>
        <w:tc>
          <w:tcPr>
            <w:tcW w:w="10643" w:type="dxa"/>
            <w:tcBorders>
              <w:top w:val="nil"/>
              <w:left w:val="nil"/>
              <w:bottom w:val="single" w:sz="4" w:space="0" w:color="auto"/>
              <w:right w:val="single" w:sz="4" w:space="0" w:color="auto"/>
            </w:tcBorders>
            <w:shd w:val="clear" w:color="auto" w:fill="auto"/>
            <w:vAlign w:val="center"/>
            <w:hideMark/>
          </w:tcPr>
          <w:p w14:paraId="6974408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14,82</w:t>
            </w:r>
          </w:p>
        </w:tc>
        <w:tc>
          <w:tcPr>
            <w:tcW w:w="10643" w:type="dxa"/>
            <w:tcBorders>
              <w:top w:val="nil"/>
              <w:left w:val="nil"/>
              <w:bottom w:val="single" w:sz="4" w:space="0" w:color="auto"/>
              <w:right w:val="single" w:sz="4" w:space="0" w:color="auto"/>
            </w:tcBorders>
            <w:shd w:val="clear" w:color="auto" w:fill="auto"/>
            <w:vAlign w:val="center"/>
            <w:hideMark/>
          </w:tcPr>
          <w:p w14:paraId="2BDC313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1,88</w:t>
            </w:r>
          </w:p>
        </w:tc>
        <w:tc>
          <w:tcPr>
            <w:tcW w:w="10643" w:type="dxa"/>
            <w:tcBorders>
              <w:top w:val="nil"/>
              <w:left w:val="nil"/>
              <w:bottom w:val="single" w:sz="4" w:space="0" w:color="auto"/>
              <w:right w:val="single" w:sz="4" w:space="0" w:color="auto"/>
            </w:tcBorders>
            <w:shd w:val="clear" w:color="auto" w:fill="auto"/>
            <w:vAlign w:val="center"/>
            <w:hideMark/>
          </w:tcPr>
          <w:p w14:paraId="3958F15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6,6</w:t>
            </w:r>
          </w:p>
        </w:tc>
        <w:tc>
          <w:tcPr>
            <w:tcW w:w="10643" w:type="dxa"/>
            <w:tcBorders>
              <w:top w:val="nil"/>
              <w:left w:val="nil"/>
              <w:bottom w:val="single" w:sz="4" w:space="0" w:color="auto"/>
              <w:right w:val="single" w:sz="4" w:space="0" w:color="auto"/>
            </w:tcBorders>
            <w:shd w:val="clear" w:color="auto" w:fill="auto"/>
            <w:vAlign w:val="center"/>
            <w:hideMark/>
          </w:tcPr>
          <w:p w14:paraId="242F285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6,91</w:t>
            </w:r>
          </w:p>
        </w:tc>
        <w:tc>
          <w:tcPr>
            <w:tcW w:w="10643" w:type="dxa"/>
            <w:tcBorders>
              <w:top w:val="nil"/>
              <w:left w:val="nil"/>
              <w:bottom w:val="single" w:sz="4" w:space="0" w:color="auto"/>
              <w:right w:val="single" w:sz="4" w:space="0" w:color="auto"/>
            </w:tcBorders>
            <w:shd w:val="clear" w:color="auto" w:fill="auto"/>
            <w:vAlign w:val="center"/>
            <w:hideMark/>
          </w:tcPr>
          <w:p w14:paraId="402C537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24,27</w:t>
            </w:r>
          </w:p>
        </w:tc>
        <w:tc>
          <w:tcPr>
            <w:tcW w:w="10643" w:type="dxa"/>
            <w:tcBorders>
              <w:top w:val="nil"/>
              <w:left w:val="nil"/>
              <w:bottom w:val="single" w:sz="4" w:space="0" w:color="auto"/>
              <w:right w:val="single" w:sz="4" w:space="0" w:color="auto"/>
            </w:tcBorders>
            <w:shd w:val="clear" w:color="auto" w:fill="auto"/>
            <w:vAlign w:val="center"/>
            <w:hideMark/>
          </w:tcPr>
          <w:p w14:paraId="7F8C158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5,37</w:t>
            </w:r>
          </w:p>
        </w:tc>
        <w:tc>
          <w:tcPr>
            <w:tcW w:w="10643" w:type="dxa"/>
            <w:tcBorders>
              <w:top w:val="nil"/>
              <w:left w:val="nil"/>
              <w:bottom w:val="single" w:sz="4" w:space="0" w:color="auto"/>
              <w:right w:val="single" w:sz="4" w:space="0" w:color="auto"/>
            </w:tcBorders>
            <w:shd w:val="clear" w:color="auto" w:fill="auto"/>
            <w:vAlign w:val="center"/>
            <w:hideMark/>
          </w:tcPr>
          <w:p w14:paraId="3C241AC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w:t>
            </w:r>
          </w:p>
        </w:tc>
        <w:tc>
          <w:tcPr>
            <w:tcW w:w="10643" w:type="dxa"/>
            <w:tcBorders>
              <w:top w:val="nil"/>
              <w:left w:val="nil"/>
              <w:bottom w:val="nil"/>
              <w:right w:val="nil"/>
            </w:tcBorders>
            <w:shd w:val="clear" w:color="auto" w:fill="auto"/>
            <w:noWrap/>
            <w:vAlign w:val="center"/>
            <w:hideMark/>
          </w:tcPr>
          <w:p w14:paraId="5023A8F2"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03151A4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B9E6292"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3F70B564" w14:textId="77777777" w:rsidTr="00696C1D">
        <w:trPr>
          <w:trHeight w:val="300"/>
        </w:trPr>
        <w:tc>
          <w:tcPr>
            <w:tcW w:w="10643" w:type="dxa"/>
            <w:tcBorders>
              <w:top w:val="nil"/>
              <w:left w:val="nil"/>
              <w:bottom w:val="nil"/>
              <w:right w:val="nil"/>
            </w:tcBorders>
            <w:shd w:val="clear" w:color="auto" w:fill="auto"/>
            <w:noWrap/>
            <w:vAlign w:val="center"/>
            <w:hideMark/>
          </w:tcPr>
          <w:p w14:paraId="1C8CE85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4BA891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32AA46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5F2DEB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156C24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868402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272565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76706C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67B922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DA1B84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0286AA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98FFB6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3AC98D9"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5B96161D" w14:textId="77777777" w:rsidTr="00696C1D">
        <w:trPr>
          <w:trHeight w:val="300"/>
        </w:trPr>
        <w:tc>
          <w:tcPr>
            <w:tcW w:w="10643" w:type="dxa"/>
            <w:tcBorders>
              <w:top w:val="nil"/>
              <w:left w:val="nil"/>
              <w:bottom w:val="nil"/>
              <w:right w:val="nil"/>
            </w:tcBorders>
            <w:shd w:val="clear" w:color="auto" w:fill="auto"/>
            <w:noWrap/>
            <w:vAlign w:val="center"/>
            <w:hideMark/>
          </w:tcPr>
          <w:p w14:paraId="61EBA13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7944CF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F5969F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2443C29D"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Trecho de recalque</w:t>
            </w:r>
          </w:p>
        </w:tc>
        <w:tc>
          <w:tcPr>
            <w:tcW w:w="10643" w:type="dxa"/>
            <w:tcBorders>
              <w:top w:val="nil"/>
              <w:left w:val="nil"/>
              <w:bottom w:val="nil"/>
              <w:right w:val="nil"/>
            </w:tcBorders>
            <w:shd w:val="clear" w:color="auto" w:fill="auto"/>
            <w:noWrap/>
            <w:vAlign w:val="center"/>
            <w:hideMark/>
          </w:tcPr>
          <w:p w14:paraId="568DC166"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1741410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D6823E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F36FD08"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46E53235" w14:textId="77777777" w:rsidTr="00696C1D">
        <w:trPr>
          <w:trHeight w:val="300"/>
        </w:trPr>
        <w:tc>
          <w:tcPr>
            <w:tcW w:w="10643" w:type="dxa"/>
            <w:tcBorders>
              <w:top w:val="nil"/>
              <w:left w:val="nil"/>
              <w:bottom w:val="nil"/>
              <w:right w:val="nil"/>
            </w:tcBorders>
            <w:shd w:val="clear" w:color="auto" w:fill="auto"/>
            <w:noWrap/>
            <w:vAlign w:val="center"/>
            <w:hideMark/>
          </w:tcPr>
          <w:p w14:paraId="27DB3A3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054339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94C97E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A6D3809"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L equivalente (m)</w:t>
            </w:r>
          </w:p>
        </w:tc>
        <w:tc>
          <w:tcPr>
            <w:tcW w:w="10643" w:type="dxa"/>
            <w:tcBorders>
              <w:top w:val="nil"/>
              <w:left w:val="nil"/>
              <w:bottom w:val="nil"/>
              <w:right w:val="nil"/>
            </w:tcBorders>
            <w:shd w:val="clear" w:color="auto" w:fill="auto"/>
            <w:noWrap/>
            <w:vAlign w:val="center"/>
            <w:hideMark/>
          </w:tcPr>
          <w:p w14:paraId="7B0BA268"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08627AA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50715E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BE12214"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47007010" w14:textId="77777777" w:rsidTr="00696C1D">
        <w:trPr>
          <w:trHeight w:val="300"/>
        </w:trPr>
        <w:tc>
          <w:tcPr>
            <w:tcW w:w="10643" w:type="dxa"/>
            <w:tcBorders>
              <w:top w:val="nil"/>
              <w:left w:val="nil"/>
              <w:bottom w:val="nil"/>
              <w:right w:val="nil"/>
            </w:tcBorders>
            <w:shd w:val="clear" w:color="auto" w:fill="auto"/>
            <w:noWrap/>
            <w:vAlign w:val="center"/>
            <w:hideMark/>
          </w:tcPr>
          <w:p w14:paraId="61C3E608"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35CA56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44190B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6258CC50"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Material </w:t>
            </w:r>
          </w:p>
        </w:tc>
        <w:tc>
          <w:tcPr>
            <w:tcW w:w="10643" w:type="dxa"/>
            <w:tcBorders>
              <w:top w:val="nil"/>
              <w:left w:val="nil"/>
              <w:bottom w:val="single" w:sz="4" w:space="0" w:color="auto"/>
              <w:right w:val="single" w:sz="4" w:space="0" w:color="auto"/>
            </w:tcBorders>
            <w:shd w:val="clear" w:color="auto" w:fill="auto"/>
            <w:vAlign w:val="center"/>
            <w:hideMark/>
          </w:tcPr>
          <w:p w14:paraId="03A2F621"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Grupo </w:t>
            </w:r>
          </w:p>
        </w:tc>
        <w:tc>
          <w:tcPr>
            <w:tcW w:w="10643" w:type="dxa"/>
            <w:tcBorders>
              <w:top w:val="nil"/>
              <w:left w:val="nil"/>
              <w:bottom w:val="single" w:sz="4" w:space="0" w:color="auto"/>
              <w:right w:val="single" w:sz="4" w:space="0" w:color="auto"/>
            </w:tcBorders>
            <w:shd w:val="clear" w:color="auto" w:fill="auto"/>
            <w:vAlign w:val="center"/>
            <w:hideMark/>
          </w:tcPr>
          <w:p w14:paraId="1DC8F408"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Item </w:t>
            </w:r>
          </w:p>
        </w:tc>
        <w:tc>
          <w:tcPr>
            <w:tcW w:w="10643" w:type="dxa"/>
            <w:tcBorders>
              <w:top w:val="nil"/>
              <w:left w:val="nil"/>
              <w:bottom w:val="single" w:sz="4" w:space="0" w:color="auto"/>
              <w:right w:val="single" w:sz="4" w:space="0" w:color="auto"/>
            </w:tcBorders>
            <w:shd w:val="clear" w:color="auto" w:fill="auto"/>
            <w:vAlign w:val="center"/>
            <w:hideMark/>
          </w:tcPr>
          <w:p w14:paraId="4146988B"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Quant. </w:t>
            </w:r>
          </w:p>
        </w:tc>
        <w:tc>
          <w:tcPr>
            <w:tcW w:w="10643" w:type="dxa"/>
            <w:tcBorders>
              <w:top w:val="nil"/>
              <w:left w:val="nil"/>
              <w:bottom w:val="single" w:sz="4" w:space="0" w:color="auto"/>
              <w:right w:val="single" w:sz="4" w:space="0" w:color="auto"/>
            </w:tcBorders>
            <w:shd w:val="clear" w:color="auto" w:fill="auto"/>
            <w:vAlign w:val="center"/>
            <w:hideMark/>
          </w:tcPr>
          <w:p w14:paraId="4C56EAD5"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Unitária </w:t>
            </w:r>
          </w:p>
        </w:tc>
        <w:tc>
          <w:tcPr>
            <w:tcW w:w="10643" w:type="dxa"/>
            <w:tcBorders>
              <w:top w:val="nil"/>
              <w:left w:val="nil"/>
              <w:bottom w:val="single" w:sz="4" w:space="0" w:color="auto"/>
              <w:right w:val="single" w:sz="4" w:space="0" w:color="auto"/>
            </w:tcBorders>
            <w:shd w:val="clear" w:color="auto" w:fill="auto"/>
            <w:vAlign w:val="center"/>
            <w:hideMark/>
          </w:tcPr>
          <w:p w14:paraId="3D7BBB28"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Total</w:t>
            </w:r>
          </w:p>
        </w:tc>
        <w:tc>
          <w:tcPr>
            <w:tcW w:w="10643" w:type="dxa"/>
            <w:tcBorders>
              <w:top w:val="nil"/>
              <w:left w:val="nil"/>
              <w:bottom w:val="nil"/>
              <w:right w:val="nil"/>
            </w:tcBorders>
            <w:shd w:val="clear" w:color="auto" w:fill="auto"/>
            <w:noWrap/>
            <w:vAlign w:val="center"/>
            <w:hideMark/>
          </w:tcPr>
          <w:p w14:paraId="4EC7B5D6"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5E97B772"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D656F0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7620902"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718F98D7" w14:textId="77777777" w:rsidTr="00696C1D">
        <w:trPr>
          <w:trHeight w:val="300"/>
        </w:trPr>
        <w:tc>
          <w:tcPr>
            <w:tcW w:w="10643" w:type="dxa"/>
            <w:tcBorders>
              <w:top w:val="nil"/>
              <w:left w:val="nil"/>
              <w:bottom w:val="nil"/>
              <w:right w:val="nil"/>
            </w:tcBorders>
            <w:shd w:val="clear" w:color="auto" w:fill="auto"/>
            <w:noWrap/>
            <w:vAlign w:val="center"/>
            <w:hideMark/>
          </w:tcPr>
          <w:p w14:paraId="76D7E39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342E02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79E69A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2348D11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BH </w:t>
            </w:r>
          </w:p>
        </w:tc>
        <w:tc>
          <w:tcPr>
            <w:tcW w:w="10643" w:type="dxa"/>
            <w:tcBorders>
              <w:top w:val="nil"/>
              <w:left w:val="nil"/>
              <w:bottom w:val="single" w:sz="4" w:space="0" w:color="auto"/>
              <w:right w:val="single" w:sz="4" w:space="0" w:color="auto"/>
            </w:tcBorders>
            <w:shd w:val="clear" w:color="auto" w:fill="auto"/>
            <w:vAlign w:val="center"/>
            <w:hideMark/>
          </w:tcPr>
          <w:p w14:paraId="3B8A1E8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4" x 3" </w:t>
            </w:r>
          </w:p>
        </w:tc>
        <w:tc>
          <w:tcPr>
            <w:tcW w:w="10643" w:type="dxa"/>
            <w:tcBorders>
              <w:top w:val="nil"/>
              <w:left w:val="nil"/>
              <w:bottom w:val="single" w:sz="4" w:space="0" w:color="auto"/>
              <w:right w:val="single" w:sz="4" w:space="0" w:color="auto"/>
            </w:tcBorders>
            <w:shd w:val="clear" w:color="auto" w:fill="auto"/>
            <w:vAlign w:val="center"/>
            <w:hideMark/>
          </w:tcPr>
          <w:p w14:paraId="3CC1B2E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6CV R180 </w:t>
            </w:r>
          </w:p>
        </w:tc>
        <w:tc>
          <w:tcPr>
            <w:tcW w:w="10643" w:type="dxa"/>
            <w:tcBorders>
              <w:top w:val="nil"/>
              <w:left w:val="nil"/>
              <w:bottom w:val="single" w:sz="4" w:space="0" w:color="auto"/>
              <w:right w:val="single" w:sz="4" w:space="0" w:color="auto"/>
            </w:tcBorders>
            <w:shd w:val="clear" w:color="auto" w:fill="auto"/>
            <w:vAlign w:val="center"/>
            <w:hideMark/>
          </w:tcPr>
          <w:p w14:paraId="6DF81E0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w:t>
            </w:r>
          </w:p>
        </w:tc>
        <w:tc>
          <w:tcPr>
            <w:tcW w:w="10643" w:type="dxa"/>
            <w:tcBorders>
              <w:top w:val="nil"/>
              <w:left w:val="nil"/>
              <w:bottom w:val="single" w:sz="4" w:space="0" w:color="auto"/>
              <w:right w:val="single" w:sz="4" w:space="0" w:color="auto"/>
            </w:tcBorders>
            <w:shd w:val="clear" w:color="auto" w:fill="auto"/>
            <w:vAlign w:val="center"/>
            <w:hideMark/>
          </w:tcPr>
          <w:p w14:paraId="62A5E16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single" w:sz="4" w:space="0" w:color="auto"/>
              <w:right w:val="single" w:sz="4" w:space="0" w:color="auto"/>
            </w:tcBorders>
            <w:shd w:val="clear" w:color="auto" w:fill="auto"/>
            <w:vAlign w:val="center"/>
            <w:hideMark/>
          </w:tcPr>
          <w:p w14:paraId="10C49F2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w:t>
            </w:r>
          </w:p>
        </w:tc>
        <w:tc>
          <w:tcPr>
            <w:tcW w:w="10643" w:type="dxa"/>
            <w:tcBorders>
              <w:top w:val="nil"/>
              <w:left w:val="nil"/>
              <w:bottom w:val="nil"/>
              <w:right w:val="nil"/>
            </w:tcBorders>
            <w:shd w:val="clear" w:color="auto" w:fill="auto"/>
            <w:noWrap/>
            <w:vAlign w:val="center"/>
            <w:hideMark/>
          </w:tcPr>
          <w:p w14:paraId="621A9599"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30EA072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D20D3E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F6D5CD9"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1E16DD72" w14:textId="77777777" w:rsidTr="00696C1D">
        <w:trPr>
          <w:trHeight w:val="480"/>
        </w:trPr>
        <w:tc>
          <w:tcPr>
            <w:tcW w:w="10643" w:type="dxa"/>
            <w:tcBorders>
              <w:top w:val="nil"/>
              <w:left w:val="nil"/>
              <w:bottom w:val="nil"/>
              <w:right w:val="nil"/>
            </w:tcBorders>
            <w:shd w:val="clear" w:color="auto" w:fill="auto"/>
            <w:noWrap/>
            <w:vAlign w:val="center"/>
            <w:hideMark/>
          </w:tcPr>
          <w:p w14:paraId="2CE7702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5C698B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EDD19F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333AEEA1"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76E169B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Cotovelo 90 </w:t>
            </w:r>
          </w:p>
        </w:tc>
        <w:tc>
          <w:tcPr>
            <w:tcW w:w="10643" w:type="dxa"/>
            <w:tcBorders>
              <w:top w:val="nil"/>
              <w:left w:val="nil"/>
              <w:bottom w:val="single" w:sz="4" w:space="0" w:color="auto"/>
              <w:right w:val="single" w:sz="4" w:space="0" w:color="auto"/>
            </w:tcBorders>
            <w:shd w:val="clear" w:color="auto" w:fill="auto"/>
            <w:vAlign w:val="center"/>
            <w:hideMark/>
          </w:tcPr>
          <w:p w14:paraId="40A2239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4" </w:t>
            </w:r>
          </w:p>
        </w:tc>
        <w:tc>
          <w:tcPr>
            <w:tcW w:w="10643" w:type="dxa"/>
            <w:tcBorders>
              <w:top w:val="nil"/>
              <w:left w:val="nil"/>
              <w:bottom w:val="single" w:sz="4" w:space="0" w:color="auto"/>
              <w:right w:val="single" w:sz="4" w:space="0" w:color="auto"/>
            </w:tcBorders>
            <w:shd w:val="clear" w:color="auto" w:fill="auto"/>
            <w:vAlign w:val="center"/>
            <w:hideMark/>
          </w:tcPr>
          <w:p w14:paraId="273B5C9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w:t>
            </w:r>
          </w:p>
        </w:tc>
        <w:tc>
          <w:tcPr>
            <w:tcW w:w="10643" w:type="dxa"/>
            <w:tcBorders>
              <w:top w:val="nil"/>
              <w:left w:val="nil"/>
              <w:bottom w:val="single" w:sz="4" w:space="0" w:color="auto"/>
              <w:right w:val="single" w:sz="4" w:space="0" w:color="auto"/>
            </w:tcBorders>
            <w:shd w:val="clear" w:color="auto" w:fill="auto"/>
            <w:vAlign w:val="center"/>
            <w:hideMark/>
          </w:tcPr>
          <w:p w14:paraId="2B5C3B2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0C559A9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nil"/>
              <w:right w:val="nil"/>
            </w:tcBorders>
            <w:shd w:val="clear" w:color="auto" w:fill="auto"/>
            <w:noWrap/>
            <w:vAlign w:val="center"/>
            <w:hideMark/>
          </w:tcPr>
          <w:p w14:paraId="4B184369"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7CDEE19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D8164E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807CB81"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4751EA22" w14:textId="77777777" w:rsidTr="00696C1D">
        <w:trPr>
          <w:trHeight w:val="960"/>
        </w:trPr>
        <w:tc>
          <w:tcPr>
            <w:tcW w:w="10643" w:type="dxa"/>
            <w:tcBorders>
              <w:top w:val="nil"/>
              <w:left w:val="nil"/>
              <w:bottom w:val="nil"/>
              <w:right w:val="nil"/>
            </w:tcBorders>
            <w:shd w:val="clear" w:color="auto" w:fill="auto"/>
            <w:noWrap/>
            <w:vAlign w:val="center"/>
            <w:hideMark/>
          </w:tcPr>
          <w:p w14:paraId="6E3A202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6EF50E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600841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3CD93B94"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74CF7DF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Registro bruto de gaveta industrial </w:t>
            </w:r>
          </w:p>
        </w:tc>
        <w:tc>
          <w:tcPr>
            <w:tcW w:w="10643" w:type="dxa"/>
            <w:tcBorders>
              <w:top w:val="nil"/>
              <w:left w:val="nil"/>
              <w:bottom w:val="single" w:sz="4" w:space="0" w:color="auto"/>
              <w:right w:val="single" w:sz="4" w:space="0" w:color="auto"/>
            </w:tcBorders>
            <w:shd w:val="clear" w:color="auto" w:fill="auto"/>
            <w:vAlign w:val="center"/>
            <w:hideMark/>
          </w:tcPr>
          <w:p w14:paraId="571F9D4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4" </w:t>
            </w:r>
          </w:p>
        </w:tc>
        <w:tc>
          <w:tcPr>
            <w:tcW w:w="10643" w:type="dxa"/>
            <w:tcBorders>
              <w:top w:val="nil"/>
              <w:left w:val="nil"/>
              <w:bottom w:val="single" w:sz="4" w:space="0" w:color="auto"/>
              <w:right w:val="single" w:sz="4" w:space="0" w:color="auto"/>
            </w:tcBorders>
            <w:shd w:val="clear" w:color="auto" w:fill="auto"/>
            <w:vAlign w:val="center"/>
            <w:hideMark/>
          </w:tcPr>
          <w:p w14:paraId="72E2A4D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w:t>
            </w:r>
          </w:p>
        </w:tc>
        <w:tc>
          <w:tcPr>
            <w:tcW w:w="10643" w:type="dxa"/>
            <w:tcBorders>
              <w:top w:val="nil"/>
              <w:left w:val="nil"/>
              <w:bottom w:val="single" w:sz="4" w:space="0" w:color="auto"/>
              <w:right w:val="single" w:sz="4" w:space="0" w:color="auto"/>
            </w:tcBorders>
            <w:shd w:val="clear" w:color="auto" w:fill="auto"/>
            <w:vAlign w:val="center"/>
            <w:hideMark/>
          </w:tcPr>
          <w:p w14:paraId="7BDB587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28DEF28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2,4</w:t>
            </w:r>
          </w:p>
        </w:tc>
        <w:tc>
          <w:tcPr>
            <w:tcW w:w="10643" w:type="dxa"/>
            <w:tcBorders>
              <w:top w:val="nil"/>
              <w:left w:val="nil"/>
              <w:bottom w:val="nil"/>
              <w:right w:val="nil"/>
            </w:tcBorders>
            <w:shd w:val="clear" w:color="auto" w:fill="auto"/>
            <w:noWrap/>
            <w:vAlign w:val="center"/>
            <w:hideMark/>
          </w:tcPr>
          <w:p w14:paraId="0C0BF327"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417BD02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5EDF9E2"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5981B08"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28F3D859" w14:textId="77777777" w:rsidTr="00696C1D">
        <w:trPr>
          <w:trHeight w:val="960"/>
        </w:trPr>
        <w:tc>
          <w:tcPr>
            <w:tcW w:w="10643" w:type="dxa"/>
            <w:tcBorders>
              <w:top w:val="nil"/>
              <w:left w:val="nil"/>
              <w:bottom w:val="nil"/>
              <w:right w:val="nil"/>
            </w:tcBorders>
            <w:shd w:val="clear" w:color="auto" w:fill="auto"/>
            <w:noWrap/>
            <w:vAlign w:val="center"/>
            <w:hideMark/>
          </w:tcPr>
          <w:p w14:paraId="2C8FE73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7A683D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A1CE54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0194157C"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2908D6D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Válvula de </w:t>
            </w:r>
            <w:proofErr w:type="spellStart"/>
            <w:r w:rsidRPr="00696C1D">
              <w:rPr>
                <w:rFonts w:eastAsia="Times New Roman" w:cs="Times New Roman"/>
                <w:color w:val="000000"/>
                <w:sz w:val="18"/>
                <w:szCs w:val="18"/>
                <w:lang w:eastAsia="pt-BR"/>
              </w:rPr>
              <w:t>retençao</w:t>
            </w:r>
            <w:proofErr w:type="spellEnd"/>
            <w:r w:rsidRPr="00696C1D">
              <w:rPr>
                <w:rFonts w:eastAsia="Times New Roman" w:cs="Times New Roman"/>
                <w:color w:val="000000"/>
                <w:sz w:val="18"/>
                <w:szCs w:val="18"/>
                <w:lang w:eastAsia="pt-BR"/>
              </w:rPr>
              <w:t xml:space="preserve"> vertical c/ </w:t>
            </w: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5327CB8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4" </w:t>
            </w:r>
          </w:p>
        </w:tc>
        <w:tc>
          <w:tcPr>
            <w:tcW w:w="10643" w:type="dxa"/>
            <w:tcBorders>
              <w:top w:val="nil"/>
              <w:left w:val="nil"/>
              <w:bottom w:val="single" w:sz="4" w:space="0" w:color="auto"/>
              <w:right w:val="single" w:sz="4" w:space="0" w:color="auto"/>
            </w:tcBorders>
            <w:shd w:val="clear" w:color="auto" w:fill="auto"/>
            <w:vAlign w:val="center"/>
            <w:hideMark/>
          </w:tcPr>
          <w:p w14:paraId="38B8E1D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w:t>
            </w:r>
          </w:p>
        </w:tc>
        <w:tc>
          <w:tcPr>
            <w:tcW w:w="10643" w:type="dxa"/>
            <w:tcBorders>
              <w:top w:val="nil"/>
              <w:left w:val="nil"/>
              <w:bottom w:val="single" w:sz="4" w:space="0" w:color="auto"/>
              <w:right w:val="single" w:sz="4" w:space="0" w:color="auto"/>
            </w:tcBorders>
            <w:shd w:val="clear" w:color="auto" w:fill="auto"/>
            <w:vAlign w:val="center"/>
            <w:hideMark/>
          </w:tcPr>
          <w:p w14:paraId="27BBB4D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10,42</w:t>
            </w:r>
          </w:p>
        </w:tc>
        <w:tc>
          <w:tcPr>
            <w:tcW w:w="10643" w:type="dxa"/>
            <w:tcBorders>
              <w:top w:val="nil"/>
              <w:left w:val="nil"/>
              <w:bottom w:val="single" w:sz="4" w:space="0" w:color="auto"/>
              <w:right w:val="single" w:sz="4" w:space="0" w:color="auto"/>
            </w:tcBorders>
            <w:shd w:val="clear" w:color="auto" w:fill="auto"/>
            <w:vAlign w:val="center"/>
            <w:hideMark/>
          </w:tcPr>
          <w:p w14:paraId="6715727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10,42</w:t>
            </w:r>
          </w:p>
        </w:tc>
        <w:tc>
          <w:tcPr>
            <w:tcW w:w="10643" w:type="dxa"/>
            <w:tcBorders>
              <w:top w:val="nil"/>
              <w:left w:val="nil"/>
              <w:bottom w:val="nil"/>
              <w:right w:val="nil"/>
            </w:tcBorders>
            <w:shd w:val="clear" w:color="auto" w:fill="auto"/>
            <w:noWrap/>
            <w:vAlign w:val="center"/>
            <w:hideMark/>
          </w:tcPr>
          <w:p w14:paraId="3CD65C89"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06A8CAE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47D300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1A7444C"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174D83B4" w14:textId="77777777" w:rsidTr="00696C1D">
        <w:trPr>
          <w:trHeight w:val="480"/>
        </w:trPr>
        <w:tc>
          <w:tcPr>
            <w:tcW w:w="10643" w:type="dxa"/>
            <w:tcBorders>
              <w:top w:val="nil"/>
              <w:left w:val="nil"/>
              <w:bottom w:val="nil"/>
              <w:right w:val="nil"/>
            </w:tcBorders>
            <w:shd w:val="clear" w:color="auto" w:fill="auto"/>
            <w:noWrap/>
            <w:vAlign w:val="center"/>
            <w:hideMark/>
          </w:tcPr>
          <w:p w14:paraId="2DBFA5C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C4775C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C7ED6E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3907DDF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Válvula de alarme </w:t>
            </w:r>
          </w:p>
        </w:tc>
        <w:tc>
          <w:tcPr>
            <w:tcW w:w="10643" w:type="dxa"/>
            <w:tcBorders>
              <w:top w:val="nil"/>
              <w:left w:val="nil"/>
              <w:bottom w:val="single" w:sz="4" w:space="0" w:color="auto"/>
              <w:right w:val="single" w:sz="4" w:space="0" w:color="auto"/>
            </w:tcBorders>
            <w:shd w:val="clear" w:color="auto" w:fill="auto"/>
            <w:vAlign w:val="center"/>
            <w:hideMark/>
          </w:tcPr>
          <w:p w14:paraId="7DDB62C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4" -100mm </w:t>
            </w:r>
          </w:p>
        </w:tc>
        <w:tc>
          <w:tcPr>
            <w:tcW w:w="10643" w:type="dxa"/>
            <w:tcBorders>
              <w:top w:val="nil"/>
              <w:left w:val="nil"/>
              <w:bottom w:val="single" w:sz="4" w:space="0" w:color="auto"/>
              <w:right w:val="single" w:sz="4" w:space="0" w:color="auto"/>
            </w:tcBorders>
            <w:shd w:val="clear" w:color="auto" w:fill="auto"/>
            <w:vAlign w:val="center"/>
            <w:hideMark/>
          </w:tcPr>
          <w:p w14:paraId="646A98B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w:t>
            </w:r>
          </w:p>
        </w:tc>
        <w:tc>
          <w:tcPr>
            <w:tcW w:w="10643" w:type="dxa"/>
            <w:tcBorders>
              <w:top w:val="nil"/>
              <w:left w:val="nil"/>
              <w:bottom w:val="single" w:sz="4" w:space="0" w:color="auto"/>
              <w:right w:val="single" w:sz="4" w:space="0" w:color="auto"/>
            </w:tcBorders>
            <w:shd w:val="clear" w:color="auto" w:fill="auto"/>
            <w:vAlign w:val="center"/>
            <w:hideMark/>
          </w:tcPr>
          <w:p w14:paraId="68722FB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w:t>
            </w:r>
          </w:p>
        </w:tc>
        <w:tc>
          <w:tcPr>
            <w:tcW w:w="10643" w:type="dxa"/>
            <w:tcBorders>
              <w:top w:val="nil"/>
              <w:left w:val="nil"/>
              <w:bottom w:val="single" w:sz="4" w:space="0" w:color="auto"/>
              <w:right w:val="single" w:sz="4" w:space="0" w:color="auto"/>
            </w:tcBorders>
            <w:shd w:val="clear" w:color="auto" w:fill="auto"/>
            <w:vAlign w:val="center"/>
            <w:hideMark/>
          </w:tcPr>
          <w:p w14:paraId="7F9EAF3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w:t>
            </w:r>
          </w:p>
        </w:tc>
        <w:tc>
          <w:tcPr>
            <w:tcW w:w="10643" w:type="dxa"/>
            <w:tcBorders>
              <w:top w:val="nil"/>
              <w:left w:val="nil"/>
              <w:bottom w:val="single" w:sz="4" w:space="0" w:color="auto"/>
              <w:right w:val="single" w:sz="4" w:space="0" w:color="auto"/>
            </w:tcBorders>
            <w:shd w:val="clear" w:color="auto" w:fill="auto"/>
            <w:noWrap/>
            <w:vAlign w:val="center"/>
            <w:hideMark/>
          </w:tcPr>
          <w:p w14:paraId="05B4C25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w:t>
            </w:r>
          </w:p>
        </w:tc>
        <w:tc>
          <w:tcPr>
            <w:tcW w:w="10643" w:type="dxa"/>
            <w:tcBorders>
              <w:top w:val="nil"/>
              <w:left w:val="nil"/>
              <w:bottom w:val="nil"/>
              <w:right w:val="nil"/>
            </w:tcBorders>
            <w:shd w:val="clear" w:color="auto" w:fill="auto"/>
            <w:noWrap/>
            <w:vAlign w:val="center"/>
            <w:hideMark/>
          </w:tcPr>
          <w:p w14:paraId="0290A36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01DA774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51F6B44"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162D336"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387C0A8E" w14:textId="77777777" w:rsidTr="00696C1D">
        <w:trPr>
          <w:trHeight w:val="300"/>
        </w:trPr>
        <w:tc>
          <w:tcPr>
            <w:tcW w:w="10643" w:type="dxa"/>
            <w:tcBorders>
              <w:top w:val="nil"/>
              <w:left w:val="nil"/>
              <w:bottom w:val="nil"/>
              <w:right w:val="nil"/>
            </w:tcBorders>
            <w:shd w:val="clear" w:color="auto" w:fill="auto"/>
            <w:noWrap/>
            <w:vAlign w:val="center"/>
            <w:hideMark/>
          </w:tcPr>
          <w:p w14:paraId="13C2560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16A0E0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CA8D5B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741BD001"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6A07A06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Te </w:t>
            </w:r>
          </w:p>
        </w:tc>
        <w:tc>
          <w:tcPr>
            <w:tcW w:w="10643" w:type="dxa"/>
            <w:tcBorders>
              <w:top w:val="nil"/>
              <w:left w:val="nil"/>
              <w:bottom w:val="single" w:sz="4" w:space="0" w:color="auto"/>
              <w:right w:val="single" w:sz="4" w:space="0" w:color="auto"/>
            </w:tcBorders>
            <w:shd w:val="clear" w:color="auto" w:fill="auto"/>
            <w:vAlign w:val="center"/>
            <w:hideMark/>
          </w:tcPr>
          <w:p w14:paraId="41A0D0B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4" </w:t>
            </w:r>
          </w:p>
        </w:tc>
        <w:tc>
          <w:tcPr>
            <w:tcW w:w="10643" w:type="dxa"/>
            <w:tcBorders>
              <w:top w:val="nil"/>
              <w:left w:val="nil"/>
              <w:bottom w:val="single" w:sz="4" w:space="0" w:color="auto"/>
              <w:right w:val="single" w:sz="4" w:space="0" w:color="auto"/>
            </w:tcBorders>
            <w:shd w:val="clear" w:color="auto" w:fill="auto"/>
            <w:vAlign w:val="center"/>
            <w:hideMark/>
          </w:tcPr>
          <w:p w14:paraId="517361F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4</w:t>
            </w:r>
          </w:p>
        </w:tc>
        <w:tc>
          <w:tcPr>
            <w:tcW w:w="10643" w:type="dxa"/>
            <w:tcBorders>
              <w:top w:val="nil"/>
              <w:left w:val="nil"/>
              <w:bottom w:val="single" w:sz="4" w:space="0" w:color="auto"/>
              <w:right w:val="single" w:sz="4" w:space="0" w:color="auto"/>
            </w:tcBorders>
            <w:shd w:val="clear" w:color="auto" w:fill="auto"/>
            <w:vAlign w:val="center"/>
            <w:hideMark/>
          </w:tcPr>
          <w:p w14:paraId="5281C24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0,7</w:t>
            </w:r>
          </w:p>
        </w:tc>
        <w:tc>
          <w:tcPr>
            <w:tcW w:w="10643" w:type="dxa"/>
            <w:tcBorders>
              <w:top w:val="nil"/>
              <w:left w:val="nil"/>
              <w:bottom w:val="single" w:sz="4" w:space="0" w:color="auto"/>
              <w:right w:val="single" w:sz="4" w:space="0" w:color="auto"/>
            </w:tcBorders>
            <w:shd w:val="clear" w:color="auto" w:fill="auto"/>
            <w:vAlign w:val="center"/>
            <w:hideMark/>
          </w:tcPr>
          <w:p w14:paraId="5707FD0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2,8</w:t>
            </w:r>
          </w:p>
        </w:tc>
        <w:tc>
          <w:tcPr>
            <w:tcW w:w="10643" w:type="dxa"/>
            <w:tcBorders>
              <w:top w:val="nil"/>
              <w:left w:val="nil"/>
              <w:bottom w:val="nil"/>
              <w:right w:val="nil"/>
            </w:tcBorders>
            <w:shd w:val="clear" w:color="auto" w:fill="auto"/>
            <w:noWrap/>
            <w:vAlign w:val="center"/>
            <w:hideMark/>
          </w:tcPr>
          <w:p w14:paraId="6883F04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28A6C198"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05DB538"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5FDE662"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06E89358" w14:textId="77777777" w:rsidTr="00696C1D">
        <w:trPr>
          <w:trHeight w:val="960"/>
        </w:trPr>
        <w:tc>
          <w:tcPr>
            <w:tcW w:w="10643" w:type="dxa"/>
            <w:tcBorders>
              <w:top w:val="nil"/>
              <w:left w:val="nil"/>
              <w:bottom w:val="nil"/>
              <w:right w:val="nil"/>
            </w:tcBorders>
            <w:shd w:val="clear" w:color="auto" w:fill="auto"/>
            <w:noWrap/>
            <w:vAlign w:val="center"/>
            <w:hideMark/>
          </w:tcPr>
          <w:p w14:paraId="09ADB1F8"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7913C6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9C715E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75A1357B"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448DB0B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Te de redução central e lateral </w:t>
            </w:r>
          </w:p>
        </w:tc>
        <w:tc>
          <w:tcPr>
            <w:tcW w:w="10643" w:type="dxa"/>
            <w:tcBorders>
              <w:top w:val="nil"/>
              <w:left w:val="nil"/>
              <w:bottom w:val="single" w:sz="4" w:space="0" w:color="auto"/>
              <w:right w:val="single" w:sz="4" w:space="0" w:color="auto"/>
            </w:tcBorders>
            <w:shd w:val="clear" w:color="auto" w:fill="auto"/>
            <w:vAlign w:val="center"/>
            <w:hideMark/>
          </w:tcPr>
          <w:p w14:paraId="0AC107D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4" x 3" x 3" </w:t>
            </w:r>
          </w:p>
        </w:tc>
        <w:tc>
          <w:tcPr>
            <w:tcW w:w="10643" w:type="dxa"/>
            <w:tcBorders>
              <w:top w:val="nil"/>
              <w:left w:val="nil"/>
              <w:bottom w:val="single" w:sz="4" w:space="0" w:color="auto"/>
              <w:right w:val="single" w:sz="4" w:space="0" w:color="auto"/>
            </w:tcBorders>
            <w:shd w:val="clear" w:color="auto" w:fill="auto"/>
            <w:vAlign w:val="center"/>
            <w:hideMark/>
          </w:tcPr>
          <w:p w14:paraId="2A5789A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w:t>
            </w:r>
          </w:p>
        </w:tc>
        <w:tc>
          <w:tcPr>
            <w:tcW w:w="10643" w:type="dxa"/>
            <w:tcBorders>
              <w:top w:val="nil"/>
              <w:left w:val="nil"/>
              <w:bottom w:val="single" w:sz="4" w:space="0" w:color="auto"/>
              <w:right w:val="single" w:sz="4" w:space="0" w:color="auto"/>
            </w:tcBorders>
            <w:shd w:val="clear" w:color="auto" w:fill="auto"/>
            <w:vAlign w:val="center"/>
            <w:hideMark/>
          </w:tcPr>
          <w:p w14:paraId="7B48490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5,5</w:t>
            </w:r>
          </w:p>
        </w:tc>
        <w:tc>
          <w:tcPr>
            <w:tcW w:w="10643" w:type="dxa"/>
            <w:tcBorders>
              <w:top w:val="nil"/>
              <w:left w:val="nil"/>
              <w:bottom w:val="single" w:sz="4" w:space="0" w:color="auto"/>
              <w:right w:val="single" w:sz="4" w:space="0" w:color="auto"/>
            </w:tcBorders>
            <w:shd w:val="clear" w:color="auto" w:fill="auto"/>
            <w:vAlign w:val="center"/>
            <w:hideMark/>
          </w:tcPr>
          <w:p w14:paraId="1F271D7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5,5</w:t>
            </w:r>
          </w:p>
        </w:tc>
        <w:tc>
          <w:tcPr>
            <w:tcW w:w="10643" w:type="dxa"/>
            <w:tcBorders>
              <w:top w:val="nil"/>
              <w:left w:val="nil"/>
              <w:bottom w:val="nil"/>
              <w:right w:val="nil"/>
            </w:tcBorders>
            <w:shd w:val="clear" w:color="auto" w:fill="auto"/>
            <w:noWrap/>
            <w:vAlign w:val="center"/>
            <w:hideMark/>
          </w:tcPr>
          <w:p w14:paraId="3AA30CD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1C316CE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F2C967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C9623CF"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532A70DD" w14:textId="77777777" w:rsidTr="00696C1D">
        <w:trPr>
          <w:trHeight w:val="1440"/>
        </w:trPr>
        <w:tc>
          <w:tcPr>
            <w:tcW w:w="10643" w:type="dxa"/>
            <w:tcBorders>
              <w:top w:val="nil"/>
              <w:left w:val="nil"/>
              <w:bottom w:val="nil"/>
              <w:right w:val="nil"/>
            </w:tcBorders>
            <w:shd w:val="clear" w:color="auto" w:fill="auto"/>
            <w:noWrap/>
            <w:vAlign w:val="center"/>
            <w:hideMark/>
          </w:tcPr>
          <w:p w14:paraId="236953F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AC6D8A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972B27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20368995"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6748CBA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Sprinkler DN15 - K80 - Te redução lateral e central </w:t>
            </w:r>
          </w:p>
        </w:tc>
        <w:tc>
          <w:tcPr>
            <w:tcW w:w="10643" w:type="dxa"/>
            <w:tcBorders>
              <w:top w:val="nil"/>
              <w:left w:val="nil"/>
              <w:bottom w:val="single" w:sz="4" w:space="0" w:color="auto"/>
              <w:right w:val="single" w:sz="4" w:space="0" w:color="auto"/>
            </w:tcBorders>
            <w:shd w:val="clear" w:color="auto" w:fill="auto"/>
            <w:vAlign w:val="center"/>
            <w:hideMark/>
          </w:tcPr>
          <w:p w14:paraId="6EB8C9A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3"- 2 1/2" </w:t>
            </w:r>
          </w:p>
        </w:tc>
        <w:tc>
          <w:tcPr>
            <w:tcW w:w="10643" w:type="dxa"/>
            <w:tcBorders>
              <w:top w:val="nil"/>
              <w:left w:val="nil"/>
              <w:bottom w:val="single" w:sz="4" w:space="0" w:color="auto"/>
              <w:right w:val="single" w:sz="4" w:space="0" w:color="auto"/>
            </w:tcBorders>
            <w:shd w:val="clear" w:color="auto" w:fill="auto"/>
            <w:vAlign w:val="center"/>
            <w:hideMark/>
          </w:tcPr>
          <w:p w14:paraId="421D40F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w:t>
            </w:r>
          </w:p>
        </w:tc>
        <w:tc>
          <w:tcPr>
            <w:tcW w:w="10643" w:type="dxa"/>
            <w:tcBorders>
              <w:top w:val="nil"/>
              <w:left w:val="nil"/>
              <w:bottom w:val="single" w:sz="4" w:space="0" w:color="auto"/>
              <w:right w:val="single" w:sz="4" w:space="0" w:color="auto"/>
            </w:tcBorders>
            <w:shd w:val="clear" w:color="auto" w:fill="auto"/>
            <w:vAlign w:val="center"/>
            <w:hideMark/>
          </w:tcPr>
          <w:p w14:paraId="77533FF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1,6</w:t>
            </w:r>
          </w:p>
        </w:tc>
        <w:tc>
          <w:tcPr>
            <w:tcW w:w="10643" w:type="dxa"/>
            <w:tcBorders>
              <w:top w:val="nil"/>
              <w:left w:val="nil"/>
              <w:bottom w:val="single" w:sz="4" w:space="0" w:color="auto"/>
              <w:right w:val="single" w:sz="4" w:space="0" w:color="auto"/>
            </w:tcBorders>
            <w:shd w:val="clear" w:color="auto" w:fill="auto"/>
            <w:vAlign w:val="center"/>
            <w:hideMark/>
          </w:tcPr>
          <w:p w14:paraId="4FCAC67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1,6</w:t>
            </w:r>
          </w:p>
        </w:tc>
        <w:tc>
          <w:tcPr>
            <w:tcW w:w="10643" w:type="dxa"/>
            <w:tcBorders>
              <w:top w:val="nil"/>
              <w:left w:val="nil"/>
              <w:bottom w:val="nil"/>
              <w:right w:val="nil"/>
            </w:tcBorders>
            <w:shd w:val="clear" w:color="auto" w:fill="auto"/>
            <w:noWrap/>
            <w:vAlign w:val="center"/>
            <w:hideMark/>
          </w:tcPr>
          <w:p w14:paraId="312BCED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78ABF11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74DD6E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03A2F05"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604ED238" w14:textId="77777777" w:rsidTr="00696C1D">
        <w:trPr>
          <w:trHeight w:val="1200"/>
        </w:trPr>
        <w:tc>
          <w:tcPr>
            <w:tcW w:w="10643" w:type="dxa"/>
            <w:tcBorders>
              <w:top w:val="nil"/>
              <w:left w:val="nil"/>
              <w:bottom w:val="nil"/>
              <w:right w:val="nil"/>
            </w:tcBorders>
            <w:shd w:val="clear" w:color="auto" w:fill="auto"/>
            <w:noWrap/>
            <w:vAlign w:val="center"/>
            <w:hideMark/>
          </w:tcPr>
          <w:p w14:paraId="1E38A1E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DA81E6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5A3C03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6612EE8D"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7F5683D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Sprinkler DN15 - K80 - Te redução central </w:t>
            </w:r>
          </w:p>
        </w:tc>
        <w:tc>
          <w:tcPr>
            <w:tcW w:w="10643" w:type="dxa"/>
            <w:tcBorders>
              <w:top w:val="nil"/>
              <w:left w:val="nil"/>
              <w:bottom w:val="single" w:sz="4" w:space="0" w:color="auto"/>
              <w:right w:val="single" w:sz="4" w:space="0" w:color="auto"/>
            </w:tcBorders>
            <w:shd w:val="clear" w:color="auto" w:fill="auto"/>
            <w:vAlign w:val="center"/>
            <w:hideMark/>
          </w:tcPr>
          <w:p w14:paraId="350DC40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2.1/2" </w:t>
            </w:r>
          </w:p>
        </w:tc>
        <w:tc>
          <w:tcPr>
            <w:tcW w:w="10643" w:type="dxa"/>
            <w:tcBorders>
              <w:top w:val="nil"/>
              <w:left w:val="nil"/>
              <w:bottom w:val="single" w:sz="4" w:space="0" w:color="auto"/>
              <w:right w:val="single" w:sz="4" w:space="0" w:color="auto"/>
            </w:tcBorders>
            <w:shd w:val="clear" w:color="auto" w:fill="auto"/>
            <w:vAlign w:val="center"/>
            <w:hideMark/>
          </w:tcPr>
          <w:p w14:paraId="6C25F511"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w:t>
            </w:r>
          </w:p>
        </w:tc>
        <w:tc>
          <w:tcPr>
            <w:tcW w:w="10643" w:type="dxa"/>
            <w:tcBorders>
              <w:top w:val="nil"/>
              <w:left w:val="nil"/>
              <w:bottom w:val="single" w:sz="4" w:space="0" w:color="auto"/>
              <w:right w:val="single" w:sz="4" w:space="0" w:color="auto"/>
            </w:tcBorders>
            <w:shd w:val="clear" w:color="auto" w:fill="auto"/>
            <w:vAlign w:val="center"/>
            <w:hideMark/>
          </w:tcPr>
          <w:p w14:paraId="073773A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w:t>
            </w:r>
          </w:p>
        </w:tc>
        <w:tc>
          <w:tcPr>
            <w:tcW w:w="10643" w:type="dxa"/>
            <w:tcBorders>
              <w:top w:val="nil"/>
              <w:left w:val="nil"/>
              <w:bottom w:val="single" w:sz="4" w:space="0" w:color="auto"/>
              <w:right w:val="single" w:sz="4" w:space="0" w:color="auto"/>
            </w:tcBorders>
            <w:shd w:val="clear" w:color="auto" w:fill="auto"/>
            <w:vAlign w:val="center"/>
            <w:hideMark/>
          </w:tcPr>
          <w:p w14:paraId="755DA04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w:t>
            </w:r>
          </w:p>
        </w:tc>
        <w:tc>
          <w:tcPr>
            <w:tcW w:w="10643" w:type="dxa"/>
            <w:tcBorders>
              <w:top w:val="nil"/>
              <w:left w:val="nil"/>
              <w:bottom w:val="nil"/>
              <w:right w:val="nil"/>
            </w:tcBorders>
            <w:shd w:val="clear" w:color="auto" w:fill="auto"/>
            <w:noWrap/>
            <w:vAlign w:val="center"/>
            <w:hideMark/>
          </w:tcPr>
          <w:p w14:paraId="23DA4A8A"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086A511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1B5F21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C1442AD"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6B83C033" w14:textId="77777777" w:rsidTr="00696C1D">
        <w:trPr>
          <w:trHeight w:val="1440"/>
        </w:trPr>
        <w:tc>
          <w:tcPr>
            <w:tcW w:w="10643" w:type="dxa"/>
            <w:tcBorders>
              <w:top w:val="nil"/>
              <w:left w:val="nil"/>
              <w:bottom w:val="nil"/>
              <w:right w:val="nil"/>
            </w:tcBorders>
            <w:shd w:val="clear" w:color="auto" w:fill="auto"/>
            <w:noWrap/>
            <w:vAlign w:val="center"/>
            <w:hideMark/>
          </w:tcPr>
          <w:p w14:paraId="4AE3936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79B715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158386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70779AE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377F976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Sprinkler DN15 - K80 - Te redução lateral e central </w:t>
            </w:r>
          </w:p>
        </w:tc>
        <w:tc>
          <w:tcPr>
            <w:tcW w:w="10643" w:type="dxa"/>
            <w:tcBorders>
              <w:top w:val="nil"/>
              <w:left w:val="nil"/>
              <w:bottom w:val="single" w:sz="4" w:space="0" w:color="auto"/>
              <w:right w:val="single" w:sz="4" w:space="0" w:color="auto"/>
            </w:tcBorders>
            <w:shd w:val="clear" w:color="auto" w:fill="auto"/>
            <w:vAlign w:val="center"/>
            <w:hideMark/>
          </w:tcPr>
          <w:p w14:paraId="34E0C08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2.1/2"- 2" </w:t>
            </w:r>
          </w:p>
        </w:tc>
        <w:tc>
          <w:tcPr>
            <w:tcW w:w="10643" w:type="dxa"/>
            <w:tcBorders>
              <w:top w:val="nil"/>
              <w:left w:val="nil"/>
              <w:bottom w:val="single" w:sz="4" w:space="0" w:color="auto"/>
              <w:right w:val="single" w:sz="4" w:space="0" w:color="auto"/>
            </w:tcBorders>
            <w:shd w:val="clear" w:color="auto" w:fill="auto"/>
            <w:vAlign w:val="center"/>
            <w:hideMark/>
          </w:tcPr>
          <w:p w14:paraId="2D47FBE0"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w:t>
            </w:r>
          </w:p>
        </w:tc>
        <w:tc>
          <w:tcPr>
            <w:tcW w:w="10643" w:type="dxa"/>
            <w:tcBorders>
              <w:top w:val="nil"/>
              <w:left w:val="nil"/>
              <w:bottom w:val="single" w:sz="4" w:space="0" w:color="auto"/>
              <w:right w:val="single" w:sz="4" w:space="0" w:color="auto"/>
            </w:tcBorders>
            <w:shd w:val="clear" w:color="auto" w:fill="auto"/>
            <w:vAlign w:val="center"/>
            <w:hideMark/>
          </w:tcPr>
          <w:p w14:paraId="3D96969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w:t>
            </w:r>
          </w:p>
        </w:tc>
        <w:tc>
          <w:tcPr>
            <w:tcW w:w="10643" w:type="dxa"/>
            <w:tcBorders>
              <w:top w:val="nil"/>
              <w:left w:val="nil"/>
              <w:bottom w:val="single" w:sz="4" w:space="0" w:color="auto"/>
              <w:right w:val="single" w:sz="4" w:space="0" w:color="auto"/>
            </w:tcBorders>
            <w:shd w:val="clear" w:color="auto" w:fill="auto"/>
            <w:vAlign w:val="center"/>
            <w:hideMark/>
          </w:tcPr>
          <w:p w14:paraId="551D07D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1,3</w:t>
            </w:r>
          </w:p>
        </w:tc>
        <w:tc>
          <w:tcPr>
            <w:tcW w:w="10643" w:type="dxa"/>
            <w:tcBorders>
              <w:top w:val="nil"/>
              <w:left w:val="nil"/>
              <w:bottom w:val="nil"/>
              <w:right w:val="nil"/>
            </w:tcBorders>
            <w:shd w:val="clear" w:color="auto" w:fill="auto"/>
            <w:noWrap/>
            <w:vAlign w:val="center"/>
            <w:hideMark/>
          </w:tcPr>
          <w:p w14:paraId="55C3624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439F2CF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C8BF4E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03E926A"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3269F051" w14:textId="77777777" w:rsidTr="00696C1D">
        <w:trPr>
          <w:trHeight w:val="1200"/>
        </w:trPr>
        <w:tc>
          <w:tcPr>
            <w:tcW w:w="10643" w:type="dxa"/>
            <w:tcBorders>
              <w:top w:val="nil"/>
              <w:left w:val="nil"/>
              <w:bottom w:val="nil"/>
              <w:right w:val="nil"/>
            </w:tcBorders>
            <w:shd w:val="clear" w:color="auto" w:fill="auto"/>
            <w:noWrap/>
            <w:vAlign w:val="center"/>
            <w:hideMark/>
          </w:tcPr>
          <w:p w14:paraId="3871609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09412B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B9EF2B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1BD21041"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64C642E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Sprinkler DN15 - K80 - Te redução central </w:t>
            </w:r>
          </w:p>
        </w:tc>
        <w:tc>
          <w:tcPr>
            <w:tcW w:w="10643" w:type="dxa"/>
            <w:tcBorders>
              <w:top w:val="nil"/>
              <w:left w:val="nil"/>
              <w:bottom w:val="single" w:sz="4" w:space="0" w:color="auto"/>
              <w:right w:val="single" w:sz="4" w:space="0" w:color="auto"/>
            </w:tcBorders>
            <w:shd w:val="clear" w:color="auto" w:fill="auto"/>
            <w:vAlign w:val="center"/>
            <w:hideMark/>
          </w:tcPr>
          <w:p w14:paraId="2500DDED"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2" </w:t>
            </w:r>
          </w:p>
        </w:tc>
        <w:tc>
          <w:tcPr>
            <w:tcW w:w="10643" w:type="dxa"/>
            <w:tcBorders>
              <w:top w:val="nil"/>
              <w:left w:val="nil"/>
              <w:bottom w:val="single" w:sz="4" w:space="0" w:color="auto"/>
              <w:right w:val="single" w:sz="4" w:space="0" w:color="auto"/>
            </w:tcBorders>
            <w:shd w:val="clear" w:color="auto" w:fill="auto"/>
            <w:vAlign w:val="center"/>
            <w:hideMark/>
          </w:tcPr>
          <w:p w14:paraId="2D4E904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w:t>
            </w:r>
          </w:p>
        </w:tc>
        <w:tc>
          <w:tcPr>
            <w:tcW w:w="10643" w:type="dxa"/>
            <w:tcBorders>
              <w:top w:val="nil"/>
              <w:left w:val="nil"/>
              <w:bottom w:val="single" w:sz="4" w:space="0" w:color="auto"/>
              <w:right w:val="single" w:sz="4" w:space="0" w:color="auto"/>
            </w:tcBorders>
            <w:shd w:val="clear" w:color="auto" w:fill="auto"/>
            <w:vAlign w:val="center"/>
            <w:hideMark/>
          </w:tcPr>
          <w:p w14:paraId="3A02FDE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w:t>
            </w:r>
          </w:p>
        </w:tc>
        <w:tc>
          <w:tcPr>
            <w:tcW w:w="10643" w:type="dxa"/>
            <w:tcBorders>
              <w:top w:val="nil"/>
              <w:left w:val="nil"/>
              <w:bottom w:val="single" w:sz="4" w:space="0" w:color="auto"/>
              <w:right w:val="single" w:sz="4" w:space="0" w:color="auto"/>
            </w:tcBorders>
            <w:shd w:val="clear" w:color="auto" w:fill="auto"/>
            <w:vAlign w:val="center"/>
            <w:hideMark/>
          </w:tcPr>
          <w:p w14:paraId="1FD3E455"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w:t>
            </w:r>
          </w:p>
        </w:tc>
        <w:tc>
          <w:tcPr>
            <w:tcW w:w="10643" w:type="dxa"/>
            <w:tcBorders>
              <w:top w:val="nil"/>
              <w:left w:val="nil"/>
              <w:bottom w:val="nil"/>
              <w:right w:val="nil"/>
            </w:tcBorders>
            <w:shd w:val="clear" w:color="auto" w:fill="auto"/>
            <w:noWrap/>
            <w:vAlign w:val="center"/>
            <w:hideMark/>
          </w:tcPr>
          <w:p w14:paraId="1EEB610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46F7173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041D37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859A709"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4C40DE53" w14:textId="77777777" w:rsidTr="00696C1D">
        <w:trPr>
          <w:trHeight w:val="1440"/>
        </w:trPr>
        <w:tc>
          <w:tcPr>
            <w:tcW w:w="10643" w:type="dxa"/>
            <w:tcBorders>
              <w:top w:val="nil"/>
              <w:left w:val="nil"/>
              <w:bottom w:val="nil"/>
              <w:right w:val="nil"/>
            </w:tcBorders>
            <w:shd w:val="clear" w:color="auto" w:fill="auto"/>
            <w:noWrap/>
            <w:vAlign w:val="center"/>
            <w:hideMark/>
          </w:tcPr>
          <w:p w14:paraId="25352A6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3A9204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A48936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1D4C563A"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1494A73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Sprinkler DN15 - K80 - Te redução lateral e central </w:t>
            </w:r>
          </w:p>
        </w:tc>
        <w:tc>
          <w:tcPr>
            <w:tcW w:w="10643" w:type="dxa"/>
            <w:tcBorders>
              <w:top w:val="nil"/>
              <w:left w:val="nil"/>
              <w:bottom w:val="single" w:sz="4" w:space="0" w:color="auto"/>
              <w:right w:val="single" w:sz="4" w:space="0" w:color="auto"/>
            </w:tcBorders>
            <w:shd w:val="clear" w:color="auto" w:fill="auto"/>
            <w:vAlign w:val="center"/>
            <w:hideMark/>
          </w:tcPr>
          <w:p w14:paraId="25DEDE8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2"- 1 1/2" </w:t>
            </w:r>
          </w:p>
        </w:tc>
        <w:tc>
          <w:tcPr>
            <w:tcW w:w="10643" w:type="dxa"/>
            <w:tcBorders>
              <w:top w:val="nil"/>
              <w:left w:val="nil"/>
              <w:bottom w:val="single" w:sz="4" w:space="0" w:color="auto"/>
              <w:right w:val="single" w:sz="4" w:space="0" w:color="auto"/>
            </w:tcBorders>
            <w:shd w:val="clear" w:color="auto" w:fill="auto"/>
            <w:vAlign w:val="center"/>
            <w:hideMark/>
          </w:tcPr>
          <w:p w14:paraId="720B2E0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w:t>
            </w:r>
          </w:p>
        </w:tc>
        <w:tc>
          <w:tcPr>
            <w:tcW w:w="10643" w:type="dxa"/>
            <w:tcBorders>
              <w:top w:val="nil"/>
              <w:left w:val="nil"/>
              <w:bottom w:val="single" w:sz="4" w:space="0" w:color="auto"/>
              <w:right w:val="single" w:sz="4" w:space="0" w:color="auto"/>
            </w:tcBorders>
            <w:shd w:val="clear" w:color="auto" w:fill="auto"/>
            <w:vAlign w:val="center"/>
            <w:hideMark/>
          </w:tcPr>
          <w:p w14:paraId="31F134E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w:t>
            </w:r>
          </w:p>
        </w:tc>
        <w:tc>
          <w:tcPr>
            <w:tcW w:w="10643" w:type="dxa"/>
            <w:tcBorders>
              <w:top w:val="nil"/>
              <w:left w:val="nil"/>
              <w:bottom w:val="single" w:sz="4" w:space="0" w:color="auto"/>
              <w:right w:val="single" w:sz="4" w:space="0" w:color="auto"/>
            </w:tcBorders>
            <w:shd w:val="clear" w:color="auto" w:fill="auto"/>
            <w:vAlign w:val="center"/>
            <w:hideMark/>
          </w:tcPr>
          <w:p w14:paraId="0D87800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1,1</w:t>
            </w:r>
          </w:p>
        </w:tc>
        <w:tc>
          <w:tcPr>
            <w:tcW w:w="10643" w:type="dxa"/>
            <w:tcBorders>
              <w:top w:val="nil"/>
              <w:left w:val="nil"/>
              <w:bottom w:val="nil"/>
              <w:right w:val="nil"/>
            </w:tcBorders>
            <w:shd w:val="clear" w:color="auto" w:fill="auto"/>
            <w:noWrap/>
            <w:vAlign w:val="center"/>
            <w:hideMark/>
          </w:tcPr>
          <w:p w14:paraId="2247348F"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20B8054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EAF388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31874AD"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6EF43EEF" w14:textId="77777777" w:rsidTr="00696C1D">
        <w:trPr>
          <w:trHeight w:val="1440"/>
        </w:trPr>
        <w:tc>
          <w:tcPr>
            <w:tcW w:w="10643" w:type="dxa"/>
            <w:tcBorders>
              <w:top w:val="nil"/>
              <w:left w:val="nil"/>
              <w:bottom w:val="nil"/>
              <w:right w:val="nil"/>
            </w:tcBorders>
            <w:shd w:val="clear" w:color="auto" w:fill="auto"/>
            <w:noWrap/>
            <w:vAlign w:val="center"/>
            <w:hideMark/>
          </w:tcPr>
          <w:p w14:paraId="6F9DE8F2"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7FE811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9AB9F9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6815E880"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2B855A6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Sprinkler DN15 - K80 - Te redução lateral e central </w:t>
            </w:r>
          </w:p>
        </w:tc>
        <w:tc>
          <w:tcPr>
            <w:tcW w:w="10643" w:type="dxa"/>
            <w:tcBorders>
              <w:top w:val="nil"/>
              <w:left w:val="nil"/>
              <w:bottom w:val="single" w:sz="4" w:space="0" w:color="auto"/>
              <w:right w:val="single" w:sz="4" w:space="0" w:color="auto"/>
            </w:tcBorders>
            <w:shd w:val="clear" w:color="auto" w:fill="auto"/>
            <w:vAlign w:val="center"/>
            <w:hideMark/>
          </w:tcPr>
          <w:p w14:paraId="35E919F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1.1/2"- 1" </w:t>
            </w:r>
          </w:p>
        </w:tc>
        <w:tc>
          <w:tcPr>
            <w:tcW w:w="10643" w:type="dxa"/>
            <w:tcBorders>
              <w:top w:val="nil"/>
              <w:left w:val="nil"/>
              <w:bottom w:val="single" w:sz="4" w:space="0" w:color="auto"/>
              <w:right w:val="single" w:sz="4" w:space="0" w:color="auto"/>
            </w:tcBorders>
            <w:shd w:val="clear" w:color="auto" w:fill="auto"/>
            <w:vAlign w:val="center"/>
            <w:hideMark/>
          </w:tcPr>
          <w:p w14:paraId="4A95498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w:t>
            </w:r>
          </w:p>
        </w:tc>
        <w:tc>
          <w:tcPr>
            <w:tcW w:w="10643" w:type="dxa"/>
            <w:tcBorders>
              <w:top w:val="nil"/>
              <w:left w:val="nil"/>
              <w:bottom w:val="single" w:sz="4" w:space="0" w:color="auto"/>
              <w:right w:val="single" w:sz="4" w:space="0" w:color="auto"/>
            </w:tcBorders>
            <w:shd w:val="clear" w:color="auto" w:fill="auto"/>
            <w:vAlign w:val="center"/>
            <w:hideMark/>
          </w:tcPr>
          <w:p w14:paraId="5C32C07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w:t>
            </w:r>
          </w:p>
        </w:tc>
        <w:tc>
          <w:tcPr>
            <w:tcW w:w="10643" w:type="dxa"/>
            <w:tcBorders>
              <w:top w:val="nil"/>
              <w:left w:val="nil"/>
              <w:bottom w:val="single" w:sz="4" w:space="0" w:color="auto"/>
              <w:right w:val="single" w:sz="4" w:space="0" w:color="auto"/>
            </w:tcBorders>
            <w:shd w:val="clear" w:color="auto" w:fill="auto"/>
            <w:vAlign w:val="center"/>
            <w:hideMark/>
          </w:tcPr>
          <w:p w14:paraId="220EA22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0,9</w:t>
            </w:r>
          </w:p>
        </w:tc>
        <w:tc>
          <w:tcPr>
            <w:tcW w:w="10643" w:type="dxa"/>
            <w:tcBorders>
              <w:top w:val="nil"/>
              <w:left w:val="nil"/>
              <w:bottom w:val="nil"/>
              <w:right w:val="nil"/>
            </w:tcBorders>
            <w:shd w:val="clear" w:color="auto" w:fill="auto"/>
            <w:noWrap/>
            <w:vAlign w:val="center"/>
            <w:hideMark/>
          </w:tcPr>
          <w:p w14:paraId="26703F03"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3B2E257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45F213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08AFC0D"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79FDEEA1" w14:textId="77777777" w:rsidTr="00696C1D">
        <w:trPr>
          <w:trHeight w:val="300"/>
        </w:trPr>
        <w:tc>
          <w:tcPr>
            <w:tcW w:w="10643" w:type="dxa"/>
            <w:tcBorders>
              <w:top w:val="nil"/>
              <w:left w:val="nil"/>
              <w:bottom w:val="nil"/>
              <w:right w:val="nil"/>
            </w:tcBorders>
            <w:shd w:val="clear" w:color="auto" w:fill="auto"/>
            <w:noWrap/>
            <w:vAlign w:val="center"/>
            <w:hideMark/>
          </w:tcPr>
          <w:p w14:paraId="2B1F4A3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A6EFAD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3E9AFD2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AEE8739"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Trecho de sucção</w:t>
            </w:r>
          </w:p>
        </w:tc>
        <w:tc>
          <w:tcPr>
            <w:tcW w:w="10643" w:type="dxa"/>
            <w:tcBorders>
              <w:top w:val="nil"/>
              <w:left w:val="nil"/>
              <w:bottom w:val="nil"/>
              <w:right w:val="nil"/>
            </w:tcBorders>
            <w:shd w:val="clear" w:color="auto" w:fill="auto"/>
            <w:noWrap/>
            <w:vAlign w:val="center"/>
            <w:hideMark/>
          </w:tcPr>
          <w:p w14:paraId="0BC68F8B"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5B7D884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9E31D1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8E08FEB"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33F29B57" w14:textId="77777777" w:rsidTr="00696C1D">
        <w:trPr>
          <w:trHeight w:val="300"/>
        </w:trPr>
        <w:tc>
          <w:tcPr>
            <w:tcW w:w="10643" w:type="dxa"/>
            <w:tcBorders>
              <w:top w:val="nil"/>
              <w:left w:val="nil"/>
              <w:bottom w:val="nil"/>
              <w:right w:val="nil"/>
            </w:tcBorders>
            <w:shd w:val="clear" w:color="auto" w:fill="auto"/>
            <w:noWrap/>
            <w:vAlign w:val="center"/>
            <w:hideMark/>
          </w:tcPr>
          <w:p w14:paraId="1DB8828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A7498E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61B05F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5C2024C"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L equivalente (m)</w:t>
            </w:r>
          </w:p>
        </w:tc>
        <w:tc>
          <w:tcPr>
            <w:tcW w:w="10643" w:type="dxa"/>
            <w:tcBorders>
              <w:top w:val="nil"/>
              <w:left w:val="nil"/>
              <w:bottom w:val="nil"/>
              <w:right w:val="nil"/>
            </w:tcBorders>
            <w:shd w:val="clear" w:color="auto" w:fill="auto"/>
            <w:noWrap/>
            <w:vAlign w:val="center"/>
            <w:hideMark/>
          </w:tcPr>
          <w:p w14:paraId="7EDEDE6B"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4707B3A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D8395B0"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C124520"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4A029B46" w14:textId="77777777" w:rsidTr="00696C1D">
        <w:trPr>
          <w:trHeight w:val="300"/>
        </w:trPr>
        <w:tc>
          <w:tcPr>
            <w:tcW w:w="10643" w:type="dxa"/>
            <w:tcBorders>
              <w:top w:val="nil"/>
              <w:left w:val="nil"/>
              <w:bottom w:val="nil"/>
              <w:right w:val="nil"/>
            </w:tcBorders>
            <w:shd w:val="clear" w:color="auto" w:fill="auto"/>
            <w:noWrap/>
            <w:vAlign w:val="center"/>
            <w:hideMark/>
          </w:tcPr>
          <w:p w14:paraId="7D3E33B7"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652EEE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6A35A9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03D77B26"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Material </w:t>
            </w:r>
          </w:p>
        </w:tc>
        <w:tc>
          <w:tcPr>
            <w:tcW w:w="10643" w:type="dxa"/>
            <w:tcBorders>
              <w:top w:val="nil"/>
              <w:left w:val="nil"/>
              <w:bottom w:val="single" w:sz="4" w:space="0" w:color="auto"/>
              <w:right w:val="single" w:sz="4" w:space="0" w:color="auto"/>
            </w:tcBorders>
            <w:shd w:val="clear" w:color="auto" w:fill="auto"/>
            <w:vAlign w:val="center"/>
            <w:hideMark/>
          </w:tcPr>
          <w:p w14:paraId="7C9C12EE"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Grupo </w:t>
            </w:r>
          </w:p>
        </w:tc>
        <w:tc>
          <w:tcPr>
            <w:tcW w:w="10643" w:type="dxa"/>
            <w:tcBorders>
              <w:top w:val="nil"/>
              <w:left w:val="nil"/>
              <w:bottom w:val="single" w:sz="4" w:space="0" w:color="auto"/>
              <w:right w:val="single" w:sz="4" w:space="0" w:color="auto"/>
            </w:tcBorders>
            <w:shd w:val="clear" w:color="auto" w:fill="auto"/>
            <w:vAlign w:val="center"/>
            <w:hideMark/>
          </w:tcPr>
          <w:p w14:paraId="0A8F2229"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Item </w:t>
            </w:r>
          </w:p>
        </w:tc>
        <w:tc>
          <w:tcPr>
            <w:tcW w:w="10643" w:type="dxa"/>
            <w:tcBorders>
              <w:top w:val="nil"/>
              <w:left w:val="nil"/>
              <w:bottom w:val="single" w:sz="4" w:space="0" w:color="auto"/>
              <w:right w:val="single" w:sz="4" w:space="0" w:color="auto"/>
            </w:tcBorders>
            <w:shd w:val="clear" w:color="auto" w:fill="auto"/>
            <w:vAlign w:val="center"/>
            <w:hideMark/>
          </w:tcPr>
          <w:p w14:paraId="301E2F60"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Quant. </w:t>
            </w:r>
          </w:p>
        </w:tc>
        <w:tc>
          <w:tcPr>
            <w:tcW w:w="10643" w:type="dxa"/>
            <w:tcBorders>
              <w:top w:val="nil"/>
              <w:left w:val="nil"/>
              <w:bottom w:val="single" w:sz="4" w:space="0" w:color="auto"/>
              <w:right w:val="single" w:sz="4" w:space="0" w:color="auto"/>
            </w:tcBorders>
            <w:shd w:val="clear" w:color="auto" w:fill="auto"/>
            <w:vAlign w:val="center"/>
            <w:hideMark/>
          </w:tcPr>
          <w:p w14:paraId="110C3D5C"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 xml:space="preserve">Unitária </w:t>
            </w:r>
          </w:p>
        </w:tc>
        <w:tc>
          <w:tcPr>
            <w:tcW w:w="10643" w:type="dxa"/>
            <w:tcBorders>
              <w:top w:val="nil"/>
              <w:left w:val="nil"/>
              <w:bottom w:val="single" w:sz="4" w:space="0" w:color="auto"/>
              <w:right w:val="single" w:sz="4" w:space="0" w:color="auto"/>
            </w:tcBorders>
            <w:shd w:val="clear" w:color="auto" w:fill="auto"/>
            <w:vAlign w:val="center"/>
            <w:hideMark/>
          </w:tcPr>
          <w:p w14:paraId="1D9AB0D7"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r w:rsidRPr="00696C1D">
              <w:rPr>
                <w:rFonts w:eastAsia="Times New Roman" w:cs="Times New Roman"/>
                <w:b/>
                <w:bCs/>
                <w:color w:val="000000"/>
                <w:sz w:val="18"/>
                <w:szCs w:val="18"/>
                <w:lang w:eastAsia="pt-BR"/>
              </w:rPr>
              <w:t>Total</w:t>
            </w:r>
          </w:p>
        </w:tc>
        <w:tc>
          <w:tcPr>
            <w:tcW w:w="10643" w:type="dxa"/>
            <w:tcBorders>
              <w:top w:val="nil"/>
              <w:left w:val="nil"/>
              <w:bottom w:val="nil"/>
              <w:right w:val="nil"/>
            </w:tcBorders>
            <w:shd w:val="clear" w:color="auto" w:fill="auto"/>
            <w:noWrap/>
            <w:vAlign w:val="center"/>
            <w:hideMark/>
          </w:tcPr>
          <w:p w14:paraId="527EE758" w14:textId="77777777" w:rsidR="00696C1D" w:rsidRPr="00696C1D" w:rsidRDefault="00696C1D" w:rsidP="00696C1D">
            <w:pPr>
              <w:spacing w:after="0" w:line="240" w:lineRule="auto"/>
              <w:jc w:val="center"/>
              <w:rPr>
                <w:rFonts w:eastAsia="Times New Roman" w:cs="Times New Roman"/>
                <w:b/>
                <w:bCs/>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697E007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1E5E6B3"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BD01D59"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23CB748D" w14:textId="77777777" w:rsidTr="00696C1D">
        <w:trPr>
          <w:trHeight w:val="1200"/>
        </w:trPr>
        <w:tc>
          <w:tcPr>
            <w:tcW w:w="10643" w:type="dxa"/>
            <w:tcBorders>
              <w:top w:val="nil"/>
              <w:left w:val="nil"/>
              <w:bottom w:val="nil"/>
              <w:right w:val="nil"/>
            </w:tcBorders>
            <w:shd w:val="clear" w:color="auto" w:fill="auto"/>
            <w:noWrap/>
            <w:vAlign w:val="center"/>
            <w:hideMark/>
          </w:tcPr>
          <w:p w14:paraId="610BB24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18C2620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438388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2BDE8364"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12636B1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Tomada </w:t>
            </w:r>
            <w:proofErr w:type="spellStart"/>
            <w:r w:rsidRPr="00696C1D">
              <w:rPr>
                <w:rFonts w:eastAsia="Times New Roman" w:cs="Times New Roman"/>
                <w:color w:val="000000"/>
                <w:sz w:val="18"/>
                <w:szCs w:val="18"/>
                <w:lang w:eastAsia="pt-BR"/>
              </w:rPr>
              <w:t>dágua</w:t>
            </w:r>
            <w:proofErr w:type="spellEnd"/>
            <w:r w:rsidRPr="00696C1D">
              <w:rPr>
                <w:rFonts w:eastAsia="Times New Roman" w:cs="Times New Roman"/>
                <w:color w:val="000000"/>
                <w:sz w:val="18"/>
                <w:szCs w:val="18"/>
                <w:lang w:eastAsia="pt-BR"/>
              </w:rPr>
              <w:t xml:space="preserve"> p/ caixa de concreto 150mm </w:t>
            </w:r>
          </w:p>
        </w:tc>
        <w:tc>
          <w:tcPr>
            <w:tcW w:w="10643" w:type="dxa"/>
            <w:tcBorders>
              <w:top w:val="nil"/>
              <w:left w:val="nil"/>
              <w:bottom w:val="single" w:sz="4" w:space="0" w:color="auto"/>
              <w:right w:val="single" w:sz="4" w:space="0" w:color="auto"/>
            </w:tcBorders>
            <w:shd w:val="clear" w:color="auto" w:fill="auto"/>
            <w:vAlign w:val="center"/>
            <w:hideMark/>
          </w:tcPr>
          <w:p w14:paraId="0B0F5FE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4" </w:t>
            </w:r>
          </w:p>
        </w:tc>
        <w:tc>
          <w:tcPr>
            <w:tcW w:w="10643" w:type="dxa"/>
            <w:tcBorders>
              <w:top w:val="nil"/>
              <w:left w:val="nil"/>
              <w:bottom w:val="single" w:sz="4" w:space="0" w:color="auto"/>
              <w:right w:val="single" w:sz="4" w:space="0" w:color="auto"/>
            </w:tcBorders>
            <w:shd w:val="clear" w:color="auto" w:fill="auto"/>
            <w:vAlign w:val="center"/>
            <w:hideMark/>
          </w:tcPr>
          <w:p w14:paraId="67DF6DB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w:t>
            </w:r>
          </w:p>
        </w:tc>
        <w:tc>
          <w:tcPr>
            <w:tcW w:w="10643" w:type="dxa"/>
            <w:tcBorders>
              <w:top w:val="nil"/>
              <w:left w:val="nil"/>
              <w:bottom w:val="single" w:sz="4" w:space="0" w:color="auto"/>
              <w:right w:val="single" w:sz="4" w:space="0" w:color="auto"/>
            </w:tcBorders>
            <w:shd w:val="clear" w:color="auto" w:fill="auto"/>
            <w:vAlign w:val="center"/>
            <w:hideMark/>
          </w:tcPr>
          <w:p w14:paraId="01802FC4"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3,2</w:t>
            </w:r>
          </w:p>
        </w:tc>
        <w:tc>
          <w:tcPr>
            <w:tcW w:w="10643" w:type="dxa"/>
            <w:tcBorders>
              <w:top w:val="nil"/>
              <w:left w:val="nil"/>
              <w:bottom w:val="single" w:sz="4" w:space="0" w:color="auto"/>
              <w:right w:val="single" w:sz="4" w:space="0" w:color="auto"/>
            </w:tcBorders>
            <w:shd w:val="clear" w:color="auto" w:fill="auto"/>
            <w:vAlign w:val="center"/>
            <w:hideMark/>
          </w:tcPr>
          <w:p w14:paraId="2DB52D7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3,2</w:t>
            </w:r>
          </w:p>
        </w:tc>
        <w:tc>
          <w:tcPr>
            <w:tcW w:w="10643" w:type="dxa"/>
            <w:tcBorders>
              <w:top w:val="nil"/>
              <w:left w:val="nil"/>
              <w:bottom w:val="nil"/>
              <w:right w:val="nil"/>
            </w:tcBorders>
            <w:shd w:val="clear" w:color="auto" w:fill="auto"/>
            <w:noWrap/>
            <w:vAlign w:val="center"/>
            <w:hideMark/>
          </w:tcPr>
          <w:p w14:paraId="1A9E4870"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454DA89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F4AB93C"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00B11050"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590F90B8" w14:textId="77777777" w:rsidTr="00696C1D">
        <w:trPr>
          <w:trHeight w:val="960"/>
        </w:trPr>
        <w:tc>
          <w:tcPr>
            <w:tcW w:w="10643" w:type="dxa"/>
            <w:tcBorders>
              <w:top w:val="nil"/>
              <w:left w:val="nil"/>
              <w:bottom w:val="nil"/>
              <w:right w:val="nil"/>
            </w:tcBorders>
            <w:shd w:val="clear" w:color="auto" w:fill="auto"/>
            <w:noWrap/>
            <w:vAlign w:val="center"/>
            <w:hideMark/>
          </w:tcPr>
          <w:p w14:paraId="4F43147F"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B763838"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157AA0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7B231879"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0C6EC7CE"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Registro bruto de gaveta industrial </w:t>
            </w:r>
          </w:p>
        </w:tc>
        <w:tc>
          <w:tcPr>
            <w:tcW w:w="10643" w:type="dxa"/>
            <w:tcBorders>
              <w:top w:val="nil"/>
              <w:left w:val="nil"/>
              <w:bottom w:val="single" w:sz="4" w:space="0" w:color="auto"/>
              <w:right w:val="single" w:sz="4" w:space="0" w:color="auto"/>
            </w:tcBorders>
            <w:shd w:val="clear" w:color="auto" w:fill="auto"/>
            <w:vAlign w:val="center"/>
            <w:hideMark/>
          </w:tcPr>
          <w:p w14:paraId="10F3E86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4" </w:t>
            </w:r>
          </w:p>
        </w:tc>
        <w:tc>
          <w:tcPr>
            <w:tcW w:w="10643" w:type="dxa"/>
            <w:tcBorders>
              <w:top w:val="nil"/>
              <w:left w:val="nil"/>
              <w:bottom w:val="single" w:sz="4" w:space="0" w:color="auto"/>
              <w:right w:val="single" w:sz="4" w:space="0" w:color="auto"/>
            </w:tcBorders>
            <w:shd w:val="clear" w:color="auto" w:fill="auto"/>
            <w:vAlign w:val="center"/>
            <w:hideMark/>
          </w:tcPr>
          <w:p w14:paraId="78278497"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w:t>
            </w:r>
          </w:p>
        </w:tc>
        <w:tc>
          <w:tcPr>
            <w:tcW w:w="10643" w:type="dxa"/>
            <w:tcBorders>
              <w:top w:val="nil"/>
              <w:left w:val="nil"/>
              <w:bottom w:val="single" w:sz="4" w:space="0" w:color="auto"/>
              <w:right w:val="single" w:sz="4" w:space="0" w:color="auto"/>
            </w:tcBorders>
            <w:shd w:val="clear" w:color="auto" w:fill="auto"/>
            <w:vAlign w:val="center"/>
            <w:hideMark/>
          </w:tcPr>
          <w:p w14:paraId="1F169882"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1,2</w:t>
            </w:r>
          </w:p>
        </w:tc>
        <w:tc>
          <w:tcPr>
            <w:tcW w:w="10643" w:type="dxa"/>
            <w:tcBorders>
              <w:top w:val="nil"/>
              <w:left w:val="nil"/>
              <w:bottom w:val="single" w:sz="4" w:space="0" w:color="auto"/>
              <w:right w:val="single" w:sz="4" w:space="0" w:color="auto"/>
            </w:tcBorders>
            <w:shd w:val="clear" w:color="auto" w:fill="auto"/>
            <w:vAlign w:val="center"/>
            <w:hideMark/>
          </w:tcPr>
          <w:p w14:paraId="40E56C3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3,6</w:t>
            </w:r>
          </w:p>
        </w:tc>
        <w:tc>
          <w:tcPr>
            <w:tcW w:w="10643" w:type="dxa"/>
            <w:tcBorders>
              <w:top w:val="nil"/>
              <w:left w:val="nil"/>
              <w:bottom w:val="nil"/>
              <w:right w:val="nil"/>
            </w:tcBorders>
            <w:shd w:val="clear" w:color="auto" w:fill="auto"/>
            <w:noWrap/>
            <w:vAlign w:val="center"/>
            <w:hideMark/>
          </w:tcPr>
          <w:p w14:paraId="3C768F7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2B6BB01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D500C1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2EDD4F4"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36BC347A" w14:textId="77777777" w:rsidTr="00696C1D">
        <w:trPr>
          <w:trHeight w:val="480"/>
        </w:trPr>
        <w:tc>
          <w:tcPr>
            <w:tcW w:w="10643" w:type="dxa"/>
            <w:tcBorders>
              <w:top w:val="nil"/>
              <w:left w:val="nil"/>
              <w:bottom w:val="nil"/>
              <w:right w:val="nil"/>
            </w:tcBorders>
            <w:shd w:val="clear" w:color="auto" w:fill="auto"/>
            <w:noWrap/>
            <w:vAlign w:val="center"/>
            <w:hideMark/>
          </w:tcPr>
          <w:p w14:paraId="452FDB41"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7FB227B"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866A8AA"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756175BE"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36EF011F"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Cotovelo 90 </w:t>
            </w:r>
          </w:p>
        </w:tc>
        <w:tc>
          <w:tcPr>
            <w:tcW w:w="10643" w:type="dxa"/>
            <w:tcBorders>
              <w:top w:val="nil"/>
              <w:left w:val="nil"/>
              <w:bottom w:val="single" w:sz="4" w:space="0" w:color="auto"/>
              <w:right w:val="single" w:sz="4" w:space="0" w:color="auto"/>
            </w:tcBorders>
            <w:shd w:val="clear" w:color="auto" w:fill="auto"/>
            <w:vAlign w:val="center"/>
            <w:hideMark/>
          </w:tcPr>
          <w:p w14:paraId="0A0AC8EC"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4" </w:t>
            </w:r>
          </w:p>
        </w:tc>
        <w:tc>
          <w:tcPr>
            <w:tcW w:w="10643" w:type="dxa"/>
            <w:tcBorders>
              <w:top w:val="nil"/>
              <w:left w:val="nil"/>
              <w:bottom w:val="single" w:sz="4" w:space="0" w:color="auto"/>
              <w:right w:val="single" w:sz="4" w:space="0" w:color="auto"/>
            </w:tcBorders>
            <w:shd w:val="clear" w:color="auto" w:fill="auto"/>
            <w:vAlign w:val="center"/>
            <w:hideMark/>
          </w:tcPr>
          <w:p w14:paraId="5ACAC43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8</w:t>
            </w:r>
          </w:p>
        </w:tc>
        <w:tc>
          <w:tcPr>
            <w:tcW w:w="10643" w:type="dxa"/>
            <w:tcBorders>
              <w:top w:val="nil"/>
              <w:left w:val="nil"/>
              <w:bottom w:val="single" w:sz="4" w:space="0" w:color="auto"/>
              <w:right w:val="single" w:sz="4" w:space="0" w:color="auto"/>
            </w:tcBorders>
            <w:shd w:val="clear" w:color="auto" w:fill="auto"/>
            <w:vAlign w:val="center"/>
            <w:hideMark/>
          </w:tcPr>
          <w:p w14:paraId="2FD6AB48"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3,8</w:t>
            </w:r>
          </w:p>
        </w:tc>
        <w:tc>
          <w:tcPr>
            <w:tcW w:w="10643" w:type="dxa"/>
            <w:tcBorders>
              <w:top w:val="nil"/>
              <w:left w:val="nil"/>
              <w:bottom w:val="single" w:sz="4" w:space="0" w:color="auto"/>
              <w:right w:val="single" w:sz="4" w:space="0" w:color="auto"/>
            </w:tcBorders>
            <w:shd w:val="clear" w:color="auto" w:fill="auto"/>
            <w:vAlign w:val="center"/>
            <w:hideMark/>
          </w:tcPr>
          <w:p w14:paraId="5975A433"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30,4</w:t>
            </w:r>
          </w:p>
        </w:tc>
        <w:tc>
          <w:tcPr>
            <w:tcW w:w="10643" w:type="dxa"/>
            <w:tcBorders>
              <w:top w:val="nil"/>
              <w:left w:val="nil"/>
              <w:bottom w:val="nil"/>
              <w:right w:val="nil"/>
            </w:tcBorders>
            <w:shd w:val="clear" w:color="auto" w:fill="auto"/>
            <w:noWrap/>
            <w:vAlign w:val="center"/>
            <w:hideMark/>
          </w:tcPr>
          <w:p w14:paraId="11291777"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7075E906"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76797F3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E13554D" w14:textId="77777777" w:rsidR="00696C1D" w:rsidRPr="00696C1D" w:rsidRDefault="00696C1D" w:rsidP="00696C1D">
            <w:pPr>
              <w:spacing w:after="0" w:line="240" w:lineRule="auto"/>
              <w:jc w:val="center"/>
              <w:rPr>
                <w:rFonts w:eastAsia="Times New Roman" w:cs="Times New Roman"/>
                <w:sz w:val="20"/>
                <w:szCs w:val="20"/>
                <w:lang w:eastAsia="pt-BR"/>
              </w:rPr>
            </w:pPr>
          </w:p>
        </w:tc>
      </w:tr>
      <w:tr w:rsidR="00696C1D" w:rsidRPr="00696C1D" w14:paraId="2F995B2F" w14:textId="77777777" w:rsidTr="00696C1D">
        <w:trPr>
          <w:trHeight w:val="960"/>
        </w:trPr>
        <w:tc>
          <w:tcPr>
            <w:tcW w:w="10643" w:type="dxa"/>
            <w:tcBorders>
              <w:top w:val="nil"/>
              <w:left w:val="nil"/>
              <w:bottom w:val="nil"/>
              <w:right w:val="nil"/>
            </w:tcBorders>
            <w:shd w:val="clear" w:color="auto" w:fill="auto"/>
            <w:noWrap/>
            <w:vAlign w:val="center"/>
            <w:hideMark/>
          </w:tcPr>
          <w:p w14:paraId="6D360D6D"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4DADF80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2610C789"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single" w:sz="4" w:space="0" w:color="auto"/>
              <w:bottom w:val="single" w:sz="4" w:space="0" w:color="auto"/>
              <w:right w:val="single" w:sz="4" w:space="0" w:color="auto"/>
            </w:tcBorders>
            <w:shd w:val="clear" w:color="auto" w:fill="auto"/>
            <w:vAlign w:val="center"/>
            <w:hideMark/>
          </w:tcPr>
          <w:p w14:paraId="6CC3A5F0" w14:textId="77777777" w:rsidR="00696C1D" w:rsidRPr="00696C1D" w:rsidRDefault="00696C1D" w:rsidP="00696C1D">
            <w:pPr>
              <w:spacing w:after="0" w:line="240" w:lineRule="auto"/>
              <w:jc w:val="center"/>
              <w:rPr>
                <w:rFonts w:eastAsia="Times New Roman" w:cs="Times New Roman"/>
                <w:color w:val="000000"/>
                <w:sz w:val="18"/>
                <w:szCs w:val="18"/>
                <w:lang w:eastAsia="pt-BR"/>
              </w:rPr>
            </w:pP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28C1D9D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Válvula de </w:t>
            </w:r>
            <w:proofErr w:type="spellStart"/>
            <w:r w:rsidRPr="00696C1D">
              <w:rPr>
                <w:rFonts w:eastAsia="Times New Roman" w:cs="Times New Roman"/>
                <w:color w:val="000000"/>
                <w:sz w:val="18"/>
                <w:szCs w:val="18"/>
                <w:lang w:eastAsia="pt-BR"/>
              </w:rPr>
              <w:t>retençao</w:t>
            </w:r>
            <w:proofErr w:type="spellEnd"/>
            <w:r w:rsidRPr="00696C1D">
              <w:rPr>
                <w:rFonts w:eastAsia="Times New Roman" w:cs="Times New Roman"/>
                <w:color w:val="000000"/>
                <w:sz w:val="18"/>
                <w:szCs w:val="18"/>
                <w:lang w:eastAsia="pt-BR"/>
              </w:rPr>
              <w:t xml:space="preserve"> horizontal c/ </w:t>
            </w:r>
            <w:proofErr w:type="spellStart"/>
            <w:r w:rsidRPr="00696C1D">
              <w:rPr>
                <w:rFonts w:eastAsia="Times New Roman" w:cs="Times New Roman"/>
                <w:color w:val="000000"/>
                <w:sz w:val="18"/>
                <w:szCs w:val="18"/>
                <w:lang w:eastAsia="pt-BR"/>
              </w:rPr>
              <w:t>FºGº</w:t>
            </w:r>
            <w:proofErr w:type="spellEnd"/>
            <w:r w:rsidRPr="00696C1D">
              <w:rPr>
                <w:rFonts w:eastAsia="Times New Roman" w:cs="Times New Roman"/>
                <w:color w:val="000000"/>
                <w:sz w:val="18"/>
                <w:szCs w:val="18"/>
                <w:lang w:eastAsia="pt-BR"/>
              </w:rPr>
              <w:t xml:space="preserve"> </w:t>
            </w:r>
          </w:p>
        </w:tc>
        <w:tc>
          <w:tcPr>
            <w:tcW w:w="10643" w:type="dxa"/>
            <w:tcBorders>
              <w:top w:val="nil"/>
              <w:left w:val="nil"/>
              <w:bottom w:val="single" w:sz="4" w:space="0" w:color="auto"/>
              <w:right w:val="single" w:sz="4" w:space="0" w:color="auto"/>
            </w:tcBorders>
            <w:shd w:val="clear" w:color="auto" w:fill="auto"/>
            <w:vAlign w:val="center"/>
            <w:hideMark/>
          </w:tcPr>
          <w:p w14:paraId="2FCF6F2A"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 xml:space="preserve">4" </w:t>
            </w:r>
          </w:p>
        </w:tc>
        <w:tc>
          <w:tcPr>
            <w:tcW w:w="10643" w:type="dxa"/>
            <w:tcBorders>
              <w:top w:val="nil"/>
              <w:left w:val="nil"/>
              <w:bottom w:val="single" w:sz="4" w:space="0" w:color="auto"/>
              <w:right w:val="single" w:sz="4" w:space="0" w:color="auto"/>
            </w:tcBorders>
            <w:shd w:val="clear" w:color="auto" w:fill="auto"/>
            <w:vAlign w:val="center"/>
            <w:hideMark/>
          </w:tcPr>
          <w:p w14:paraId="43E87879"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w:t>
            </w:r>
          </w:p>
        </w:tc>
        <w:tc>
          <w:tcPr>
            <w:tcW w:w="10643" w:type="dxa"/>
            <w:tcBorders>
              <w:top w:val="nil"/>
              <w:left w:val="nil"/>
              <w:bottom w:val="single" w:sz="4" w:space="0" w:color="auto"/>
              <w:right w:val="single" w:sz="4" w:space="0" w:color="auto"/>
            </w:tcBorders>
            <w:shd w:val="clear" w:color="auto" w:fill="auto"/>
            <w:vAlign w:val="center"/>
            <w:hideMark/>
          </w:tcPr>
          <w:p w14:paraId="4862881B"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16</w:t>
            </w:r>
          </w:p>
        </w:tc>
        <w:tc>
          <w:tcPr>
            <w:tcW w:w="10643" w:type="dxa"/>
            <w:tcBorders>
              <w:top w:val="nil"/>
              <w:left w:val="nil"/>
              <w:bottom w:val="single" w:sz="4" w:space="0" w:color="auto"/>
              <w:right w:val="single" w:sz="4" w:space="0" w:color="auto"/>
            </w:tcBorders>
            <w:shd w:val="clear" w:color="auto" w:fill="auto"/>
            <w:vAlign w:val="center"/>
            <w:hideMark/>
          </w:tcPr>
          <w:p w14:paraId="070C5EF6" w14:textId="77777777" w:rsidR="00696C1D" w:rsidRPr="00696C1D" w:rsidRDefault="00696C1D" w:rsidP="00696C1D">
            <w:pPr>
              <w:spacing w:after="0" w:line="240" w:lineRule="auto"/>
              <w:jc w:val="center"/>
              <w:rPr>
                <w:rFonts w:eastAsia="Times New Roman" w:cs="Times New Roman"/>
                <w:color w:val="000000"/>
                <w:sz w:val="18"/>
                <w:szCs w:val="18"/>
                <w:lang w:eastAsia="pt-BR"/>
              </w:rPr>
            </w:pPr>
            <w:r w:rsidRPr="00696C1D">
              <w:rPr>
                <w:rFonts w:eastAsia="Times New Roman" w:cs="Times New Roman"/>
                <w:color w:val="000000"/>
                <w:sz w:val="18"/>
                <w:szCs w:val="18"/>
                <w:lang w:eastAsia="pt-BR"/>
              </w:rPr>
              <w:t>16</w:t>
            </w:r>
          </w:p>
        </w:tc>
        <w:tc>
          <w:tcPr>
            <w:tcW w:w="10643" w:type="dxa"/>
            <w:tcBorders>
              <w:top w:val="nil"/>
              <w:left w:val="nil"/>
              <w:bottom w:val="nil"/>
              <w:right w:val="nil"/>
            </w:tcBorders>
            <w:shd w:val="clear" w:color="auto" w:fill="auto"/>
            <w:noWrap/>
            <w:vAlign w:val="center"/>
            <w:hideMark/>
          </w:tcPr>
          <w:p w14:paraId="00A3AD1B" w14:textId="77777777" w:rsidR="00696C1D" w:rsidRPr="00696C1D" w:rsidRDefault="00696C1D" w:rsidP="00696C1D">
            <w:pPr>
              <w:spacing w:after="0" w:line="240" w:lineRule="auto"/>
              <w:jc w:val="center"/>
              <w:rPr>
                <w:rFonts w:eastAsia="Times New Roman" w:cs="Times New Roman"/>
                <w:color w:val="000000"/>
                <w:sz w:val="18"/>
                <w:szCs w:val="18"/>
                <w:lang w:eastAsia="pt-BR"/>
              </w:rPr>
            </w:pPr>
          </w:p>
        </w:tc>
        <w:tc>
          <w:tcPr>
            <w:tcW w:w="10643" w:type="dxa"/>
            <w:tcBorders>
              <w:top w:val="nil"/>
              <w:left w:val="nil"/>
              <w:bottom w:val="nil"/>
              <w:right w:val="nil"/>
            </w:tcBorders>
            <w:shd w:val="clear" w:color="auto" w:fill="auto"/>
            <w:noWrap/>
            <w:vAlign w:val="center"/>
            <w:hideMark/>
          </w:tcPr>
          <w:p w14:paraId="22349EF5"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57C2CEAE" w14:textId="77777777" w:rsidR="00696C1D" w:rsidRPr="00696C1D" w:rsidRDefault="00696C1D" w:rsidP="00696C1D">
            <w:pPr>
              <w:spacing w:after="0" w:line="240" w:lineRule="auto"/>
              <w:jc w:val="center"/>
              <w:rPr>
                <w:rFonts w:eastAsia="Times New Roman" w:cs="Times New Roman"/>
                <w:sz w:val="20"/>
                <w:szCs w:val="20"/>
                <w:lang w:eastAsia="pt-BR"/>
              </w:rPr>
            </w:pPr>
          </w:p>
        </w:tc>
        <w:tc>
          <w:tcPr>
            <w:tcW w:w="10643" w:type="dxa"/>
            <w:tcBorders>
              <w:top w:val="nil"/>
              <w:left w:val="nil"/>
              <w:bottom w:val="nil"/>
              <w:right w:val="nil"/>
            </w:tcBorders>
            <w:shd w:val="clear" w:color="auto" w:fill="auto"/>
            <w:noWrap/>
            <w:vAlign w:val="center"/>
            <w:hideMark/>
          </w:tcPr>
          <w:p w14:paraId="677FDEF5" w14:textId="77777777" w:rsidR="00696C1D" w:rsidRPr="00696C1D" w:rsidRDefault="00696C1D" w:rsidP="00696C1D">
            <w:pPr>
              <w:spacing w:after="0" w:line="240" w:lineRule="auto"/>
              <w:jc w:val="center"/>
              <w:rPr>
                <w:rFonts w:eastAsia="Times New Roman" w:cs="Times New Roman"/>
                <w:sz w:val="20"/>
                <w:szCs w:val="20"/>
                <w:lang w:eastAsia="pt-BR"/>
              </w:rPr>
            </w:pPr>
          </w:p>
        </w:tc>
      </w:tr>
    </w:tbl>
    <w:p w14:paraId="6CEFE087" w14:textId="56243067" w:rsidR="006D178F" w:rsidRDefault="006D178F" w:rsidP="006D178F">
      <w:pPr>
        <w:spacing w:after="0"/>
        <w:jc w:val="center"/>
        <w:rPr>
          <w:noProof/>
        </w:rPr>
      </w:pPr>
    </w:p>
    <w:p w14:paraId="49859507" w14:textId="4561B4FC" w:rsidR="006D178F" w:rsidRDefault="006D178F" w:rsidP="006D178F">
      <w:pPr>
        <w:spacing w:after="0"/>
        <w:jc w:val="center"/>
        <w:rPr>
          <w:rFonts w:ascii="Arial" w:hAnsi="Arial" w:cs="Arial"/>
          <w:b/>
          <w:sz w:val="20"/>
          <w:szCs w:val="20"/>
        </w:rPr>
      </w:pPr>
    </w:p>
    <w:p w14:paraId="01859F6B" w14:textId="4986C15B" w:rsidR="006D178F" w:rsidRDefault="00A33E0D" w:rsidP="00A33E0D">
      <w:pPr>
        <w:rPr>
          <w:b/>
          <w:bCs/>
        </w:rPr>
      </w:pPr>
      <w:r w:rsidRPr="00D07479">
        <w:rPr>
          <w:b/>
          <w:bCs/>
        </w:rPr>
        <w:t>Do cálculo da bomba para sprinklers</w:t>
      </w:r>
      <w:r w:rsidR="006D178F" w:rsidRPr="00D07479">
        <w:rPr>
          <w:b/>
          <w:bCs/>
        </w:rPr>
        <w:t>:</w:t>
      </w:r>
    </w:p>
    <w:p w14:paraId="51B49BEC" w14:textId="7EA39026" w:rsidR="00754D4E" w:rsidRPr="00D07479" w:rsidRDefault="00754D4E" w:rsidP="00754D4E">
      <w:pPr>
        <w:jc w:val="center"/>
        <w:rPr>
          <w:b/>
          <w:bCs/>
        </w:rPr>
      </w:pPr>
      <w:r>
        <w:rPr>
          <w:noProof/>
        </w:rPr>
        <w:lastRenderedPageBreak/>
        <w:drawing>
          <wp:inline distT="0" distB="0" distL="0" distR="0" wp14:anchorId="63DDF7AA" wp14:editId="07253784">
            <wp:extent cx="4533232" cy="6386169"/>
            <wp:effectExtent l="0" t="0" r="127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40805" cy="6396837"/>
                    </a:xfrm>
                    <a:prstGeom prst="rect">
                      <a:avLst/>
                    </a:prstGeom>
                  </pic:spPr>
                </pic:pic>
              </a:graphicData>
            </a:graphic>
          </wp:inline>
        </w:drawing>
      </w:r>
    </w:p>
    <w:p w14:paraId="16B94CA3" w14:textId="09BC2FCD" w:rsidR="006D178F" w:rsidRPr="00A33E0D" w:rsidRDefault="006D178F" w:rsidP="00A33E0D">
      <w:pPr>
        <w:rPr>
          <w:bCs/>
        </w:rPr>
      </w:pPr>
      <w:r w:rsidRPr="00A04207">
        <w:rPr>
          <w:bCs/>
        </w:rPr>
        <w:t>Especificação da bomba:</w:t>
      </w:r>
      <w:r w:rsidR="00A33E0D">
        <w:rPr>
          <w:bCs/>
        </w:rPr>
        <w:t xml:space="preserve"> </w:t>
      </w:r>
      <w:r w:rsidR="00A33E0D" w:rsidRPr="00A04207">
        <w:t>Bomba principal e reserva</w:t>
      </w:r>
    </w:p>
    <w:p w14:paraId="5394FD1E" w14:textId="0F70F0AA" w:rsidR="006D178F" w:rsidRPr="00A04207" w:rsidRDefault="006D178F" w:rsidP="00A33E0D">
      <w:pPr>
        <w:rPr>
          <w:bCs/>
        </w:rPr>
      </w:pPr>
      <w:r w:rsidRPr="00A04207">
        <w:rPr>
          <w:bCs/>
        </w:rPr>
        <w:t xml:space="preserve">Fabricante: </w:t>
      </w:r>
      <w:r w:rsidR="00F32F34">
        <w:rPr>
          <w:bCs/>
        </w:rPr>
        <w:t>THEBE</w:t>
      </w:r>
      <w:r>
        <w:rPr>
          <w:bCs/>
        </w:rPr>
        <w:t xml:space="preserve"> OU SIMILAR</w:t>
      </w:r>
    </w:p>
    <w:p w14:paraId="15BF4D0E" w14:textId="77777777" w:rsidR="006D178F" w:rsidRPr="00A04207" w:rsidRDefault="006D178F" w:rsidP="00A33E0D">
      <w:pPr>
        <w:rPr>
          <w:bCs/>
        </w:rPr>
      </w:pPr>
      <w:r w:rsidRPr="00A04207">
        <w:rPr>
          <w:bCs/>
        </w:rPr>
        <w:t>Alimentação: trifásica</w:t>
      </w:r>
    </w:p>
    <w:p w14:paraId="651328C2" w14:textId="31312DC8" w:rsidR="006D178F" w:rsidRPr="00A04207" w:rsidRDefault="006D178F" w:rsidP="00A33E0D">
      <w:pPr>
        <w:rPr>
          <w:bCs/>
        </w:rPr>
      </w:pPr>
      <w:r w:rsidRPr="00A04207">
        <w:rPr>
          <w:bCs/>
        </w:rPr>
        <w:t xml:space="preserve">Modelo da bomba: </w:t>
      </w:r>
      <w:r w:rsidR="00F32F34">
        <w:rPr>
          <w:bCs/>
        </w:rPr>
        <w:t>THB-18</w:t>
      </w:r>
      <w:r w:rsidR="00492F12">
        <w:rPr>
          <w:bCs/>
        </w:rPr>
        <w:t xml:space="preserve"> ou similar</w:t>
      </w:r>
    </w:p>
    <w:p w14:paraId="2B0F7AE9" w14:textId="2CD38449" w:rsidR="006D178F" w:rsidRPr="00A04207" w:rsidRDefault="006D178F" w:rsidP="00A33E0D">
      <w:pPr>
        <w:rPr>
          <w:bCs/>
        </w:rPr>
      </w:pPr>
      <w:r w:rsidRPr="00A04207">
        <w:rPr>
          <w:bCs/>
        </w:rPr>
        <w:t xml:space="preserve">Potência = </w:t>
      </w:r>
      <w:r w:rsidR="00754D4E">
        <w:rPr>
          <w:bCs/>
        </w:rPr>
        <w:t>6</w:t>
      </w:r>
      <w:r w:rsidRPr="00A04207">
        <w:rPr>
          <w:bCs/>
        </w:rPr>
        <w:t xml:space="preserve"> cv</w:t>
      </w:r>
    </w:p>
    <w:p w14:paraId="30C33E29" w14:textId="10C001F7" w:rsidR="00314229" w:rsidRDefault="00314229" w:rsidP="00A33E0D">
      <w:pPr>
        <w:rPr>
          <w:bCs/>
        </w:rPr>
      </w:pPr>
      <w:r>
        <w:rPr>
          <w:bCs/>
        </w:rPr>
        <w:t>Vazão mínima: 87,37 m³/h</w:t>
      </w:r>
    </w:p>
    <w:p w14:paraId="311810FC" w14:textId="7FDBC58C" w:rsidR="00314229" w:rsidRDefault="00314229" w:rsidP="00A33E0D">
      <w:pPr>
        <w:rPr>
          <w:bCs/>
        </w:rPr>
      </w:pPr>
      <w:r>
        <w:rPr>
          <w:bCs/>
        </w:rPr>
        <w:t xml:space="preserve">Altura manométrica mínima: 6,91 </w:t>
      </w:r>
      <w:proofErr w:type="spellStart"/>
      <w:r>
        <w:rPr>
          <w:bCs/>
        </w:rPr>
        <w:t>mca</w:t>
      </w:r>
      <w:proofErr w:type="spellEnd"/>
    </w:p>
    <w:p w14:paraId="0BEB0DB8" w14:textId="5AF9807E" w:rsidR="006D178F" w:rsidRPr="00A04207" w:rsidRDefault="008707A8" w:rsidP="00A33E0D">
      <w:pPr>
        <w:rPr>
          <w:bCs/>
        </w:rPr>
      </w:pPr>
      <w:r>
        <w:rPr>
          <w:bCs/>
        </w:rPr>
        <w:lastRenderedPageBreak/>
        <w:t>Vazão de funcionamento</w:t>
      </w:r>
      <w:r w:rsidR="006D178F" w:rsidRPr="00A04207">
        <w:rPr>
          <w:bCs/>
        </w:rPr>
        <w:t xml:space="preserve">: </w:t>
      </w:r>
      <w:r w:rsidR="00314229">
        <w:rPr>
          <w:bCs/>
        </w:rPr>
        <w:t>89,37</w:t>
      </w:r>
      <w:r w:rsidR="006D178F" w:rsidRPr="00A04207">
        <w:rPr>
          <w:bCs/>
        </w:rPr>
        <w:t xml:space="preserve"> m³/h</w:t>
      </w:r>
    </w:p>
    <w:p w14:paraId="537A13D9" w14:textId="3B8E3E51" w:rsidR="006D178F" w:rsidRDefault="006D178F" w:rsidP="00A33E0D">
      <w:pPr>
        <w:rPr>
          <w:bCs/>
        </w:rPr>
      </w:pPr>
      <w:r w:rsidRPr="00A04207">
        <w:rPr>
          <w:bCs/>
        </w:rPr>
        <w:t>Altura manométrica</w:t>
      </w:r>
      <w:r w:rsidR="00314229">
        <w:rPr>
          <w:bCs/>
        </w:rPr>
        <w:t xml:space="preserve"> de funcionamento</w:t>
      </w:r>
      <w:r w:rsidRPr="00A04207">
        <w:rPr>
          <w:bCs/>
        </w:rPr>
        <w:t xml:space="preserve">: </w:t>
      </w:r>
      <w:r w:rsidR="00314229">
        <w:rPr>
          <w:bCs/>
        </w:rPr>
        <w:t>8,26</w:t>
      </w:r>
      <w:r w:rsidR="00F32F34">
        <w:rPr>
          <w:bCs/>
        </w:rPr>
        <w:t xml:space="preserve"> </w:t>
      </w:r>
      <w:proofErr w:type="spellStart"/>
      <w:r w:rsidR="00F32F34">
        <w:rPr>
          <w:bCs/>
        </w:rPr>
        <w:t>mca</w:t>
      </w:r>
      <w:proofErr w:type="spellEnd"/>
    </w:p>
    <w:p w14:paraId="174B1FC3" w14:textId="1DF91265" w:rsidR="006D178F" w:rsidRPr="00A04207" w:rsidRDefault="006D178F" w:rsidP="00A33E0D">
      <w:pPr>
        <w:rPr>
          <w:bCs/>
        </w:rPr>
      </w:pPr>
      <w:r w:rsidRPr="00A04207">
        <w:rPr>
          <w:bCs/>
        </w:rPr>
        <w:t xml:space="preserve">DN Sucção: </w:t>
      </w:r>
      <w:r w:rsidR="00314229">
        <w:rPr>
          <w:bCs/>
        </w:rPr>
        <w:t>4</w:t>
      </w:r>
      <w:r w:rsidRPr="00A04207">
        <w:rPr>
          <w:bCs/>
        </w:rPr>
        <w:t>"</w:t>
      </w:r>
    </w:p>
    <w:p w14:paraId="380E41C0" w14:textId="729B9773" w:rsidR="006D178F" w:rsidRPr="00A04207" w:rsidRDefault="006D178F" w:rsidP="00A33E0D">
      <w:pPr>
        <w:rPr>
          <w:bCs/>
        </w:rPr>
      </w:pPr>
      <w:r w:rsidRPr="00A04207">
        <w:rPr>
          <w:bCs/>
        </w:rPr>
        <w:t xml:space="preserve">DN Recalque: </w:t>
      </w:r>
      <w:r w:rsidR="00314229">
        <w:rPr>
          <w:bCs/>
        </w:rPr>
        <w:t>3</w:t>
      </w:r>
      <w:r w:rsidRPr="00A04207">
        <w:rPr>
          <w:bCs/>
        </w:rPr>
        <w:t>"</w:t>
      </w:r>
    </w:p>
    <w:p w14:paraId="7A83820F" w14:textId="7AFBF3F9" w:rsidR="006D178F" w:rsidRPr="00492F12" w:rsidRDefault="006D178F" w:rsidP="00A33E0D">
      <w:pPr>
        <w:rPr>
          <w:bCs/>
        </w:rPr>
      </w:pPr>
      <w:r w:rsidRPr="00A04207">
        <w:rPr>
          <w:bCs/>
        </w:rPr>
        <w:t xml:space="preserve">Rotor: </w:t>
      </w:r>
      <w:r w:rsidR="008011D9">
        <w:rPr>
          <w:bCs/>
        </w:rPr>
        <w:t>179</w:t>
      </w:r>
      <w:r w:rsidRPr="00A04207">
        <w:rPr>
          <w:bCs/>
        </w:rPr>
        <w:t xml:space="preserve"> mm</w:t>
      </w:r>
    </w:p>
    <w:p w14:paraId="3A4DAD58" w14:textId="7C7C9775" w:rsidR="00C82803" w:rsidRPr="00C82803" w:rsidRDefault="006D178F" w:rsidP="00C82803">
      <w:r w:rsidRPr="00AC50F0">
        <w:t>Para uma bomba centrífuga, trifásica, acionamento automático com válvula de fluxo e          circuito elétrico independente e o disjuntor facilmente identificável no quadro geral.</w:t>
      </w:r>
    </w:p>
    <w:p w14:paraId="28F04780" w14:textId="303A6C0F" w:rsidR="00730952" w:rsidRDefault="00D07479" w:rsidP="00730952">
      <w:pPr>
        <w:pStyle w:val="Ttulo2"/>
        <w:rPr>
          <w:szCs w:val="24"/>
        </w:rPr>
      </w:pPr>
      <w:bookmarkStart w:id="25" w:name="_Toc107525496"/>
      <w:r>
        <w:rPr>
          <w:szCs w:val="24"/>
        </w:rPr>
        <w:t>SISTEMA DE ILUMINAÇÃO DE EMERGÊNCIA</w:t>
      </w:r>
      <w:bookmarkEnd w:id="25"/>
    </w:p>
    <w:p w14:paraId="58F019E6" w14:textId="5F0760AE" w:rsidR="00D07479" w:rsidRPr="00D81988" w:rsidRDefault="00D07479" w:rsidP="00CC4196">
      <w:r>
        <w:rPr>
          <w:lang w:val="pt-PT"/>
        </w:rPr>
        <w:t xml:space="preserve">O </w:t>
      </w:r>
      <w:r w:rsidRPr="00D81988">
        <w:t xml:space="preserve">sistema de </w:t>
      </w:r>
      <w:r w:rsidRPr="007C4329">
        <w:rPr>
          <w:b/>
        </w:rPr>
        <w:t xml:space="preserve">iluminação de emergência </w:t>
      </w:r>
      <w:r w:rsidRPr="00D81988">
        <w:t xml:space="preserve">e </w:t>
      </w:r>
      <w:r w:rsidRPr="007C4329">
        <w:rPr>
          <w:b/>
        </w:rPr>
        <w:t>abandono</w:t>
      </w:r>
      <w:r w:rsidRPr="00D81988">
        <w:t xml:space="preserve"> do local te</w:t>
      </w:r>
      <w:r>
        <w:t>rá</w:t>
      </w:r>
      <w:r w:rsidRPr="00D81988">
        <w:t xml:space="preserve"> dupla função</w:t>
      </w:r>
      <w:r>
        <w:t>:</w:t>
      </w:r>
      <w:r w:rsidRPr="00D81988">
        <w:t xml:space="preserve"> fornecer luminosidade e indicar o caminho mais curto para total evacuação das pessoas que estiverem nas dependências do prédio </w:t>
      </w:r>
      <w:r>
        <w:t>num suposto sinistro</w:t>
      </w:r>
      <w:r w:rsidRPr="00D81988">
        <w:t>.</w:t>
      </w:r>
    </w:p>
    <w:p w14:paraId="4380F1DE" w14:textId="4DAC1DFD" w:rsidR="00D07479" w:rsidRPr="00D81988" w:rsidRDefault="00D07479" w:rsidP="00CC4196">
      <w:r w:rsidRPr="00D81988">
        <w:t xml:space="preserve">O </w:t>
      </w:r>
      <w:r w:rsidRPr="007A73D0">
        <w:rPr>
          <w:b/>
        </w:rPr>
        <w:t xml:space="preserve">equipamento autônomo </w:t>
      </w:r>
      <w:r w:rsidRPr="00D81988">
        <w:t xml:space="preserve">de </w:t>
      </w:r>
      <w:r w:rsidRPr="007A73D0">
        <w:rPr>
          <w:b/>
        </w:rPr>
        <w:t>iluminação</w:t>
      </w:r>
      <w:r w:rsidRPr="00D81988">
        <w:t xml:space="preserve"> de </w:t>
      </w:r>
      <w:r w:rsidRPr="007A73D0">
        <w:rPr>
          <w:b/>
        </w:rPr>
        <w:t>emergência</w:t>
      </w:r>
      <w:r w:rsidRPr="00D81988">
        <w:t xml:space="preserve"> acende</w:t>
      </w:r>
      <w:r>
        <w:t>rá</w:t>
      </w:r>
      <w:r w:rsidRPr="00D81988">
        <w:t xml:space="preserve"> automaticamente</w:t>
      </w:r>
      <w:r>
        <w:t>,</w:t>
      </w:r>
      <w:r w:rsidRPr="00D81988">
        <w:t xml:space="preserve"> imediatamente após a falta de energia</w:t>
      </w:r>
      <w:r>
        <w:t xml:space="preserve">, </w:t>
      </w:r>
      <w:r w:rsidRPr="00D81988">
        <w:t>e desliga</w:t>
      </w:r>
      <w:r>
        <w:t>rá</w:t>
      </w:r>
      <w:r w:rsidRPr="00D81988">
        <w:t xml:space="preserve"> após o seu retorno, com uma </w:t>
      </w:r>
      <w:r>
        <w:t>a</w:t>
      </w:r>
      <w:r w:rsidRPr="00D81988">
        <w:t xml:space="preserve">utonomia mínima de </w:t>
      </w:r>
      <w:r>
        <w:rPr>
          <w:b/>
        </w:rPr>
        <w:t xml:space="preserve">01 </w:t>
      </w:r>
      <w:r w:rsidRPr="007A73D0">
        <w:rPr>
          <w:b/>
        </w:rPr>
        <w:t xml:space="preserve">hora </w:t>
      </w:r>
      <w:r w:rsidRPr="00D81988">
        <w:t xml:space="preserve">e máxima de </w:t>
      </w:r>
      <w:r w:rsidRPr="007A73D0">
        <w:rPr>
          <w:b/>
        </w:rPr>
        <w:t>03</w:t>
      </w:r>
      <w:r w:rsidRPr="00D81988">
        <w:t xml:space="preserve"> </w:t>
      </w:r>
      <w:r w:rsidRPr="007A73D0">
        <w:rPr>
          <w:b/>
        </w:rPr>
        <w:t>horas</w:t>
      </w:r>
      <w:r w:rsidRPr="00D81988">
        <w:t>.</w:t>
      </w:r>
      <w:r>
        <w:t xml:space="preserve"> </w:t>
      </w:r>
      <w:r w:rsidRPr="00D81988">
        <w:t>Atua</w:t>
      </w:r>
      <w:r>
        <w:t>rá</w:t>
      </w:r>
      <w:r w:rsidRPr="00D81988">
        <w:t xml:space="preserve"> com um fluxo luminoso de </w:t>
      </w:r>
      <w:smartTag w:uri="urn:schemas-microsoft-com:office:smarttags" w:element="metricconverter">
        <w:smartTagPr>
          <w:attr w:name="ProductID" w:val="150 a"/>
        </w:smartTagPr>
        <w:r w:rsidRPr="00D81988">
          <w:t>150 a</w:t>
        </w:r>
      </w:smartTag>
      <w:r w:rsidRPr="00D81988">
        <w:t xml:space="preserve"> 200 lumens.</w:t>
      </w:r>
    </w:p>
    <w:p w14:paraId="106E3143" w14:textId="1DE3B87D" w:rsidR="00D07479" w:rsidRDefault="00D07479" w:rsidP="00CC4196">
      <w:r w:rsidRPr="00D81988">
        <w:t xml:space="preserve">Serão utilizados </w:t>
      </w:r>
      <w:r w:rsidRPr="007A73D0">
        <w:rPr>
          <w:b/>
        </w:rPr>
        <w:t xml:space="preserve">blocos autônomos </w:t>
      </w:r>
      <w:r w:rsidRPr="00D81988">
        <w:t xml:space="preserve">de fabricação </w:t>
      </w:r>
      <w:proofErr w:type="spellStart"/>
      <w:r>
        <w:t>Segurimax</w:t>
      </w:r>
      <w:proofErr w:type="spellEnd"/>
      <w:r>
        <w:t>, R</w:t>
      </w:r>
      <w:r w:rsidRPr="00D81988">
        <w:t xml:space="preserve">ef. </w:t>
      </w:r>
      <w:r>
        <w:t>25922 ou similar.</w:t>
      </w:r>
      <w:r w:rsidRPr="00D81988">
        <w:t xml:space="preserve"> </w:t>
      </w:r>
    </w:p>
    <w:p w14:paraId="44295B0B" w14:textId="77777777" w:rsidR="00D07479" w:rsidRDefault="00D07479" w:rsidP="00D07479">
      <w:pPr>
        <w:pStyle w:val="Recuodecorpodetexto3"/>
        <w:spacing w:after="0"/>
        <w:ind w:left="0"/>
        <w:jc w:val="both"/>
        <w:rPr>
          <w:rFonts w:ascii="Arial" w:hAnsi="Arial" w:cs="Arial"/>
          <w:iCs/>
          <w:sz w:val="22"/>
          <w:szCs w:val="22"/>
          <w:lang w:val="pt-BR"/>
        </w:rPr>
      </w:pPr>
    </w:p>
    <w:p w14:paraId="27DE649A" w14:textId="3914D106" w:rsidR="00D07479" w:rsidRDefault="00D07479" w:rsidP="00FF15A9">
      <w:pPr>
        <w:numPr>
          <w:ilvl w:val="0"/>
          <w:numId w:val="12"/>
        </w:numPr>
        <w:rPr>
          <w:b/>
          <w:iCs/>
          <w:lang w:val="pt-PT" w:eastAsia="pt-BR"/>
        </w:rPr>
      </w:pPr>
      <w:r>
        <w:rPr>
          <w:b/>
          <w:iCs/>
          <w:lang w:val="pt-PT" w:eastAsia="pt-BR"/>
        </w:rPr>
        <w:t>Sinalização de abandono:</w:t>
      </w:r>
    </w:p>
    <w:p w14:paraId="44AE44C8" w14:textId="57BF21A2" w:rsidR="00CC4196" w:rsidRDefault="00CC4196" w:rsidP="00CC4196">
      <w:r w:rsidRPr="00D81988">
        <w:t xml:space="preserve">Projetado </w:t>
      </w:r>
      <w:r>
        <w:t xml:space="preserve">mediante a utilização de </w:t>
      </w:r>
      <w:r w:rsidRPr="00D81988">
        <w:t>seta</w:t>
      </w:r>
      <w:r>
        <w:t>s</w:t>
      </w:r>
      <w:r w:rsidRPr="00D81988">
        <w:t xml:space="preserve"> que indica</w:t>
      </w:r>
      <w:r>
        <w:t xml:space="preserve">rão </w:t>
      </w:r>
      <w:r w:rsidRPr="00D81988">
        <w:t xml:space="preserve">o caminho mais curto para </w:t>
      </w:r>
      <w:r>
        <w:t xml:space="preserve">uma </w:t>
      </w:r>
      <w:r w:rsidRPr="00D81988">
        <w:t xml:space="preserve">total evacuação do </w:t>
      </w:r>
      <w:r>
        <w:t>estabelecimento (</w:t>
      </w:r>
      <w:r w:rsidRPr="00D81988">
        <w:t xml:space="preserve">ver distribuição </w:t>
      </w:r>
      <w:r>
        <w:t xml:space="preserve">de acordo com o </w:t>
      </w:r>
      <w:r w:rsidRPr="00D81988">
        <w:t xml:space="preserve">projeto de </w:t>
      </w:r>
      <w:r>
        <w:t xml:space="preserve">Prevenção e </w:t>
      </w:r>
      <w:r w:rsidRPr="00D81988">
        <w:t>Combate a Incêndio</w:t>
      </w:r>
      <w:r>
        <w:t>)</w:t>
      </w:r>
      <w:r w:rsidRPr="00D81988">
        <w:t xml:space="preserve">. </w:t>
      </w:r>
    </w:p>
    <w:p w14:paraId="281C1E1A" w14:textId="5A7A30CC" w:rsidR="00CC4196" w:rsidRDefault="00CC4196" w:rsidP="00CC4196">
      <w:r w:rsidRPr="00D81988">
        <w:t xml:space="preserve">As setas deverão ser confeccionadas </w:t>
      </w:r>
      <w:r>
        <w:t>à</w:t>
      </w:r>
      <w:r w:rsidRPr="00D81988">
        <w:t xml:space="preserve"> parte do projeto (ver detalhes específicos).</w:t>
      </w:r>
    </w:p>
    <w:p w14:paraId="59BB9519" w14:textId="77777777" w:rsidR="00CC4196" w:rsidRPr="00A0537E" w:rsidRDefault="00CC4196" w:rsidP="00CC4196">
      <w:pPr>
        <w:rPr>
          <w:b/>
          <w:bCs/>
        </w:rPr>
      </w:pPr>
      <w:r w:rsidRPr="00A0537E">
        <w:rPr>
          <w:b/>
          <w:bCs/>
        </w:rPr>
        <w:t>Dados Técnicos:</w:t>
      </w:r>
    </w:p>
    <w:p w14:paraId="0C53CF21" w14:textId="58A4F9AA" w:rsidR="00CC4196" w:rsidRDefault="00CC4196" w:rsidP="00FF15A9">
      <w:pPr>
        <w:pStyle w:val="PargrafodaLista"/>
        <w:numPr>
          <w:ilvl w:val="0"/>
          <w:numId w:val="16"/>
        </w:numPr>
        <w:rPr>
          <w:rFonts w:ascii="Times New Roman" w:hAnsi="Times New Roman"/>
        </w:rPr>
      </w:pPr>
      <w:r w:rsidRPr="00CC4196">
        <w:rPr>
          <w:rFonts w:ascii="Times New Roman" w:hAnsi="Times New Roman"/>
        </w:rPr>
        <w:t>N</w:t>
      </w:r>
      <w:r w:rsidRPr="00CC4196">
        <w:rPr>
          <w:rFonts w:ascii="Times New Roman" w:hAnsi="Times New Roman"/>
        </w:rPr>
        <w:sym w:font="Romantic" w:char="F0BA"/>
      </w:r>
      <w:r w:rsidRPr="00CC4196">
        <w:rPr>
          <w:rFonts w:ascii="Times New Roman" w:hAnsi="Times New Roman"/>
        </w:rPr>
        <w:t xml:space="preserve"> de luminárias</w:t>
      </w:r>
      <w:r w:rsidR="00CF5A2F">
        <w:rPr>
          <w:rFonts w:ascii="Times New Roman" w:hAnsi="Times New Roman"/>
        </w:rPr>
        <w:t xml:space="preserve"> – bloco autônomo</w:t>
      </w:r>
      <w:r w:rsidRPr="00CC4196">
        <w:rPr>
          <w:rFonts w:ascii="Times New Roman" w:hAnsi="Times New Roman"/>
        </w:rPr>
        <w:t xml:space="preserve">: </w:t>
      </w:r>
      <w:r w:rsidR="00CF5A2F">
        <w:rPr>
          <w:rFonts w:ascii="Times New Roman" w:hAnsi="Times New Roman"/>
        </w:rPr>
        <w:t>178</w:t>
      </w:r>
      <w:r w:rsidRPr="00CC4196">
        <w:rPr>
          <w:rFonts w:ascii="Times New Roman" w:hAnsi="Times New Roman"/>
        </w:rPr>
        <w:t xml:space="preserve"> und.</w:t>
      </w:r>
    </w:p>
    <w:p w14:paraId="0A536BA4" w14:textId="5519F579" w:rsidR="00CF5A2F" w:rsidRPr="00CC4196" w:rsidRDefault="00CF5A2F" w:rsidP="00FF15A9">
      <w:pPr>
        <w:pStyle w:val="PargrafodaLista"/>
        <w:numPr>
          <w:ilvl w:val="0"/>
          <w:numId w:val="16"/>
        </w:numPr>
        <w:rPr>
          <w:rFonts w:ascii="Times New Roman" w:hAnsi="Times New Roman"/>
        </w:rPr>
      </w:pPr>
      <w:r>
        <w:rPr>
          <w:rFonts w:ascii="Times New Roman" w:hAnsi="Times New Roman"/>
        </w:rPr>
        <w:t xml:space="preserve">Nº de luminárias – balizamento com placa acrílica: </w:t>
      </w:r>
      <w:r w:rsidR="001E6B3D">
        <w:rPr>
          <w:rFonts w:ascii="Times New Roman" w:hAnsi="Times New Roman"/>
        </w:rPr>
        <w:t>36 und.</w:t>
      </w:r>
    </w:p>
    <w:p w14:paraId="624649A9" w14:textId="66BF4B7D" w:rsidR="00CC4196" w:rsidRDefault="00CC4196" w:rsidP="00CC4196">
      <w:pPr>
        <w:pStyle w:val="Ttulo2"/>
        <w:rPr>
          <w:szCs w:val="24"/>
        </w:rPr>
      </w:pPr>
      <w:bookmarkStart w:id="26" w:name="_Toc107525497"/>
      <w:r>
        <w:rPr>
          <w:szCs w:val="24"/>
        </w:rPr>
        <w:t>SAÍDAS DE EMERGÊNCIA</w:t>
      </w:r>
      <w:bookmarkEnd w:id="26"/>
    </w:p>
    <w:p w14:paraId="5D5E1D0D" w14:textId="3C8EC2AB" w:rsidR="00361CB9" w:rsidRDefault="00E35063" w:rsidP="00FF15A9">
      <w:pPr>
        <w:pStyle w:val="PargrafodaLista"/>
        <w:numPr>
          <w:ilvl w:val="0"/>
          <w:numId w:val="17"/>
        </w:numPr>
        <w:rPr>
          <w:rFonts w:ascii="Times New Roman" w:hAnsi="Times New Roman"/>
          <w:u w:val="single"/>
        </w:rPr>
      </w:pPr>
      <w:r w:rsidRPr="00E35063">
        <w:rPr>
          <w:rFonts w:ascii="Times New Roman" w:hAnsi="Times New Roman"/>
          <w:u w:val="single"/>
        </w:rPr>
        <w:t xml:space="preserve">Tipo de escada: </w:t>
      </w:r>
    </w:p>
    <w:p w14:paraId="4BCEF156" w14:textId="77777777" w:rsidR="00361CB9" w:rsidRPr="00361CB9" w:rsidRDefault="00361CB9" w:rsidP="00361CB9">
      <w:pPr>
        <w:pStyle w:val="PargrafodaLista"/>
        <w:rPr>
          <w:rFonts w:ascii="Times New Roman" w:hAnsi="Times New Roman"/>
          <w:u w:val="single"/>
        </w:rPr>
      </w:pPr>
    </w:p>
    <w:p w14:paraId="0FF212C2" w14:textId="77777777" w:rsidR="001E6B3D" w:rsidRDefault="001E6B3D" w:rsidP="00FF15A9">
      <w:pPr>
        <w:pStyle w:val="PargrafodaLista"/>
        <w:numPr>
          <w:ilvl w:val="0"/>
          <w:numId w:val="16"/>
        </w:numPr>
        <w:rPr>
          <w:rFonts w:ascii="Times New Roman" w:hAnsi="Times New Roman"/>
        </w:rPr>
      </w:pPr>
      <w:r>
        <w:rPr>
          <w:rFonts w:ascii="Times New Roman" w:hAnsi="Times New Roman"/>
        </w:rPr>
        <w:t>EP – Enclausurada Protegida (Prédio principal)</w:t>
      </w:r>
    </w:p>
    <w:p w14:paraId="53BFEEB3" w14:textId="156532D3" w:rsidR="00E35063" w:rsidRDefault="001E6B3D" w:rsidP="00FF15A9">
      <w:pPr>
        <w:pStyle w:val="PargrafodaLista"/>
        <w:numPr>
          <w:ilvl w:val="0"/>
          <w:numId w:val="16"/>
        </w:numPr>
        <w:rPr>
          <w:rFonts w:ascii="Times New Roman" w:hAnsi="Times New Roman"/>
        </w:rPr>
      </w:pPr>
      <w:r>
        <w:rPr>
          <w:rFonts w:ascii="Times New Roman" w:hAnsi="Times New Roman"/>
        </w:rPr>
        <w:t>Não enclausurada – Escada comum (Auditório)</w:t>
      </w:r>
      <w:r w:rsidR="00361CB9">
        <w:rPr>
          <w:rFonts w:ascii="Times New Roman" w:hAnsi="Times New Roman"/>
        </w:rPr>
        <w:t>;</w:t>
      </w:r>
    </w:p>
    <w:p w14:paraId="201588D9" w14:textId="77777777" w:rsidR="00361CB9" w:rsidRPr="00361CB9" w:rsidRDefault="00361CB9" w:rsidP="00361CB9">
      <w:pPr>
        <w:pStyle w:val="PargrafodaLista"/>
        <w:rPr>
          <w:rFonts w:ascii="Times New Roman" w:hAnsi="Times New Roman"/>
        </w:rPr>
      </w:pPr>
    </w:p>
    <w:p w14:paraId="3656489A" w14:textId="7E1CBBD2" w:rsidR="00361CB9" w:rsidRPr="00361CB9" w:rsidRDefault="00361CB9" w:rsidP="00FF15A9">
      <w:pPr>
        <w:pStyle w:val="PargrafodaLista"/>
        <w:numPr>
          <w:ilvl w:val="0"/>
          <w:numId w:val="17"/>
        </w:numPr>
        <w:rPr>
          <w:rFonts w:ascii="Times New Roman" w:hAnsi="Times New Roman"/>
          <w:u w:val="single"/>
        </w:rPr>
      </w:pPr>
      <w:r w:rsidRPr="00361CB9">
        <w:rPr>
          <w:rFonts w:ascii="Times New Roman" w:hAnsi="Times New Roman"/>
          <w:u w:val="single"/>
        </w:rPr>
        <w:lastRenderedPageBreak/>
        <w:t>Características das saídas de emergência</w:t>
      </w:r>
      <w:r>
        <w:rPr>
          <w:rFonts w:ascii="Times New Roman" w:hAnsi="Times New Roman"/>
          <w:u w:val="single"/>
        </w:rPr>
        <w:t>:</w:t>
      </w:r>
    </w:p>
    <w:p w14:paraId="103682E7" w14:textId="3D652576" w:rsidR="00E35063" w:rsidRPr="00E35063" w:rsidRDefault="00E35063" w:rsidP="00FF15A9">
      <w:pPr>
        <w:numPr>
          <w:ilvl w:val="0"/>
          <w:numId w:val="18"/>
        </w:numPr>
        <w:spacing w:after="0" w:line="240" w:lineRule="auto"/>
      </w:pPr>
      <w:r w:rsidRPr="00E35063">
        <w:t xml:space="preserve">Área do maior pavimento: </w:t>
      </w:r>
      <w:r w:rsidR="001E6B3D" w:rsidRPr="00493B79">
        <w:rPr>
          <w:rFonts w:eastAsia="Times New Roman" w:cs="Times New Roman"/>
          <w:color w:val="000000"/>
          <w:szCs w:val="24"/>
          <w:lang w:eastAsia="pt-BR"/>
        </w:rPr>
        <w:t>1150,72</w:t>
      </w:r>
      <w:r w:rsidR="001E6B3D">
        <w:rPr>
          <w:rFonts w:eastAsia="Times New Roman" w:cs="Times New Roman"/>
          <w:color w:val="000000"/>
          <w:szCs w:val="24"/>
          <w:lang w:eastAsia="pt-BR"/>
        </w:rPr>
        <w:t xml:space="preserve"> </w:t>
      </w:r>
      <w:r>
        <w:t>m²</w:t>
      </w:r>
      <w:r w:rsidR="00361CB9">
        <w:t>;</w:t>
      </w:r>
    </w:p>
    <w:p w14:paraId="16489729" w14:textId="623A9C98" w:rsidR="00E35063" w:rsidRPr="00E35063" w:rsidRDefault="00E35063" w:rsidP="00FF15A9">
      <w:pPr>
        <w:numPr>
          <w:ilvl w:val="0"/>
          <w:numId w:val="18"/>
        </w:numPr>
        <w:spacing w:after="0" w:line="240" w:lineRule="auto"/>
      </w:pPr>
      <w:r w:rsidRPr="00E35063">
        <w:t xml:space="preserve">Largura da escada: </w:t>
      </w:r>
      <w:r w:rsidR="001E6B3D">
        <w:t xml:space="preserve">Duas escadas com </w:t>
      </w:r>
      <w:r w:rsidR="00FF0447">
        <w:t>1,</w:t>
      </w:r>
      <w:r w:rsidR="001E6B3D">
        <w:t xml:space="preserve">53 </w:t>
      </w:r>
      <w:r w:rsidR="00FF0447">
        <w:t>m</w:t>
      </w:r>
      <w:r w:rsidR="001E6B3D">
        <w:t xml:space="preserve"> cada (Prédio principal) e uma escada com 1,52 m (Auditório)</w:t>
      </w:r>
      <w:r w:rsidR="00361CB9">
        <w:t>;</w:t>
      </w:r>
    </w:p>
    <w:p w14:paraId="79DBBF0E" w14:textId="11088280" w:rsidR="00E35063" w:rsidRPr="00E35063" w:rsidRDefault="00E35063" w:rsidP="00FF15A9">
      <w:pPr>
        <w:numPr>
          <w:ilvl w:val="0"/>
          <w:numId w:val="18"/>
        </w:numPr>
        <w:spacing w:after="0" w:line="240" w:lineRule="auto"/>
      </w:pPr>
      <w:r w:rsidRPr="00E35063">
        <w:t>Largura dos Corredores: 2,</w:t>
      </w:r>
      <w:r w:rsidR="001E6B3D">
        <w:t>31</w:t>
      </w:r>
      <w:r w:rsidRPr="00E35063">
        <w:t>m</w:t>
      </w:r>
      <w:r w:rsidR="00361CB9">
        <w:t>;</w:t>
      </w:r>
    </w:p>
    <w:p w14:paraId="7E3D8101" w14:textId="68555205" w:rsidR="00E35063" w:rsidRPr="00E35063" w:rsidRDefault="00E35063" w:rsidP="00FF15A9">
      <w:pPr>
        <w:numPr>
          <w:ilvl w:val="0"/>
          <w:numId w:val="18"/>
        </w:numPr>
        <w:spacing w:after="0" w:line="240" w:lineRule="auto"/>
      </w:pPr>
      <w:r w:rsidRPr="00E35063">
        <w:t>Altura do espelho dos degraus: 0,18m</w:t>
      </w:r>
      <w:r w:rsidR="00361CB9">
        <w:t>;</w:t>
      </w:r>
    </w:p>
    <w:p w14:paraId="188B0C8F" w14:textId="35FD81ED" w:rsidR="00E35063" w:rsidRPr="00E35063" w:rsidRDefault="00E35063" w:rsidP="00FF15A9">
      <w:pPr>
        <w:numPr>
          <w:ilvl w:val="0"/>
          <w:numId w:val="18"/>
        </w:numPr>
        <w:spacing w:after="0" w:line="240" w:lineRule="auto"/>
      </w:pPr>
      <w:r w:rsidRPr="00E35063">
        <w:t xml:space="preserve">Largura do piso do degrau: </w:t>
      </w:r>
      <w:r w:rsidR="001E6B3D">
        <w:t>0,28m</w:t>
      </w:r>
      <w:r w:rsidR="00361CB9">
        <w:t>;</w:t>
      </w:r>
    </w:p>
    <w:p w14:paraId="296D93E8" w14:textId="0D0E7648" w:rsidR="00E35063" w:rsidRPr="00E35063" w:rsidRDefault="00E35063" w:rsidP="00FF15A9">
      <w:pPr>
        <w:numPr>
          <w:ilvl w:val="0"/>
          <w:numId w:val="18"/>
        </w:numPr>
        <w:spacing w:after="0" w:line="240" w:lineRule="auto"/>
      </w:pPr>
      <w:r w:rsidRPr="00E35063">
        <w:t>Largura x altura da porta da escada: 0,90x2,10m</w:t>
      </w:r>
      <w:r w:rsidR="00361CB9">
        <w:t>;</w:t>
      </w:r>
    </w:p>
    <w:p w14:paraId="6BCFE978" w14:textId="4ECF66B9" w:rsidR="00E35063" w:rsidRPr="00E35063" w:rsidRDefault="00E35063" w:rsidP="00FF15A9">
      <w:pPr>
        <w:numPr>
          <w:ilvl w:val="0"/>
          <w:numId w:val="18"/>
        </w:numPr>
        <w:spacing w:after="0" w:line="240" w:lineRule="auto"/>
      </w:pPr>
      <w:r w:rsidRPr="00E35063">
        <w:t xml:space="preserve">Tempo de resistência ao fogo da escada: </w:t>
      </w:r>
      <w:r w:rsidR="001E6B3D">
        <w:t>120</w:t>
      </w:r>
      <w:r w:rsidRPr="00E35063">
        <w:t xml:space="preserve"> min</w:t>
      </w:r>
      <w:r w:rsidR="001E6B3D">
        <w:t xml:space="preserve"> (Escada EP) e 60 min (Escada Não Enclausurada)</w:t>
      </w:r>
      <w:r w:rsidR="00361CB9">
        <w:t>;</w:t>
      </w:r>
    </w:p>
    <w:p w14:paraId="223C97A8" w14:textId="660A8F27" w:rsidR="00E35063" w:rsidRPr="00E35063" w:rsidRDefault="00E35063" w:rsidP="00FF15A9">
      <w:pPr>
        <w:numPr>
          <w:ilvl w:val="0"/>
          <w:numId w:val="18"/>
        </w:numPr>
        <w:spacing w:after="0" w:line="240" w:lineRule="auto"/>
      </w:pPr>
      <w:r w:rsidRPr="00E35063">
        <w:t>Inclinação das rampas: 8,33%</w:t>
      </w:r>
      <w:r w:rsidR="00361CB9">
        <w:t>;</w:t>
      </w:r>
    </w:p>
    <w:p w14:paraId="0992D3A3" w14:textId="3E22B198" w:rsidR="00E35063" w:rsidRPr="00E35063" w:rsidRDefault="00E35063" w:rsidP="00FF15A9">
      <w:pPr>
        <w:numPr>
          <w:ilvl w:val="0"/>
          <w:numId w:val="18"/>
        </w:numPr>
        <w:spacing w:after="0" w:line="240" w:lineRule="auto"/>
      </w:pPr>
      <w:r w:rsidRPr="00E35063">
        <w:t>Altura do corrimão: 0,88m</w:t>
      </w:r>
      <w:r w:rsidR="00361CB9">
        <w:t>;</w:t>
      </w:r>
    </w:p>
    <w:p w14:paraId="60CDD241" w14:textId="5403F9AC" w:rsidR="00E35063" w:rsidRPr="00E35063" w:rsidRDefault="00E35063" w:rsidP="00FF15A9">
      <w:pPr>
        <w:numPr>
          <w:ilvl w:val="0"/>
          <w:numId w:val="18"/>
        </w:numPr>
        <w:spacing w:after="0" w:line="240" w:lineRule="auto"/>
      </w:pPr>
      <w:r w:rsidRPr="00E35063">
        <w:t>Material do corrimão: Tubo de ferro galvanizado</w:t>
      </w:r>
      <w:r w:rsidR="00361CB9">
        <w:t>;</w:t>
      </w:r>
    </w:p>
    <w:p w14:paraId="5307F0BD" w14:textId="607EA6B4" w:rsidR="00E35063" w:rsidRDefault="00E35063" w:rsidP="00FF15A9">
      <w:pPr>
        <w:numPr>
          <w:ilvl w:val="0"/>
          <w:numId w:val="18"/>
        </w:numPr>
        <w:spacing w:after="0" w:line="240" w:lineRule="auto"/>
      </w:pPr>
      <w:r w:rsidRPr="00E35063">
        <w:t>Rampas: Corrimão com duas alturas: 0,92m e 0,70m</w:t>
      </w:r>
      <w:r w:rsidR="00361CB9">
        <w:t>.</w:t>
      </w:r>
    </w:p>
    <w:p w14:paraId="75CE2952" w14:textId="77777777" w:rsidR="00361CB9" w:rsidRPr="00E35063" w:rsidRDefault="00361CB9" w:rsidP="00361CB9">
      <w:pPr>
        <w:spacing w:after="0" w:line="240" w:lineRule="auto"/>
      </w:pPr>
    </w:p>
    <w:p w14:paraId="7F3CE244" w14:textId="1A63B4D3" w:rsidR="00361CB9" w:rsidRPr="00361CB9" w:rsidRDefault="00361CB9" w:rsidP="00FF15A9">
      <w:pPr>
        <w:pStyle w:val="PargrafodaLista"/>
        <w:numPr>
          <w:ilvl w:val="0"/>
          <w:numId w:val="17"/>
        </w:numPr>
        <w:rPr>
          <w:rFonts w:ascii="Times New Roman" w:hAnsi="Times New Roman"/>
          <w:u w:val="single"/>
        </w:rPr>
      </w:pPr>
      <w:r>
        <w:rPr>
          <w:rFonts w:ascii="Times New Roman" w:hAnsi="Times New Roman"/>
          <w:u w:val="single"/>
        </w:rPr>
        <w:t>Distância máxima a percorrer conforme a Tabela 2 do Anexo B da NPT 011:</w:t>
      </w:r>
    </w:p>
    <w:p w14:paraId="5DC146B5" w14:textId="4F5916AC" w:rsidR="00361CB9" w:rsidRPr="00E35063" w:rsidRDefault="00A73CBB" w:rsidP="00FF15A9">
      <w:pPr>
        <w:numPr>
          <w:ilvl w:val="0"/>
          <w:numId w:val="18"/>
        </w:numPr>
        <w:spacing w:after="0" w:line="240" w:lineRule="auto"/>
      </w:pPr>
      <w:r>
        <w:t>4</w:t>
      </w:r>
      <w:r w:rsidR="00361CB9">
        <w:t>º</w:t>
      </w:r>
      <w:r>
        <w:t>, 3º, 2º e 1º</w:t>
      </w:r>
      <w:r w:rsidR="00361CB9">
        <w:t xml:space="preserve"> Pavimento: 40 metros</w:t>
      </w:r>
      <w:r w:rsidR="00643D88">
        <w:t xml:space="preserve"> </w:t>
      </w:r>
    </w:p>
    <w:p w14:paraId="5AC27F45" w14:textId="27725CD7" w:rsidR="00361CB9" w:rsidRPr="00E35063" w:rsidRDefault="00361CB9" w:rsidP="00FF15A9">
      <w:pPr>
        <w:numPr>
          <w:ilvl w:val="0"/>
          <w:numId w:val="18"/>
        </w:numPr>
        <w:spacing w:after="0" w:line="240" w:lineRule="auto"/>
      </w:pPr>
      <w:r>
        <w:t>Térreo (descarga): 50 metros</w:t>
      </w:r>
    </w:p>
    <w:p w14:paraId="72995B05" w14:textId="23587C8C" w:rsidR="00361CB9" w:rsidRPr="00E35063" w:rsidRDefault="00361CB9" w:rsidP="00FF15A9">
      <w:pPr>
        <w:numPr>
          <w:ilvl w:val="0"/>
          <w:numId w:val="18"/>
        </w:numPr>
        <w:spacing w:after="0" w:line="240" w:lineRule="auto"/>
      </w:pPr>
      <w:r>
        <w:t>Subsolo (descarga, com detecção e chuveiros automáticos): 65 metros</w:t>
      </w:r>
    </w:p>
    <w:p w14:paraId="0756731D" w14:textId="77777777" w:rsidR="00361CB9" w:rsidRPr="006D178F" w:rsidRDefault="00361CB9" w:rsidP="00361CB9">
      <w:pPr>
        <w:pStyle w:val="Ttulo3"/>
      </w:pPr>
      <w:bookmarkStart w:id="27" w:name="_Toc107525498"/>
      <w:r>
        <w:t>Dimensionamento</w:t>
      </w:r>
      <w:bookmarkEnd w:id="27"/>
    </w:p>
    <w:p w14:paraId="59863A81" w14:textId="77777777" w:rsidR="00361CB9" w:rsidRPr="009660CD" w:rsidRDefault="00361CB9" w:rsidP="00DE7551">
      <w:pPr>
        <w:rPr>
          <w:b/>
        </w:rPr>
      </w:pPr>
      <w:r w:rsidRPr="009660CD">
        <w:t>Abaixo estão descritas as populações de cada pavimento separado por edificação, considerando apenas a área computável para a Divisão adotada:</w:t>
      </w:r>
    </w:p>
    <w:tbl>
      <w:tblPr>
        <w:tblW w:w="9060" w:type="dxa"/>
        <w:jc w:val="center"/>
        <w:tblCellMar>
          <w:left w:w="70" w:type="dxa"/>
          <w:right w:w="70" w:type="dxa"/>
        </w:tblCellMar>
        <w:tblLook w:val="04A0" w:firstRow="1" w:lastRow="0" w:firstColumn="1" w:lastColumn="0" w:noHBand="0" w:noVBand="1"/>
      </w:tblPr>
      <w:tblGrid>
        <w:gridCol w:w="1840"/>
        <w:gridCol w:w="1840"/>
        <w:gridCol w:w="1540"/>
        <w:gridCol w:w="1840"/>
        <w:gridCol w:w="2000"/>
      </w:tblGrid>
      <w:tr w:rsidR="00643D88" w:rsidRPr="00643D88" w14:paraId="31B610A6" w14:textId="77777777" w:rsidTr="00643D88">
        <w:trPr>
          <w:trHeight w:val="975"/>
          <w:jc w:val="center"/>
        </w:trPr>
        <w:tc>
          <w:tcPr>
            <w:tcW w:w="9060" w:type="dxa"/>
            <w:gridSpan w:val="5"/>
            <w:tcBorders>
              <w:top w:val="single" w:sz="4" w:space="0" w:color="auto"/>
              <w:left w:val="single" w:sz="4" w:space="0" w:color="auto"/>
              <w:bottom w:val="single" w:sz="4" w:space="0" w:color="auto"/>
              <w:right w:val="single" w:sz="4" w:space="0" w:color="auto"/>
            </w:tcBorders>
            <w:shd w:val="clear" w:color="000000" w:fill="D9D9D9"/>
            <w:vAlign w:val="center"/>
            <w:hideMark/>
          </w:tcPr>
          <w:p w14:paraId="4F740A25"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QUADRO DE ÁREAS DA AMPLIAÇÃO DA SRPF-SE</w:t>
            </w:r>
          </w:p>
        </w:tc>
      </w:tr>
      <w:tr w:rsidR="00643D88" w:rsidRPr="00643D88" w14:paraId="1C548704" w14:textId="77777777" w:rsidTr="00643D88">
        <w:trPr>
          <w:trHeight w:val="60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30A976AA"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EDIFICAÇÃO PRINCIPAL</w:t>
            </w:r>
          </w:p>
        </w:tc>
        <w:tc>
          <w:tcPr>
            <w:tcW w:w="1840" w:type="dxa"/>
            <w:tcBorders>
              <w:top w:val="nil"/>
              <w:left w:val="nil"/>
              <w:bottom w:val="single" w:sz="4" w:space="0" w:color="auto"/>
              <w:right w:val="single" w:sz="4" w:space="0" w:color="auto"/>
            </w:tcBorders>
            <w:shd w:val="clear" w:color="000000" w:fill="D9D9D9"/>
            <w:vAlign w:val="center"/>
            <w:hideMark/>
          </w:tcPr>
          <w:p w14:paraId="703A20BC"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Nível da edificação</w:t>
            </w:r>
          </w:p>
        </w:tc>
        <w:tc>
          <w:tcPr>
            <w:tcW w:w="1540" w:type="dxa"/>
            <w:tcBorders>
              <w:top w:val="nil"/>
              <w:left w:val="nil"/>
              <w:bottom w:val="single" w:sz="4" w:space="0" w:color="auto"/>
              <w:right w:val="single" w:sz="4" w:space="0" w:color="auto"/>
            </w:tcBorders>
            <w:shd w:val="clear" w:color="000000" w:fill="D9D9D9"/>
            <w:vAlign w:val="center"/>
            <w:hideMark/>
          </w:tcPr>
          <w:p w14:paraId="0106C95B"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(m²)</w:t>
            </w:r>
          </w:p>
        </w:tc>
        <w:tc>
          <w:tcPr>
            <w:tcW w:w="1840" w:type="dxa"/>
            <w:tcBorders>
              <w:top w:val="nil"/>
              <w:left w:val="nil"/>
              <w:bottom w:val="single" w:sz="4" w:space="0" w:color="auto"/>
              <w:right w:val="single" w:sz="4" w:space="0" w:color="auto"/>
            </w:tcBorders>
            <w:shd w:val="clear" w:color="000000" w:fill="D9D9D9"/>
            <w:vAlign w:val="center"/>
            <w:hideMark/>
          </w:tcPr>
          <w:p w14:paraId="7C6761A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não computável (m²)</w:t>
            </w:r>
          </w:p>
        </w:tc>
        <w:tc>
          <w:tcPr>
            <w:tcW w:w="2000" w:type="dxa"/>
            <w:tcBorders>
              <w:top w:val="nil"/>
              <w:left w:val="nil"/>
              <w:bottom w:val="single" w:sz="4" w:space="0" w:color="auto"/>
              <w:right w:val="single" w:sz="4" w:space="0" w:color="auto"/>
            </w:tcBorders>
            <w:shd w:val="clear" w:color="000000" w:fill="D9D9D9"/>
            <w:vAlign w:val="center"/>
            <w:hideMark/>
          </w:tcPr>
          <w:p w14:paraId="251B1DD7"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computável (m²)</w:t>
            </w:r>
          </w:p>
        </w:tc>
      </w:tr>
      <w:tr w:rsidR="00643D88" w:rsidRPr="00643D88" w14:paraId="25717113"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71CC69FC"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single" w:sz="4" w:space="0" w:color="auto"/>
              <w:right w:val="single" w:sz="4" w:space="0" w:color="auto"/>
            </w:tcBorders>
            <w:shd w:val="clear" w:color="auto" w:fill="auto"/>
            <w:noWrap/>
            <w:vAlign w:val="center"/>
            <w:hideMark/>
          </w:tcPr>
          <w:p w14:paraId="4A0AD7F7"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Subsolo</w:t>
            </w:r>
          </w:p>
        </w:tc>
        <w:tc>
          <w:tcPr>
            <w:tcW w:w="1540" w:type="dxa"/>
            <w:tcBorders>
              <w:top w:val="nil"/>
              <w:left w:val="nil"/>
              <w:bottom w:val="single" w:sz="4" w:space="0" w:color="auto"/>
              <w:right w:val="single" w:sz="4" w:space="0" w:color="auto"/>
            </w:tcBorders>
            <w:shd w:val="clear" w:color="auto" w:fill="auto"/>
            <w:noWrap/>
            <w:vAlign w:val="center"/>
            <w:hideMark/>
          </w:tcPr>
          <w:p w14:paraId="1D0BFC78"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1150.72</w:t>
            </w:r>
          </w:p>
        </w:tc>
        <w:tc>
          <w:tcPr>
            <w:tcW w:w="1840" w:type="dxa"/>
            <w:tcBorders>
              <w:top w:val="nil"/>
              <w:left w:val="nil"/>
              <w:bottom w:val="single" w:sz="4" w:space="0" w:color="auto"/>
              <w:right w:val="single" w:sz="4" w:space="0" w:color="auto"/>
            </w:tcBorders>
            <w:shd w:val="clear" w:color="auto" w:fill="auto"/>
            <w:noWrap/>
            <w:vAlign w:val="center"/>
            <w:hideMark/>
          </w:tcPr>
          <w:p w14:paraId="6FE143FC"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802.81</w:t>
            </w:r>
          </w:p>
        </w:tc>
        <w:tc>
          <w:tcPr>
            <w:tcW w:w="2000" w:type="dxa"/>
            <w:tcBorders>
              <w:top w:val="nil"/>
              <w:left w:val="nil"/>
              <w:bottom w:val="single" w:sz="4" w:space="0" w:color="auto"/>
              <w:right w:val="single" w:sz="4" w:space="0" w:color="auto"/>
            </w:tcBorders>
            <w:shd w:val="clear" w:color="auto" w:fill="auto"/>
            <w:noWrap/>
            <w:vAlign w:val="center"/>
            <w:hideMark/>
          </w:tcPr>
          <w:p w14:paraId="2FFA03D3"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347.91</w:t>
            </w:r>
          </w:p>
        </w:tc>
      </w:tr>
      <w:tr w:rsidR="00643D88" w:rsidRPr="00643D88" w14:paraId="5A0DACD7"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0C0B9AF4"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single" w:sz="4" w:space="0" w:color="auto"/>
              <w:right w:val="single" w:sz="4" w:space="0" w:color="auto"/>
            </w:tcBorders>
            <w:shd w:val="clear" w:color="auto" w:fill="auto"/>
            <w:noWrap/>
            <w:vAlign w:val="center"/>
            <w:hideMark/>
          </w:tcPr>
          <w:p w14:paraId="34444D32"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Térreo</w:t>
            </w:r>
          </w:p>
        </w:tc>
        <w:tc>
          <w:tcPr>
            <w:tcW w:w="1540" w:type="dxa"/>
            <w:tcBorders>
              <w:top w:val="nil"/>
              <w:left w:val="nil"/>
              <w:bottom w:val="single" w:sz="4" w:space="0" w:color="auto"/>
              <w:right w:val="single" w:sz="4" w:space="0" w:color="auto"/>
            </w:tcBorders>
            <w:shd w:val="clear" w:color="auto" w:fill="auto"/>
            <w:noWrap/>
            <w:vAlign w:val="center"/>
            <w:hideMark/>
          </w:tcPr>
          <w:p w14:paraId="3B5246BD"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1150.72</w:t>
            </w:r>
          </w:p>
        </w:tc>
        <w:tc>
          <w:tcPr>
            <w:tcW w:w="1840" w:type="dxa"/>
            <w:tcBorders>
              <w:top w:val="nil"/>
              <w:left w:val="nil"/>
              <w:bottom w:val="single" w:sz="4" w:space="0" w:color="auto"/>
              <w:right w:val="single" w:sz="4" w:space="0" w:color="auto"/>
            </w:tcBorders>
            <w:shd w:val="clear" w:color="auto" w:fill="auto"/>
            <w:noWrap/>
            <w:vAlign w:val="center"/>
            <w:hideMark/>
          </w:tcPr>
          <w:p w14:paraId="5E7096C0"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714.98</w:t>
            </w:r>
          </w:p>
        </w:tc>
        <w:tc>
          <w:tcPr>
            <w:tcW w:w="2000" w:type="dxa"/>
            <w:tcBorders>
              <w:top w:val="nil"/>
              <w:left w:val="nil"/>
              <w:bottom w:val="single" w:sz="4" w:space="0" w:color="auto"/>
              <w:right w:val="single" w:sz="4" w:space="0" w:color="auto"/>
            </w:tcBorders>
            <w:shd w:val="clear" w:color="auto" w:fill="auto"/>
            <w:noWrap/>
            <w:vAlign w:val="center"/>
            <w:hideMark/>
          </w:tcPr>
          <w:p w14:paraId="205438A4"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435.74</w:t>
            </w:r>
          </w:p>
        </w:tc>
      </w:tr>
      <w:tr w:rsidR="00643D88" w:rsidRPr="00643D88" w14:paraId="49930D08"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59AC95F6"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single" w:sz="4" w:space="0" w:color="auto"/>
              <w:right w:val="single" w:sz="4" w:space="0" w:color="auto"/>
            </w:tcBorders>
            <w:shd w:val="clear" w:color="auto" w:fill="auto"/>
            <w:noWrap/>
            <w:vAlign w:val="center"/>
            <w:hideMark/>
          </w:tcPr>
          <w:p w14:paraId="4D01E0BF"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 Pavimento</w:t>
            </w:r>
          </w:p>
        </w:tc>
        <w:tc>
          <w:tcPr>
            <w:tcW w:w="1540" w:type="dxa"/>
            <w:tcBorders>
              <w:top w:val="nil"/>
              <w:left w:val="nil"/>
              <w:bottom w:val="single" w:sz="4" w:space="0" w:color="auto"/>
              <w:right w:val="single" w:sz="4" w:space="0" w:color="auto"/>
            </w:tcBorders>
            <w:shd w:val="clear" w:color="auto" w:fill="auto"/>
            <w:noWrap/>
            <w:vAlign w:val="center"/>
            <w:hideMark/>
          </w:tcPr>
          <w:p w14:paraId="5C17EC2E"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1150.72</w:t>
            </w:r>
          </w:p>
        </w:tc>
        <w:tc>
          <w:tcPr>
            <w:tcW w:w="1840" w:type="dxa"/>
            <w:tcBorders>
              <w:top w:val="nil"/>
              <w:left w:val="nil"/>
              <w:bottom w:val="single" w:sz="4" w:space="0" w:color="auto"/>
              <w:right w:val="single" w:sz="4" w:space="0" w:color="auto"/>
            </w:tcBorders>
            <w:shd w:val="clear" w:color="auto" w:fill="auto"/>
            <w:noWrap/>
            <w:vAlign w:val="center"/>
            <w:hideMark/>
          </w:tcPr>
          <w:p w14:paraId="1CCC9706"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615.33</w:t>
            </w:r>
          </w:p>
        </w:tc>
        <w:tc>
          <w:tcPr>
            <w:tcW w:w="2000" w:type="dxa"/>
            <w:tcBorders>
              <w:top w:val="nil"/>
              <w:left w:val="nil"/>
              <w:bottom w:val="single" w:sz="4" w:space="0" w:color="auto"/>
              <w:right w:val="single" w:sz="4" w:space="0" w:color="auto"/>
            </w:tcBorders>
            <w:shd w:val="clear" w:color="auto" w:fill="auto"/>
            <w:noWrap/>
            <w:vAlign w:val="center"/>
            <w:hideMark/>
          </w:tcPr>
          <w:p w14:paraId="6FCA93C0"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535.39</w:t>
            </w:r>
          </w:p>
        </w:tc>
      </w:tr>
      <w:tr w:rsidR="00643D88" w:rsidRPr="00643D88" w14:paraId="325B2D2F"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2967D57B"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nil"/>
              <w:right w:val="nil"/>
            </w:tcBorders>
            <w:shd w:val="clear" w:color="auto" w:fill="auto"/>
            <w:noWrap/>
            <w:vAlign w:val="bottom"/>
            <w:hideMark/>
          </w:tcPr>
          <w:p w14:paraId="0F75A6E7"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2° Pavimento</w:t>
            </w:r>
          </w:p>
        </w:tc>
        <w:tc>
          <w:tcPr>
            <w:tcW w:w="1540" w:type="dxa"/>
            <w:tcBorders>
              <w:top w:val="nil"/>
              <w:left w:val="single" w:sz="4" w:space="0" w:color="auto"/>
              <w:bottom w:val="single" w:sz="4" w:space="0" w:color="auto"/>
              <w:right w:val="single" w:sz="4" w:space="0" w:color="auto"/>
            </w:tcBorders>
            <w:shd w:val="clear" w:color="auto" w:fill="auto"/>
            <w:noWrap/>
            <w:vAlign w:val="center"/>
            <w:hideMark/>
          </w:tcPr>
          <w:p w14:paraId="2F90AFE1"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1150.72</w:t>
            </w:r>
          </w:p>
        </w:tc>
        <w:tc>
          <w:tcPr>
            <w:tcW w:w="1840" w:type="dxa"/>
            <w:tcBorders>
              <w:top w:val="nil"/>
              <w:left w:val="nil"/>
              <w:bottom w:val="single" w:sz="4" w:space="0" w:color="auto"/>
              <w:right w:val="single" w:sz="4" w:space="0" w:color="auto"/>
            </w:tcBorders>
            <w:shd w:val="clear" w:color="auto" w:fill="auto"/>
            <w:noWrap/>
            <w:vAlign w:val="center"/>
            <w:hideMark/>
          </w:tcPr>
          <w:p w14:paraId="5CB81AE9"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449.72</w:t>
            </w:r>
          </w:p>
        </w:tc>
        <w:tc>
          <w:tcPr>
            <w:tcW w:w="2000" w:type="dxa"/>
            <w:tcBorders>
              <w:top w:val="nil"/>
              <w:left w:val="nil"/>
              <w:bottom w:val="single" w:sz="4" w:space="0" w:color="auto"/>
              <w:right w:val="single" w:sz="4" w:space="0" w:color="auto"/>
            </w:tcBorders>
            <w:shd w:val="clear" w:color="auto" w:fill="auto"/>
            <w:noWrap/>
            <w:vAlign w:val="center"/>
            <w:hideMark/>
          </w:tcPr>
          <w:p w14:paraId="1DED441F"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701.00</w:t>
            </w:r>
          </w:p>
        </w:tc>
      </w:tr>
      <w:tr w:rsidR="00643D88" w:rsidRPr="00643D88" w14:paraId="7FF379FC"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6EE12855"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nil"/>
              <w:right w:val="nil"/>
            </w:tcBorders>
            <w:shd w:val="clear" w:color="auto" w:fill="auto"/>
            <w:noWrap/>
            <w:vAlign w:val="bottom"/>
            <w:hideMark/>
          </w:tcPr>
          <w:p w14:paraId="4ED530ED"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3º Pavimento</w:t>
            </w:r>
          </w:p>
        </w:tc>
        <w:tc>
          <w:tcPr>
            <w:tcW w:w="1540" w:type="dxa"/>
            <w:tcBorders>
              <w:top w:val="nil"/>
              <w:left w:val="single" w:sz="4" w:space="0" w:color="auto"/>
              <w:bottom w:val="single" w:sz="4" w:space="0" w:color="auto"/>
              <w:right w:val="single" w:sz="4" w:space="0" w:color="auto"/>
            </w:tcBorders>
            <w:shd w:val="clear" w:color="auto" w:fill="auto"/>
            <w:noWrap/>
            <w:vAlign w:val="center"/>
            <w:hideMark/>
          </w:tcPr>
          <w:p w14:paraId="63C2CB3D"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1150.72</w:t>
            </w:r>
          </w:p>
        </w:tc>
        <w:tc>
          <w:tcPr>
            <w:tcW w:w="1840" w:type="dxa"/>
            <w:tcBorders>
              <w:top w:val="nil"/>
              <w:left w:val="nil"/>
              <w:bottom w:val="single" w:sz="4" w:space="0" w:color="auto"/>
              <w:right w:val="single" w:sz="4" w:space="0" w:color="auto"/>
            </w:tcBorders>
            <w:shd w:val="clear" w:color="auto" w:fill="auto"/>
            <w:noWrap/>
            <w:vAlign w:val="center"/>
            <w:hideMark/>
          </w:tcPr>
          <w:p w14:paraId="42FBC684"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456.80</w:t>
            </w:r>
          </w:p>
        </w:tc>
        <w:tc>
          <w:tcPr>
            <w:tcW w:w="2000" w:type="dxa"/>
            <w:tcBorders>
              <w:top w:val="nil"/>
              <w:left w:val="nil"/>
              <w:bottom w:val="single" w:sz="4" w:space="0" w:color="auto"/>
              <w:right w:val="single" w:sz="4" w:space="0" w:color="auto"/>
            </w:tcBorders>
            <w:shd w:val="clear" w:color="auto" w:fill="auto"/>
            <w:noWrap/>
            <w:vAlign w:val="center"/>
            <w:hideMark/>
          </w:tcPr>
          <w:p w14:paraId="4FFB8A3F"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693.92</w:t>
            </w:r>
          </w:p>
        </w:tc>
      </w:tr>
      <w:tr w:rsidR="00643D88" w:rsidRPr="00643D88" w14:paraId="4AFDF17D"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3A9BB65A"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nil"/>
              <w:right w:val="nil"/>
            </w:tcBorders>
            <w:shd w:val="clear" w:color="auto" w:fill="auto"/>
            <w:noWrap/>
            <w:vAlign w:val="bottom"/>
            <w:hideMark/>
          </w:tcPr>
          <w:p w14:paraId="02AF73A4"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4º Pavimento</w:t>
            </w:r>
          </w:p>
        </w:tc>
        <w:tc>
          <w:tcPr>
            <w:tcW w:w="1540" w:type="dxa"/>
            <w:tcBorders>
              <w:top w:val="nil"/>
              <w:left w:val="single" w:sz="4" w:space="0" w:color="auto"/>
              <w:bottom w:val="single" w:sz="4" w:space="0" w:color="auto"/>
              <w:right w:val="single" w:sz="4" w:space="0" w:color="auto"/>
            </w:tcBorders>
            <w:shd w:val="clear" w:color="auto" w:fill="auto"/>
            <w:noWrap/>
            <w:vAlign w:val="center"/>
            <w:hideMark/>
          </w:tcPr>
          <w:p w14:paraId="1FF3FEFF"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1150.72</w:t>
            </w:r>
          </w:p>
        </w:tc>
        <w:tc>
          <w:tcPr>
            <w:tcW w:w="1840" w:type="dxa"/>
            <w:tcBorders>
              <w:top w:val="nil"/>
              <w:left w:val="nil"/>
              <w:bottom w:val="single" w:sz="4" w:space="0" w:color="auto"/>
              <w:right w:val="single" w:sz="4" w:space="0" w:color="auto"/>
            </w:tcBorders>
            <w:shd w:val="clear" w:color="auto" w:fill="auto"/>
            <w:noWrap/>
            <w:vAlign w:val="center"/>
            <w:hideMark/>
          </w:tcPr>
          <w:p w14:paraId="6E8A3AC1"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532.78</w:t>
            </w:r>
          </w:p>
        </w:tc>
        <w:tc>
          <w:tcPr>
            <w:tcW w:w="2000" w:type="dxa"/>
            <w:tcBorders>
              <w:top w:val="nil"/>
              <w:left w:val="nil"/>
              <w:bottom w:val="single" w:sz="4" w:space="0" w:color="auto"/>
              <w:right w:val="single" w:sz="4" w:space="0" w:color="auto"/>
            </w:tcBorders>
            <w:shd w:val="clear" w:color="auto" w:fill="auto"/>
            <w:noWrap/>
            <w:vAlign w:val="center"/>
            <w:hideMark/>
          </w:tcPr>
          <w:p w14:paraId="47FCDED8"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617.94</w:t>
            </w:r>
          </w:p>
        </w:tc>
      </w:tr>
      <w:tr w:rsidR="00643D88" w:rsidRPr="00643D88" w14:paraId="4B0915A7" w14:textId="77777777" w:rsidTr="00643D88">
        <w:trPr>
          <w:trHeight w:val="60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0B262D44"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AUDITÓRIO</w:t>
            </w:r>
          </w:p>
        </w:tc>
        <w:tc>
          <w:tcPr>
            <w:tcW w:w="1840" w:type="dxa"/>
            <w:tcBorders>
              <w:top w:val="single" w:sz="4" w:space="0" w:color="auto"/>
              <w:left w:val="nil"/>
              <w:bottom w:val="single" w:sz="4" w:space="0" w:color="auto"/>
              <w:right w:val="single" w:sz="4" w:space="0" w:color="auto"/>
            </w:tcBorders>
            <w:shd w:val="clear" w:color="000000" w:fill="D9D9D9"/>
            <w:vAlign w:val="center"/>
            <w:hideMark/>
          </w:tcPr>
          <w:p w14:paraId="52A34FE9"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Nível da edificação</w:t>
            </w:r>
          </w:p>
        </w:tc>
        <w:tc>
          <w:tcPr>
            <w:tcW w:w="1540" w:type="dxa"/>
            <w:tcBorders>
              <w:top w:val="nil"/>
              <w:left w:val="nil"/>
              <w:bottom w:val="single" w:sz="4" w:space="0" w:color="auto"/>
              <w:right w:val="single" w:sz="4" w:space="0" w:color="auto"/>
            </w:tcBorders>
            <w:shd w:val="clear" w:color="000000" w:fill="D9D9D9"/>
            <w:vAlign w:val="center"/>
            <w:hideMark/>
          </w:tcPr>
          <w:p w14:paraId="5E3D7F0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(m²)</w:t>
            </w:r>
          </w:p>
        </w:tc>
        <w:tc>
          <w:tcPr>
            <w:tcW w:w="1840" w:type="dxa"/>
            <w:tcBorders>
              <w:top w:val="nil"/>
              <w:left w:val="nil"/>
              <w:bottom w:val="single" w:sz="4" w:space="0" w:color="auto"/>
              <w:right w:val="single" w:sz="4" w:space="0" w:color="auto"/>
            </w:tcBorders>
            <w:shd w:val="clear" w:color="000000" w:fill="D9D9D9"/>
            <w:vAlign w:val="center"/>
            <w:hideMark/>
          </w:tcPr>
          <w:p w14:paraId="783FF4A7"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não computável (m²)</w:t>
            </w:r>
          </w:p>
        </w:tc>
        <w:tc>
          <w:tcPr>
            <w:tcW w:w="2000" w:type="dxa"/>
            <w:tcBorders>
              <w:top w:val="nil"/>
              <w:left w:val="nil"/>
              <w:bottom w:val="single" w:sz="4" w:space="0" w:color="auto"/>
              <w:right w:val="single" w:sz="4" w:space="0" w:color="auto"/>
            </w:tcBorders>
            <w:shd w:val="clear" w:color="000000" w:fill="D9D9D9"/>
            <w:vAlign w:val="center"/>
            <w:hideMark/>
          </w:tcPr>
          <w:p w14:paraId="4899B031"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computável (m²)</w:t>
            </w:r>
          </w:p>
        </w:tc>
      </w:tr>
      <w:tr w:rsidR="00643D88" w:rsidRPr="00643D88" w14:paraId="2848788D"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369076F1"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single" w:sz="4" w:space="0" w:color="auto"/>
              <w:right w:val="single" w:sz="4" w:space="0" w:color="auto"/>
            </w:tcBorders>
            <w:shd w:val="clear" w:color="auto" w:fill="auto"/>
            <w:noWrap/>
            <w:vAlign w:val="center"/>
            <w:hideMark/>
          </w:tcPr>
          <w:p w14:paraId="5F2FDC22"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Térreo</w:t>
            </w:r>
          </w:p>
        </w:tc>
        <w:tc>
          <w:tcPr>
            <w:tcW w:w="1540" w:type="dxa"/>
            <w:tcBorders>
              <w:top w:val="nil"/>
              <w:left w:val="nil"/>
              <w:bottom w:val="single" w:sz="4" w:space="0" w:color="auto"/>
              <w:right w:val="single" w:sz="4" w:space="0" w:color="auto"/>
            </w:tcBorders>
            <w:shd w:val="clear" w:color="auto" w:fill="auto"/>
            <w:noWrap/>
            <w:vAlign w:val="center"/>
            <w:hideMark/>
          </w:tcPr>
          <w:p w14:paraId="4A1CE35C"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694.96</w:t>
            </w:r>
          </w:p>
        </w:tc>
        <w:tc>
          <w:tcPr>
            <w:tcW w:w="1840" w:type="dxa"/>
            <w:tcBorders>
              <w:top w:val="nil"/>
              <w:left w:val="nil"/>
              <w:bottom w:val="single" w:sz="4" w:space="0" w:color="auto"/>
              <w:right w:val="single" w:sz="4" w:space="0" w:color="auto"/>
            </w:tcBorders>
            <w:shd w:val="clear" w:color="auto" w:fill="auto"/>
            <w:noWrap/>
            <w:vAlign w:val="center"/>
            <w:hideMark/>
          </w:tcPr>
          <w:p w14:paraId="514B268C"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406.32</w:t>
            </w:r>
          </w:p>
        </w:tc>
        <w:tc>
          <w:tcPr>
            <w:tcW w:w="2000" w:type="dxa"/>
            <w:tcBorders>
              <w:top w:val="nil"/>
              <w:left w:val="nil"/>
              <w:bottom w:val="single" w:sz="4" w:space="0" w:color="auto"/>
              <w:right w:val="single" w:sz="4" w:space="0" w:color="auto"/>
            </w:tcBorders>
            <w:shd w:val="clear" w:color="auto" w:fill="auto"/>
            <w:noWrap/>
            <w:vAlign w:val="center"/>
            <w:hideMark/>
          </w:tcPr>
          <w:p w14:paraId="4B12B8CD"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288.64</w:t>
            </w:r>
          </w:p>
        </w:tc>
      </w:tr>
      <w:tr w:rsidR="00643D88" w:rsidRPr="00643D88" w14:paraId="4989579B"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7F457829"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single" w:sz="4" w:space="0" w:color="auto"/>
              <w:right w:val="single" w:sz="4" w:space="0" w:color="auto"/>
            </w:tcBorders>
            <w:shd w:val="clear" w:color="auto" w:fill="auto"/>
            <w:noWrap/>
            <w:vAlign w:val="center"/>
            <w:hideMark/>
          </w:tcPr>
          <w:p w14:paraId="271FACEA"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 Pavimento</w:t>
            </w:r>
          </w:p>
        </w:tc>
        <w:tc>
          <w:tcPr>
            <w:tcW w:w="1540" w:type="dxa"/>
            <w:tcBorders>
              <w:top w:val="nil"/>
              <w:left w:val="nil"/>
              <w:bottom w:val="single" w:sz="4" w:space="0" w:color="auto"/>
              <w:right w:val="single" w:sz="4" w:space="0" w:color="auto"/>
            </w:tcBorders>
            <w:shd w:val="clear" w:color="auto" w:fill="auto"/>
            <w:noWrap/>
            <w:vAlign w:val="center"/>
            <w:hideMark/>
          </w:tcPr>
          <w:p w14:paraId="053955C4"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869.34</w:t>
            </w:r>
          </w:p>
        </w:tc>
        <w:tc>
          <w:tcPr>
            <w:tcW w:w="1840" w:type="dxa"/>
            <w:tcBorders>
              <w:top w:val="nil"/>
              <w:left w:val="nil"/>
              <w:bottom w:val="single" w:sz="4" w:space="0" w:color="auto"/>
              <w:right w:val="single" w:sz="4" w:space="0" w:color="auto"/>
            </w:tcBorders>
            <w:shd w:val="clear" w:color="auto" w:fill="auto"/>
            <w:noWrap/>
            <w:vAlign w:val="center"/>
            <w:hideMark/>
          </w:tcPr>
          <w:p w14:paraId="039C01FF"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380.13</w:t>
            </w:r>
          </w:p>
        </w:tc>
        <w:tc>
          <w:tcPr>
            <w:tcW w:w="2000" w:type="dxa"/>
            <w:tcBorders>
              <w:top w:val="nil"/>
              <w:left w:val="nil"/>
              <w:bottom w:val="single" w:sz="4" w:space="0" w:color="auto"/>
              <w:right w:val="single" w:sz="4" w:space="0" w:color="auto"/>
            </w:tcBorders>
            <w:shd w:val="clear" w:color="auto" w:fill="auto"/>
            <w:noWrap/>
            <w:vAlign w:val="center"/>
            <w:hideMark/>
          </w:tcPr>
          <w:p w14:paraId="1305332F"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489.21</w:t>
            </w:r>
          </w:p>
        </w:tc>
      </w:tr>
      <w:tr w:rsidR="00643D88" w:rsidRPr="00643D88" w14:paraId="3F87483D" w14:textId="77777777" w:rsidTr="00643D88">
        <w:trPr>
          <w:trHeight w:val="72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34F2C4BA"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ACADEMIA</w:t>
            </w:r>
          </w:p>
        </w:tc>
        <w:tc>
          <w:tcPr>
            <w:tcW w:w="1840" w:type="dxa"/>
            <w:tcBorders>
              <w:top w:val="nil"/>
              <w:left w:val="nil"/>
              <w:bottom w:val="single" w:sz="4" w:space="0" w:color="auto"/>
              <w:right w:val="single" w:sz="4" w:space="0" w:color="auto"/>
            </w:tcBorders>
            <w:shd w:val="clear" w:color="000000" w:fill="D9D9D9"/>
            <w:vAlign w:val="center"/>
            <w:hideMark/>
          </w:tcPr>
          <w:p w14:paraId="6071F13B"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Nível da edificação</w:t>
            </w:r>
          </w:p>
        </w:tc>
        <w:tc>
          <w:tcPr>
            <w:tcW w:w="1540" w:type="dxa"/>
            <w:tcBorders>
              <w:top w:val="nil"/>
              <w:left w:val="nil"/>
              <w:bottom w:val="single" w:sz="4" w:space="0" w:color="auto"/>
              <w:right w:val="single" w:sz="4" w:space="0" w:color="auto"/>
            </w:tcBorders>
            <w:shd w:val="clear" w:color="000000" w:fill="D9D9D9"/>
            <w:vAlign w:val="center"/>
            <w:hideMark/>
          </w:tcPr>
          <w:p w14:paraId="0E404039"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(m²)</w:t>
            </w:r>
          </w:p>
        </w:tc>
        <w:tc>
          <w:tcPr>
            <w:tcW w:w="1840" w:type="dxa"/>
            <w:tcBorders>
              <w:top w:val="nil"/>
              <w:left w:val="nil"/>
              <w:bottom w:val="single" w:sz="4" w:space="0" w:color="auto"/>
              <w:right w:val="single" w:sz="4" w:space="0" w:color="auto"/>
            </w:tcBorders>
            <w:shd w:val="clear" w:color="000000" w:fill="D9D9D9"/>
            <w:vAlign w:val="center"/>
            <w:hideMark/>
          </w:tcPr>
          <w:p w14:paraId="51EC91B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não computável (m²)</w:t>
            </w:r>
          </w:p>
        </w:tc>
        <w:tc>
          <w:tcPr>
            <w:tcW w:w="2000" w:type="dxa"/>
            <w:tcBorders>
              <w:top w:val="nil"/>
              <w:left w:val="nil"/>
              <w:bottom w:val="single" w:sz="4" w:space="0" w:color="auto"/>
              <w:right w:val="single" w:sz="4" w:space="0" w:color="auto"/>
            </w:tcBorders>
            <w:shd w:val="clear" w:color="000000" w:fill="D9D9D9"/>
            <w:vAlign w:val="center"/>
            <w:hideMark/>
          </w:tcPr>
          <w:p w14:paraId="7B9FE0F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computável (m²)</w:t>
            </w:r>
          </w:p>
        </w:tc>
      </w:tr>
      <w:tr w:rsidR="00643D88" w:rsidRPr="00643D88" w14:paraId="75179707"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43EB2F97"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single" w:sz="4" w:space="0" w:color="auto"/>
              <w:right w:val="single" w:sz="4" w:space="0" w:color="auto"/>
            </w:tcBorders>
            <w:shd w:val="clear" w:color="auto" w:fill="auto"/>
            <w:noWrap/>
            <w:vAlign w:val="center"/>
            <w:hideMark/>
          </w:tcPr>
          <w:p w14:paraId="308D8F1F"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Térreo</w:t>
            </w:r>
          </w:p>
        </w:tc>
        <w:tc>
          <w:tcPr>
            <w:tcW w:w="1540" w:type="dxa"/>
            <w:tcBorders>
              <w:top w:val="nil"/>
              <w:left w:val="nil"/>
              <w:bottom w:val="single" w:sz="4" w:space="0" w:color="auto"/>
              <w:right w:val="single" w:sz="4" w:space="0" w:color="auto"/>
            </w:tcBorders>
            <w:shd w:val="clear" w:color="auto" w:fill="auto"/>
            <w:noWrap/>
            <w:vAlign w:val="center"/>
            <w:hideMark/>
          </w:tcPr>
          <w:p w14:paraId="41B854E1"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564.48</w:t>
            </w:r>
          </w:p>
        </w:tc>
        <w:tc>
          <w:tcPr>
            <w:tcW w:w="1840" w:type="dxa"/>
            <w:tcBorders>
              <w:top w:val="nil"/>
              <w:left w:val="nil"/>
              <w:bottom w:val="single" w:sz="4" w:space="0" w:color="auto"/>
              <w:right w:val="single" w:sz="4" w:space="0" w:color="auto"/>
            </w:tcBorders>
            <w:shd w:val="clear" w:color="auto" w:fill="auto"/>
            <w:noWrap/>
            <w:vAlign w:val="center"/>
            <w:hideMark/>
          </w:tcPr>
          <w:p w14:paraId="579D138E"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248.57</w:t>
            </w:r>
          </w:p>
        </w:tc>
        <w:tc>
          <w:tcPr>
            <w:tcW w:w="2000" w:type="dxa"/>
            <w:tcBorders>
              <w:top w:val="nil"/>
              <w:left w:val="nil"/>
              <w:bottom w:val="single" w:sz="4" w:space="0" w:color="auto"/>
              <w:right w:val="single" w:sz="4" w:space="0" w:color="auto"/>
            </w:tcBorders>
            <w:shd w:val="clear" w:color="auto" w:fill="auto"/>
            <w:noWrap/>
            <w:vAlign w:val="center"/>
            <w:hideMark/>
          </w:tcPr>
          <w:p w14:paraId="400403EE"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315.91</w:t>
            </w:r>
          </w:p>
        </w:tc>
      </w:tr>
      <w:tr w:rsidR="00643D88" w:rsidRPr="00643D88" w14:paraId="7355B146" w14:textId="77777777" w:rsidTr="00643D88">
        <w:trPr>
          <w:trHeight w:val="60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2509D205"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lastRenderedPageBreak/>
              <w:t>GUARITA</w:t>
            </w:r>
          </w:p>
        </w:tc>
        <w:tc>
          <w:tcPr>
            <w:tcW w:w="1840" w:type="dxa"/>
            <w:tcBorders>
              <w:top w:val="nil"/>
              <w:left w:val="nil"/>
              <w:bottom w:val="single" w:sz="4" w:space="0" w:color="auto"/>
              <w:right w:val="single" w:sz="4" w:space="0" w:color="auto"/>
            </w:tcBorders>
            <w:shd w:val="clear" w:color="000000" w:fill="D9D9D9"/>
            <w:vAlign w:val="center"/>
            <w:hideMark/>
          </w:tcPr>
          <w:p w14:paraId="04CAC1A4"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Nível da edificação</w:t>
            </w:r>
          </w:p>
        </w:tc>
        <w:tc>
          <w:tcPr>
            <w:tcW w:w="1540" w:type="dxa"/>
            <w:tcBorders>
              <w:top w:val="nil"/>
              <w:left w:val="nil"/>
              <w:bottom w:val="single" w:sz="4" w:space="0" w:color="auto"/>
              <w:right w:val="single" w:sz="4" w:space="0" w:color="auto"/>
            </w:tcBorders>
            <w:shd w:val="clear" w:color="000000" w:fill="D9D9D9"/>
            <w:vAlign w:val="center"/>
            <w:hideMark/>
          </w:tcPr>
          <w:p w14:paraId="7173706A"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(m²)</w:t>
            </w:r>
          </w:p>
        </w:tc>
        <w:tc>
          <w:tcPr>
            <w:tcW w:w="1840" w:type="dxa"/>
            <w:tcBorders>
              <w:top w:val="nil"/>
              <w:left w:val="nil"/>
              <w:bottom w:val="single" w:sz="4" w:space="0" w:color="auto"/>
              <w:right w:val="single" w:sz="4" w:space="0" w:color="auto"/>
            </w:tcBorders>
            <w:shd w:val="clear" w:color="000000" w:fill="D9D9D9"/>
            <w:vAlign w:val="center"/>
            <w:hideMark/>
          </w:tcPr>
          <w:p w14:paraId="74AC896B"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não computável (m²)</w:t>
            </w:r>
          </w:p>
        </w:tc>
        <w:tc>
          <w:tcPr>
            <w:tcW w:w="2000" w:type="dxa"/>
            <w:tcBorders>
              <w:top w:val="nil"/>
              <w:left w:val="nil"/>
              <w:bottom w:val="single" w:sz="4" w:space="0" w:color="auto"/>
              <w:right w:val="single" w:sz="4" w:space="0" w:color="auto"/>
            </w:tcBorders>
            <w:shd w:val="clear" w:color="000000" w:fill="D9D9D9"/>
            <w:vAlign w:val="center"/>
            <w:hideMark/>
          </w:tcPr>
          <w:p w14:paraId="1A20B1E7"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computável (m²)</w:t>
            </w:r>
          </w:p>
        </w:tc>
      </w:tr>
      <w:tr w:rsidR="00643D88" w:rsidRPr="00643D88" w14:paraId="7C097CC5"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397EB9C6"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single" w:sz="4" w:space="0" w:color="auto"/>
              <w:right w:val="single" w:sz="4" w:space="0" w:color="auto"/>
            </w:tcBorders>
            <w:shd w:val="clear" w:color="auto" w:fill="auto"/>
            <w:noWrap/>
            <w:vAlign w:val="center"/>
            <w:hideMark/>
          </w:tcPr>
          <w:p w14:paraId="4DA9B7C5"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Térreo</w:t>
            </w:r>
          </w:p>
        </w:tc>
        <w:tc>
          <w:tcPr>
            <w:tcW w:w="1540" w:type="dxa"/>
            <w:tcBorders>
              <w:top w:val="nil"/>
              <w:left w:val="nil"/>
              <w:bottom w:val="single" w:sz="4" w:space="0" w:color="auto"/>
              <w:right w:val="single" w:sz="4" w:space="0" w:color="auto"/>
            </w:tcBorders>
            <w:shd w:val="clear" w:color="auto" w:fill="auto"/>
            <w:noWrap/>
            <w:vAlign w:val="center"/>
            <w:hideMark/>
          </w:tcPr>
          <w:p w14:paraId="02FBEE6A"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107.94</w:t>
            </w:r>
          </w:p>
        </w:tc>
        <w:tc>
          <w:tcPr>
            <w:tcW w:w="1840" w:type="dxa"/>
            <w:tcBorders>
              <w:top w:val="nil"/>
              <w:left w:val="nil"/>
              <w:bottom w:val="single" w:sz="4" w:space="0" w:color="auto"/>
              <w:right w:val="single" w:sz="4" w:space="0" w:color="auto"/>
            </w:tcBorders>
            <w:shd w:val="clear" w:color="auto" w:fill="auto"/>
            <w:noWrap/>
            <w:vAlign w:val="center"/>
            <w:hideMark/>
          </w:tcPr>
          <w:p w14:paraId="15F616ED"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87.91</w:t>
            </w:r>
          </w:p>
        </w:tc>
        <w:tc>
          <w:tcPr>
            <w:tcW w:w="2000" w:type="dxa"/>
            <w:tcBorders>
              <w:top w:val="nil"/>
              <w:left w:val="nil"/>
              <w:bottom w:val="single" w:sz="4" w:space="0" w:color="auto"/>
              <w:right w:val="single" w:sz="4" w:space="0" w:color="auto"/>
            </w:tcBorders>
            <w:shd w:val="clear" w:color="auto" w:fill="auto"/>
            <w:noWrap/>
            <w:vAlign w:val="center"/>
            <w:hideMark/>
          </w:tcPr>
          <w:p w14:paraId="1CDA4158"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20.03</w:t>
            </w:r>
          </w:p>
        </w:tc>
      </w:tr>
      <w:tr w:rsidR="00643D88" w:rsidRPr="00643D88" w14:paraId="0BFF432F" w14:textId="77777777" w:rsidTr="00643D88">
        <w:trPr>
          <w:trHeight w:val="60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13048D6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ESTANDE DE TIRO</w:t>
            </w:r>
          </w:p>
        </w:tc>
        <w:tc>
          <w:tcPr>
            <w:tcW w:w="1840" w:type="dxa"/>
            <w:tcBorders>
              <w:top w:val="nil"/>
              <w:left w:val="nil"/>
              <w:bottom w:val="single" w:sz="4" w:space="0" w:color="auto"/>
              <w:right w:val="single" w:sz="4" w:space="0" w:color="auto"/>
            </w:tcBorders>
            <w:shd w:val="clear" w:color="000000" w:fill="D9D9D9"/>
            <w:vAlign w:val="center"/>
            <w:hideMark/>
          </w:tcPr>
          <w:p w14:paraId="30B24BD1"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Nível da edificação</w:t>
            </w:r>
          </w:p>
        </w:tc>
        <w:tc>
          <w:tcPr>
            <w:tcW w:w="1540" w:type="dxa"/>
            <w:tcBorders>
              <w:top w:val="nil"/>
              <w:left w:val="nil"/>
              <w:bottom w:val="single" w:sz="4" w:space="0" w:color="auto"/>
              <w:right w:val="single" w:sz="4" w:space="0" w:color="auto"/>
            </w:tcBorders>
            <w:shd w:val="clear" w:color="000000" w:fill="D9D9D9"/>
            <w:vAlign w:val="center"/>
            <w:hideMark/>
          </w:tcPr>
          <w:p w14:paraId="431353C3"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(m²)</w:t>
            </w:r>
          </w:p>
        </w:tc>
        <w:tc>
          <w:tcPr>
            <w:tcW w:w="1840" w:type="dxa"/>
            <w:tcBorders>
              <w:top w:val="nil"/>
              <w:left w:val="nil"/>
              <w:bottom w:val="single" w:sz="4" w:space="0" w:color="auto"/>
              <w:right w:val="single" w:sz="4" w:space="0" w:color="auto"/>
            </w:tcBorders>
            <w:shd w:val="clear" w:color="000000" w:fill="D9D9D9"/>
            <w:vAlign w:val="center"/>
            <w:hideMark/>
          </w:tcPr>
          <w:p w14:paraId="57813A94"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não computável (m²)</w:t>
            </w:r>
          </w:p>
        </w:tc>
        <w:tc>
          <w:tcPr>
            <w:tcW w:w="2000" w:type="dxa"/>
            <w:tcBorders>
              <w:top w:val="nil"/>
              <w:left w:val="nil"/>
              <w:bottom w:val="single" w:sz="4" w:space="0" w:color="auto"/>
              <w:right w:val="single" w:sz="4" w:space="0" w:color="auto"/>
            </w:tcBorders>
            <w:shd w:val="clear" w:color="000000" w:fill="D9D9D9"/>
            <w:vAlign w:val="center"/>
            <w:hideMark/>
          </w:tcPr>
          <w:p w14:paraId="13B11855"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computável (m²)</w:t>
            </w:r>
          </w:p>
        </w:tc>
      </w:tr>
      <w:tr w:rsidR="00643D88" w:rsidRPr="00643D88" w14:paraId="42D3A06E"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5AC10E6E"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single" w:sz="4" w:space="0" w:color="auto"/>
              <w:right w:val="single" w:sz="4" w:space="0" w:color="auto"/>
            </w:tcBorders>
            <w:shd w:val="clear" w:color="auto" w:fill="auto"/>
            <w:noWrap/>
            <w:vAlign w:val="center"/>
            <w:hideMark/>
          </w:tcPr>
          <w:p w14:paraId="3B53802E"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Térreo</w:t>
            </w:r>
          </w:p>
        </w:tc>
        <w:tc>
          <w:tcPr>
            <w:tcW w:w="1540" w:type="dxa"/>
            <w:tcBorders>
              <w:top w:val="nil"/>
              <w:left w:val="nil"/>
              <w:bottom w:val="single" w:sz="4" w:space="0" w:color="auto"/>
              <w:right w:val="single" w:sz="4" w:space="0" w:color="auto"/>
            </w:tcBorders>
            <w:shd w:val="clear" w:color="auto" w:fill="auto"/>
            <w:noWrap/>
            <w:vAlign w:val="center"/>
            <w:hideMark/>
          </w:tcPr>
          <w:p w14:paraId="0D6945F9"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579.52</w:t>
            </w:r>
          </w:p>
        </w:tc>
        <w:tc>
          <w:tcPr>
            <w:tcW w:w="1840" w:type="dxa"/>
            <w:tcBorders>
              <w:top w:val="nil"/>
              <w:left w:val="nil"/>
              <w:bottom w:val="single" w:sz="4" w:space="0" w:color="auto"/>
              <w:right w:val="single" w:sz="4" w:space="0" w:color="auto"/>
            </w:tcBorders>
            <w:shd w:val="clear" w:color="auto" w:fill="auto"/>
            <w:noWrap/>
            <w:vAlign w:val="center"/>
            <w:hideMark/>
          </w:tcPr>
          <w:p w14:paraId="1AAE0C18"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471.14</w:t>
            </w:r>
          </w:p>
        </w:tc>
        <w:tc>
          <w:tcPr>
            <w:tcW w:w="2000" w:type="dxa"/>
            <w:tcBorders>
              <w:top w:val="nil"/>
              <w:left w:val="nil"/>
              <w:bottom w:val="single" w:sz="4" w:space="0" w:color="auto"/>
              <w:right w:val="single" w:sz="4" w:space="0" w:color="auto"/>
            </w:tcBorders>
            <w:shd w:val="clear" w:color="auto" w:fill="auto"/>
            <w:noWrap/>
            <w:vAlign w:val="center"/>
            <w:hideMark/>
          </w:tcPr>
          <w:p w14:paraId="2212B5C2"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108.38</w:t>
            </w:r>
          </w:p>
        </w:tc>
      </w:tr>
      <w:tr w:rsidR="00643D88" w:rsidRPr="00643D88" w14:paraId="14778A76" w14:textId="77777777" w:rsidTr="00643D88">
        <w:trPr>
          <w:trHeight w:val="60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4BBE6457"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CANIL</w:t>
            </w:r>
          </w:p>
        </w:tc>
        <w:tc>
          <w:tcPr>
            <w:tcW w:w="1840" w:type="dxa"/>
            <w:tcBorders>
              <w:top w:val="nil"/>
              <w:left w:val="nil"/>
              <w:bottom w:val="single" w:sz="4" w:space="0" w:color="auto"/>
              <w:right w:val="single" w:sz="4" w:space="0" w:color="auto"/>
            </w:tcBorders>
            <w:shd w:val="clear" w:color="000000" w:fill="D9D9D9"/>
            <w:vAlign w:val="center"/>
            <w:hideMark/>
          </w:tcPr>
          <w:p w14:paraId="621C4947"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Nível da edificação</w:t>
            </w:r>
          </w:p>
        </w:tc>
        <w:tc>
          <w:tcPr>
            <w:tcW w:w="1540" w:type="dxa"/>
            <w:tcBorders>
              <w:top w:val="nil"/>
              <w:left w:val="nil"/>
              <w:bottom w:val="single" w:sz="4" w:space="0" w:color="auto"/>
              <w:right w:val="single" w:sz="4" w:space="0" w:color="auto"/>
            </w:tcBorders>
            <w:shd w:val="clear" w:color="000000" w:fill="D9D9D9"/>
            <w:vAlign w:val="center"/>
            <w:hideMark/>
          </w:tcPr>
          <w:p w14:paraId="7234034E"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(m²)</w:t>
            </w:r>
          </w:p>
        </w:tc>
        <w:tc>
          <w:tcPr>
            <w:tcW w:w="1840" w:type="dxa"/>
            <w:tcBorders>
              <w:top w:val="nil"/>
              <w:left w:val="nil"/>
              <w:bottom w:val="single" w:sz="4" w:space="0" w:color="auto"/>
              <w:right w:val="single" w:sz="4" w:space="0" w:color="auto"/>
            </w:tcBorders>
            <w:shd w:val="clear" w:color="000000" w:fill="D9D9D9"/>
            <w:vAlign w:val="center"/>
            <w:hideMark/>
          </w:tcPr>
          <w:p w14:paraId="506FB15C"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não computável (m²)</w:t>
            </w:r>
          </w:p>
        </w:tc>
        <w:tc>
          <w:tcPr>
            <w:tcW w:w="2000" w:type="dxa"/>
            <w:tcBorders>
              <w:top w:val="nil"/>
              <w:left w:val="nil"/>
              <w:bottom w:val="single" w:sz="4" w:space="0" w:color="auto"/>
              <w:right w:val="single" w:sz="4" w:space="0" w:color="auto"/>
            </w:tcBorders>
            <w:shd w:val="clear" w:color="000000" w:fill="D9D9D9"/>
            <w:vAlign w:val="center"/>
            <w:hideMark/>
          </w:tcPr>
          <w:p w14:paraId="67F3F128"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computável (m²)</w:t>
            </w:r>
          </w:p>
        </w:tc>
      </w:tr>
      <w:tr w:rsidR="00643D88" w:rsidRPr="00643D88" w14:paraId="0953AB0F"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49079F2B"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single" w:sz="4" w:space="0" w:color="auto"/>
              <w:right w:val="single" w:sz="4" w:space="0" w:color="auto"/>
            </w:tcBorders>
            <w:shd w:val="clear" w:color="auto" w:fill="auto"/>
            <w:noWrap/>
            <w:vAlign w:val="center"/>
            <w:hideMark/>
          </w:tcPr>
          <w:p w14:paraId="44720758"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Térreo</w:t>
            </w:r>
          </w:p>
        </w:tc>
        <w:tc>
          <w:tcPr>
            <w:tcW w:w="1540" w:type="dxa"/>
            <w:tcBorders>
              <w:top w:val="nil"/>
              <w:left w:val="nil"/>
              <w:bottom w:val="single" w:sz="4" w:space="0" w:color="auto"/>
              <w:right w:val="single" w:sz="4" w:space="0" w:color="auto"/>
            </w:tcBorders>
            <w:shd w:val="clear" w:color="auto" w:fill="auto"/>
            <w:noWrap/>
            <w:vAlign w:val="center"/>
            <w:hideMark/>
          </w:tcPr>
          <w:p w14:paraId="659082D3"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163.42</w:t>
            </w:r>
          </w:p>
        </w:tc>
        <w:tc>
          <w:tcPr>
            <w:tcW w:w="1840" w:type="dxa"/>
            <w:tcBorders>
              <w:top w:val="nil"/>
              <w:left w:val="nil"/>
              <w:bottom w:val="single" w:sz="4" w:space="0" w:color="auto"/>
              <w:right w:val="single" w:sz="4" w:space="0" w:color="auto"/>
            </w:tcBorders>
            <w:shd w:val="clear" w:color="auto" w:fill="auto"/>
            <w:noWrap/>
            <w:vAlign w:val="center"/>
            <w:hideMark/>
          </w:tcPr>
          <w:p w14:paraId="73F7B9E8"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137.53</w:t>
            </w:r>
          </w:p>
        </w:tc>
        <w:tc>
          <w:tcPr>
            <w:tcW w:w="2000" w:type="dxa"/>
            <w:tcBorders>
              <w:top w:val="nil"/>
              <w:left w:val="nil"/>
              <w:bottom w:val="single" w:sz="4" w:space="0" w:color="auto"/>
              <w:right w:val="single" w:sz="4" w:space="0" w:color="auto"/>
            </w:tcBorders>
            <w:shd w:val="clear" w:color="auto" w:fill="auto"/>
            <w:noWrap/>
            <w:vAlign w:val="center"/>
            <w:hideMark/>
          </w:tcPr>
          <w:p w14:paraId="01A3F0A5"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25.89</w:t>
            </w:r>
          </w:p>
        </w:tc>
      </w:tr>
      <w:tr w:rsidR="00643D88" w:rsidRPr="00643D88" w14:paraId="4D561EEB" w14:textId="77777777" w:rsidTr="00643D88">
        <w:trPr>
          <w:trHeight w:val="60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69D60C01"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PRÉDIO TÉCNICO</w:t>
            </w:r>
          </w:p>
        </w:tc>
        <w:tc>
          <w:tcPr>
            <w:tcW w:w="1840" w:type="dxa"/>
            <w:tcBorders>
              <w:top w:val="nil"/>
              <w:left w:val="nil"/>
              <w:bottom w:val="single" w:sz="4" w:space="0" w:color="auto"/>
              <w:right w:val="single" w:sz="4" w:space="0" w:color="auto"/>
            </w:tcBorders>
            <w:shd w:val="clear" w:color="000000" w:fill="D9D9D9"/>
            <w:vAlign w:val="center"/>
            <w:hideMark/>
          </w:tcPr>
          <w:p w14:paraId="5397787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Nível da edificação</w:t>
            </w:r>
          </w:p>
        </w:tc>
        <w:tc>
          <w:tcPr>
            <w:tcW w:w="1540" w:type="dxa"/>
            <w:tcBorders>
              <w:top w:val="nil"/>
              <w:left w:val="nil"/>
              <w:bottom w:val="single" w:sz="4" w:space="0" w:color="auto"/>
              <w:right w:val="single" w:sz="4" w:space="0" w:color="auto"/>
            </w:tcBorders>
            <w:shd w:val="clear" w:color="000000" w:fill="D9D9D9"/>
            <w:vAlign w:val="center"/>
            <w:hideMark/>
          </w:tcPr>
          <w:p w14:paraId="74F627C7"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(m²)</w:t>
            </w:r>
          </w:p>
        </w:tc>
        <w:tc>
          <w:tcPr>
            <w:tcW w:w="1840" w:type="dxa"/>
            <w:tcBorders>
              <w:top w:val="nil"/>
              <w:left w:val="nil"/>
              <w:bottom w:val="single" w:sz="4" w:space="0" w:color="auto"/>
              <w:right w:val="single" w:sz="4" w:space="0" w:color="auto"/>
            </w:tcBorders>
            <w:shd w:val="clear" w:color="000000" w:fill="D9D9D9"/>
            <w:vAlign w:val="center"/>
            <w:hideMark/>
          </w:tcPr>
          <w:p w14:paraId="2260EB5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não computável (m²)</w:t>
            </w:r>
          </w:p>
        </w:tc>
        <w:tc>
          <w:tcPr>
            <w:tcW w:w="2000" w:type="dxa"/>
            <w:tcBorders>
              <w:top w:val="nil"/>
              <w:left w:val="nil"/>
              <w:bottom w:val="single" w:sz="4" w:space="0" w:color="auto"/>
              <w:right w:val="single" w:sz="4" w:space="0" w:color="auto"/>
            </w:tcBorders>
            <w:shd w:val="clear" w:color="000000" w:fill="D9D9D9"/>
            <w:vAlign w:val="center"/>
            <w:hideMark/>
          </w:tcPr>
          <w:p w14:paraId="7B32222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Área computável (m²)</w:t>
            </w:r>
          </w:p>
        </w:tc>
      </w:tr>
      <w:tr w:rsidR="00643D88" w:rsidRPr="00643D88" w14:paraId="2EEB6B8D"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7BECFFE6"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840" w:type="dxa"/>
            <w:tcBorders>
              <w:top w:val="nil"/>
              <w:left w:val="nil"/>
              <w:bottom w:val="single" w:sz="4" w:space="0" w:color="auto"/>
              <w:right w:val="single" w:sz="4" w:space="0" w:color="auto"/>
            </w:tcBorders>
            <w:shd w:val="clear" w:color="auto" w:fill="auto"/>
            <w:noWrap/>
            <w:vAlign w:val="center"/>
            <w:hideMark/>
          </w:tcPr>
          <w:p w14:paraId="4E221549"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Térreo</w:t>
            </w:r>
          </w:p>
        </w:tc>
        <w:tc>
          <w:tcPr>
            <w:tcW w:w="1540" w:type="dxa"/>
            <w:tcBorders>
              <w:top w:val="nil"/>
              <w:left w:val="nil"/>
              <w:bottom w:val="single" w:sz="4" w:space="0" w:color="auto"/>
              <w:right w:val="single" w:sz="4" w:space="0" w:color="auto"/>
            </w:tcBorders>
            <w:shd w:val="clear" w:color="auto" w:fill="auto"/>
            <w:noWrap/>
            <w:vAlign w:val="center"/>
            <w:hideMark/>
          </w:tcPr>
          <w:p w14:paraId="0C977FBE"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506.53</w:t>
            </w:r>
          </w:p>
        </w:tc>
        <w:tc>
          <w:tcPr>
            <w:tcW w:w="1840" w:type="dxa"/>
            <w:tcBorders>
              <w:top w:val="nil"/>
              <w:left w:val="nil"/>
              <w:bottom w:val="single" w:sz="4" w:space="0" w:color="auto"/>
              <w:right w:val="single" w:sz="4" w:space="0" w:color="auto"/>
            </w:tcBorders>
            <w:shd w:val="clear" w:color="auto" w:fill="auto"/>
            <w:noWrap/>
            <w:vAlign w:val="center"/>
            <w:hideMark/>
          </w:tcPr>
          <w:p w14:paraId="2B0C56EB"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340.82</w:t>
            </w:r>
          </w:p>
        </w:tc>
        <w:tc>
          <w:tcPr>
            <w:tcW w:w="2000" w:type="dxa"/>
            <w:tcBorders>
              <w:top w:val="nil"/>
              <w:left w:val="nil"/>
              <w:bottom w:val="single" w:sz="4" w:space="0" w:color="auto"/>
              <w:right w:val="single" w:sz="4" w:space="0" w:color="auto"/>
            </w:tcBorders>
            <w:shd w:val="clear" w:color="auto" w:fill="auto"/>
            <w:noWrap/>
            <w:vAlign w:val="center"/>
            <w:hideMark/>
          </w:tcPr>
          <w:p w14:paraId="136F465F"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165.71</w:t>
            </w:r>
          </w:p>
        </w:tc>
      </w:tr>
    </w:tbl>
    <w:p w14:paraId="0C3CCC90" w14:textId="6D40EF32" w:rsidR="00E35063" w:rsidRDefault="00E35063" w:rsidP="00E35063">
      <w:pPr>
        <w:rPr>
          <w:lang w:eastAsia="pt-BR"/>
        </w:rPr>
      </w:pPr>
    </w:p>
    <w:p w14:paraId="6424821C" w14:textId="77777777" w:rsidR="002017A5" w:rsidRPr="002017A5" w:rsidRDefault="002017A5" w:rsidP="00E35063">
      <w:pPr>
        <w:rPr>
          <w:i/>
          <w:iCs/>
          <w:lang w:eastAsia="pt-BR"/>
        </w:rPr>
      </w:pPr>
      <w:r w:rsidRPr="002017A5">
        <w:rPr>
          <w:i/>
          <w:iCs/>
          <w:lang w:eastAsia="pt-BR"/>
        </w:rPr>
        <w:t xml:space="preserve">Observação: </w:t>
      </w:r>
    </w:p>
    <w:p w14:paraId="6F254AFF" w14:textId="788915FE" w:rsidR="002017A5" w:rsidRPr="002017A5" w:rsidRDefault="002017A5" w:rsidP="00E35063">
      <w:pPr>
        <w:rPr>
          <w:i/>
          <w:iCs/>
          <w:lang w:eastAsia="pt-BR"/>
        </w:rPr>
      </w:pPr>
      <w:r w:rsidRPr="002017A5">
        <w:rPr>
          <w:i/>
          <w:iCs/>
          <w:lang w:eastAsia="pt-BR"/>
        </w:rPr>
        <w:t>Áreas não computáveis não consideradas – Banheiros, depósitos, escadas, shafts, sala técnica de servidores de computadores e almoxarifado.</w:t>
      </w:r>
    </w:p>
    <w:tbl>
      <w:tblPr>
        <w:tblW w:w="6320" w:type="dxa"/>
        <w:jc w:val="center"/>
        <w:tblCellMar>
          <w:left w:w="70" w:type="dxa"/>
          <w:right w:w="70" w:type="dxa"/>
        </w:tblCellMar>
        <w:tblLook w:val="04A0" w:firstRow="1" w:lastRow="0" w:firstColumn="1" w:lastColumn="0" w:noHBand="0" w:noVBand="1"/>
      </w:tblPr>
      <w:tblGrid>
        <w:gridCol w:w="1840"/>
        <w:gridCol w:w="1360"/>
        <w:gridCol w:w="1300"/>
        <w:gridCol w:w="1820"/>
      </w:tblGrid>
      <w:tr w:rsidR="00643D88" w:rsidRPr="00643D88" w14:paraId="63149A57" w14:textId="77777777" w:rsidTr="00643D88">
        <w:trPr>
          <w:trHeight w:val="975"/>
          <w:jc w:val="center"/>
        </w:trPr>
        <w:tc>
          <w:tcPr>
            <w:tcW w:w="6320" w:type="dxa"/>
            <w:gridSpan w:val="4"/>
            <w:tcBorders>
              <w:top w:val="single" w:sz="4" w:space="0" w:color="auto"/>
              <w:left w:val="single" w:sz="4" w:space="0" w:color="auto"/>
              <w:bottom w:val="single" w:sz="4" w:space="0" w:color="auto"/>
              <w:right w:val="single" w:sz="4" w:space="0" w:color="auto"/>
            </w:tcBorders>
            <w:shd w:val="clear" w:color="000000" w:fill="D9D9D9"/>
            <w:vAlign w:val="center"/>
            <w:hideMark/>
          </w:tcPr>
          <w:p w14:paraId="37556BC8"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POPULAÇÃO</w:t>
            </w:r>
          </w:p>
        </w:tc>
      </w:tr>
      <w:tr w:rsidR="00643D88" w:rsidRPr="00643D88" w14:paraId="49C0C97D" w14:textId="77777777" w:rsidTr="00643D88">
        <w:trPr>
          <w:trHeight w:val="60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2871EEC6"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EDIFICAÇÃO PRINCIPAL</w:t>
            </w:r>
          </w:p>
        </w:tc>
        <w:tc>
          <w:tcPr>
            <w:tcW w:w="1360" w:type="dxa"/>
            <w:tcBorders>
              <w:top w:val="nil"/>
              <w:left w:val="nil"/>
              <w:bottom w:val="single" w:sz="4" w:space="0" w:color="auto"/>
              <w:right w:val="single" w:sz="4" w:space="0" w:color="auto"/>
            </w:tcBorders>
            <w:shd w:val="clear" w:color="000000" w:fill="D9D9D9"/>
            <w:vAlign w:val="center"/>
            <w:hideMark/>
          </w:tcPr>
          <w:p w14:paraId="35E1DC60"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Divisão</w:t>
            </w:r>
          </w:p>
        </w:tc>
        <w:tc>
          <w:tcPr>
            <w:tcW w:w="1300" w:type="dxa"/>
            <w:tcBorders>
              <w:top w:val="nil"/>
              <w:left w:val="nil"/>
              <w:bottom w:val="single" w:sz="4" w:space="0" w:color="auto"/>
              <w:right w:val="single" w:sz="4" w:space="0" w:color="auto"/>
            </w:tcBorders>
            <w:shd w:val="clear" w:color="000000" w:fill="D9D9D9"/>
            <w:vAlign w:val="center"/>
            <w:hideMark/>
          </w:tcPr>
          <w:p w14:paraId="34D01C6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Pessoa/m²</w:t>
            </w:r>
          </w:p>
        </w:tc>
        <w:tc>
          <w:tcPr>
            <w:tcW w:w="1820" w:type="dxa"/>
            <w:tcBorders>
              <w:top w:val="nil"/>
              <w:left w:val="nil"/>
              <w:bottom w:val="single" w:sz="4" w:space="0" w:color="auto"/>
              <w:right w:val="single" w:sz="4" w:space="0" w:color="auto"/>
            </w:tcBorders>
            <w:shd w:val="clear" w:color="000000" w:fill="D9D9D9"/>
            <w:vAlign w:val="center"/>
            <w:hideMark/>
          </w:tcPr>
          <w:p w14:paraId="2EDF5B5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População total</w:t>
            </w:r>
          </w:p>
        </w:tc>
      </w:tr>
      <w:tr w:rsidR="00643D88" w:rsidRPr="00643D88" w14:paraId="00093608"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03FE9DED"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59FD3495"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H-4</w:t>
            </w:r>
          </w:p>
        </w:tc>
        <w:tc>
          <w:tcPr>
            <w:tcW w:w="1300" w:type="dxa"/>
            <w:tcBorders>
              <w:top w:val="nil"/>
              <w:left w:val="nil"/>
              <w:bottom w:val="single" w:sz="4" w:space="0" w:color="auto"/>
              <w:right w:val="single" w:sz="4" w:space="0" w:color="auto"/>
            </w:tcBorders>
            <w:shd w:val="clear" w:color="auto" w:fill="auto"/>
            <w:noWrap/>
            <w:vAlign w:val="center"/>
            <w:hideMark/>
          </w:tcPr>
          <w:p w14:paraId="61D72DC4"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7</w:t>
            </w:r>
          </w:p>
        </w:tc>
        <w:tc>
          <w:tcPr>
            <w:tcW w:w="1820" w:type="dxa"/>
            <w:tcBorders>
              <w:top w:val="nil"/>
              <w:left w:val="nil"/>
              <w:bottom w:val="single" w:sz="4" w:space="0" w:color="auto"/>
              <w:right w:val="single" w:sz="4" w:space="0" w:color="auto"/>
            </w:tcBorders>
            <w:shd w:val="clear" w:color="auto" w:fill="auto"/>
            <w:noWrap/>
            <w:vAlign w:val="center"/>
            <w:hideMark/>
          </w:tcPr>
          <w:p w14:paraId="170398CA"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50</w:t>
            </w:r>
          </w:p>
        </w:tc>
      </w:tr>
      <w:tr w:rsidR="00643D88" w:rsidRPr="00643D88" w14:paraId="7D73E519"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7C6A90AB"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1F3CE011"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H-4</w:t>
            </w:r>
          </w:p>
        </w:tc>
        <w:tc>
          <w:tcPr>
            <w:tcW w:w="1300" w:type="dxa"/>
            <w:tcBorders>
              <w:top w:val="nil"/>
              <w:left w:val="nil"/>
              <w:bottom w:val="single" w:sz="4" w:space="0" w:color="auto"/>
              <w:right w:val="single" w:sz="4" w:space="0" w:color="auto"/>
            </w:tcBorders>
            <w:shd w:val="clear" w:color="auto" w:fill="auto"/>
            <w:noWrap/>
            <w:vAlign w:val="center"/>
            <w:hideMark/>
          </w:tcPr>
          <w:p w14:paraId="7D6CBBAC"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7</w:t>
            </w:r>
          </w:p>
        </w:tc>
        <w:tc>
          <w:tcPr>
            <w:tcW w:w="1820" w:type="dxa"/>
            <w:tcBorders>
              <w:top w:val="nil"/>
              <w:left w:val="nil"/>
              <w:bottom w:val="single" w:sz="4" w:space="0" w:color="auto"/>
              <w:right w:val="single" w:sz="4" w:space="0" w:color="auto"/>
            </w:tcBorders>
            <w:shd w:val="clear" w:color="auto" w:fill="auto"/>
            <w:noWrap/>
            <w:vAlign w:val="center"/>
            <w:hideMark/>
          </w:tcPr>
          <w:p w14:paraId="4F68AAF9"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63</w:t>
            </w:r>
          </w:p>
        </w:tc>
      </w:tr>
      <w:tr w:rsidR="00643D88" w:rsidRPr="00643D88" w14:paraId="6B1D10D3"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6228FDB2"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59997B31"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H-4</w:t>
            </w:r>
          </w:p>
        </w:tc>
        <w:tc>
          <w:tcPr>
            <w:tcW w:w="1300" w:type="dxa"/>
            <w:tcBorders>
              <w:top w:val="nil"/>
              <w:left w:val="nil"/>
              <w:bottom w:val="single" w:sz="4" w:space="0" w:color="auto"/>
              <w:right w:val="single" w:sz="4" w:space="0" w:color="auto"/>
            </w:tcBorders>
            <w:shd w:val="clear" w:color="auto" w:fill="auto"/>
            <w:noWrap/>
            <w:vAlign w:val="center"/>
            <w:hideMark/>
          </w:tcPr>
          <w:p w14:paraId="7017E55C"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7</w:t>
            </w:r>
          </w:p>
        </w:tc>
        <w:tc>
          <w:tcPr>
            <w:tcW w:w="1820" w:type="dxa"/>
            <w:tcBorders>
              <w:top w:val="nil"/>
              <w:left w:val="nil"/>
              <w:bottom w:val="single" w:sz="4" w:space="0" w:color="auto"/>
              <w:right w:val="single" w:sz="4" w:space="0" w:color="auto"/>
            </w:tcBorders>
            <w:shd w:val="clear" w:color="auto" w:fill="auto"/>
            <w:noWrap/>
            <w:vAlign w:val="center"/>
            <w:hideMark/>
          </w:tcPr>
          <w:p w14:paraId="5FC6DD1A"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77</w:t>
            </w:r>
          </w:p>
        </w:tc>
      </w:tr>
      <w:tr w:rsidR="00643D88" w:rsidRPr="00643D88" w14:paraId="417A07EC"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551B5B72"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15901ABB"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H-4</w:t>
            </w:r>
          </w:p>
        </w:tc>
        <w:tc>
          <w:tcPr>
            <w:tcW w:w="1300" w:type="dxa"/>
            <w:tcBorders>
              <w:top w:val="nil"/>
              <w:left w:val="nil"/>
              <w:bottom w:val="single" w:sz="4" w:space="0" w:color="auto"/>
              <w:right w:val="single" w:sz="4" w:space="0" w:color="auto"/>
            </w:tcBorders>
            <w:shd w:val="clear" w:color="auto" w:fill="auto"/>
            <w:noWrap/>
            <w:vAlign w:val="center"/>
            <w:hideMark/>
          </w:tcPr>
          <w:p w14:paraId="545E2424"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7</w:t>
            </w:r>
          </w:p>
        </w:tc>
        <w:tc>
          <w:tcPr>
            <w:tcW w:w="1820" w:type="dxa"/>
            <w:tcBorders>
              <w:top w:val="nil"/>
              <w:left w:val="nil"/>
              <w:bottom w:val="single" w:sz="4" w:space="0" w:color="auto"/>
              <w:right w:val="single" w:sz="4" w:space="0" w:color="auto"/>
            </w:tcBorders>
            <w:shd w:val="clear" w:color="auto" w:fill="auto"/>
            <w:noWrap/>
            <w:vAlign w:val="center"/>
            <w:hideMark/>
          </w:tcPr>
          <w:p w14:paraId="3A9D595D"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101</w:t>
            </w:r>
          </w:p>
        </w:tc>
      </w:tr>
      <w:tr w:rsidR="00643D88" w:rsidRPr="00643D88" w14:paraId="6B566AB0"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018EB8FD"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5B5B63A0"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H-4</w:t>
            </w:r>
          </w:p>
        </w:tc>
        <w:tc>
          <w:tcPr>
            <w:tcW w:w="1300" w:type="dxa"/>
            <w:tcBorders>
              <w:top w:val="nil"/>
              <w:left w:val="nil"/>
              <w:bottom w:val="single" w:sz="4" w:space="0" w:color="auto"/>
              <w:right w:val="single" w:sz="4" w:space="0" w:color="auto"/>
            </w:tcBorders>
            <w:shd w:val="clear" w:color="auto" w:fill="auto"/>
            <w:noWrap/>
            <w:vAlign w:val="center"/>
            <w:hideMark/>
          </w:tcPr>
          <w:p w14:paraId="5C09E749"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7</w:t>
            </w:r>
          </w:p>
        </w:tc>
        <w:tc>
          <w:tcPr>
            <w:tcW w:w="1820" w:type="dxa"/>
            <w:tcBorders>
              <w:top w:val="nil"/>
              <w:left w:val="nil"/>
              <w:bottom w:val="single" w:sz="4" w:space="0" w:color="auto"/>
              <w:right w:val="single" w:sz="4" w:space="0" w:color="auto"/>
            </w:tcBorders>
            <w:shd w:val="clear" w:color="auto" w:fill="auto"/>
            <w:noWrap/>
            <w:vAlign w:val="center"/>
            <w:hideMark/>
          </w:tcPr>
          <w:p w14:paraId="02FAD1FC"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100</w:t>
            </w:r>
          </w:p>
        </w:tc>
      </w:tr>
      <w:tr w:rsidR="00643D88" w:rsidRPr="00643D88" w14:paraId="3E39B13E"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6D47E057"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79766ADB"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H-4</w:t>
            </w:r>
          </w:p>
        </w:tc>
        <w:tc>
          <w:tcPr>
            <w:tcW w:w="1300" w:type="dxa"/>
            <w:tcBorders>
              <w:top w:val="nil"/>
              <w:left w:val="nil"/>
              <w:bottom w:val="single" w:sz="4" w:space="0" w:color="auto"/>
              <w:right w:val="single" w:sz="4" w:space="0" w:color="auto"/>
            </w:tcBorders>
            <w:shd w:val="clear" w:color="auto" w:fill="auto"/>
            <w:noWrap/>
            <w:vAlign w:val="center"/>
            <w:hideMark/>
          </w:tcPr>
          <w:p w14:paraId="4EEE3A23"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7</w:t>
            </w:r>
          </w:p>
        </w:tc>
        <w:tc>
          <w:tcPr>
            <w:tcW w:w="1820" w:type="dxa"/>
            <w:tcBorders>
              <w:top w:val="nil"/>
              <w:left w:val="nil"/>
              <w:bottom w:val="single" w:sz="4" w:space="0" w:color="auto"/>
              <w:right w:val="single" w:sz="4" w:space="0" w:color="auto"/>
            </w:tcBorders>
            <w:shd w:val="clear" w:color="auto" w:fill="auto"/>
            <w:noWrap/>
            <w:vAlign w:val="center"/>
            <w:hideMark/>
          </w:tcPr>
          <w:p w14:paraId="24391DD1"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89</w:t>
            </w:r>
          </w:p>
        </w:tc>
      </w:tr>
      <w:tr w:rsidR="00643D88" w:rsidRPr="00643D88" w14:paraId="2FF9F5DB" w14:textId="77777777" w:rsidTr="00643D88">
        <w:trPr>
          <w:trHeight w:val="60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46517AF4"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AUDITÓRIO</w:t>
            </w:r>
          </w:p>
        </w:tc>
        <w:tc>
          <w:tcPr>
            <w:tcW w:w="1360" w:type="dxa"/>
            <w:tcBorders>
              <w:top w:val="nil"/>
              <w:left w:val="nil"/>
              <w:bottom w:val="single" w:sz="4" w:space="0" w:color="auto"/>
              <w:right w:val="single" w:sz="4" w:space="0" w:color="auto"/>
            </w:tcBorders>
            <w:shd w:val="clear" w:color="000000" w:fill="D9D9D9"/>
            <w:vAlign w:val="center"/>
            <w:hideMark/>
          </w:tcPr>
          <w:p w14:paraId="3EE6BDE7"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Divisão</w:t>
            </w:r>
          </w:p>
        </w:tc>
        <w:tc>
          <w:tcPr>
            <w:tcW w:w="1300" w:type="dxa"/>
            <w:tcBorders>
              <w:top w:val="nil"/>
              <w:left w:val="nil"/>
              <w:bottom w:val="single" w:sz="4" w:space="0" w:color="auto"/>
              <w:right w:val="single" w:sz="4" w:space="0" w:color="auto"/>
            </w:tcBorders>
            <w:shd w:val="clear" w:color="000000" w:fill="D9D9D9"/>
            <w:vAlign w:val="center"/>
            <w:hideMark/>
          </w:tcPr>
          <w:p w14:paraId="351029E6"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Pessoa/m²</w:t>
            </w:r>
          </w:p>
        </w:tc>
        <w:tc>
          <w:tcPr>
            <w:tcW w:w="1820" w:type="dxa"/>
            <w:tcBorders>
              <w:top w:val="nil"/>
              <w:left w:val="nil"/>
              <w:bottom w:val="single" w:sz="4" w:space="0" w:color="auto"/>
              <w:right w:val="single" w:sz="4" w:space="0" w:color="auto"/>
            </w:tcBorders>
            <w:shd w:val="clear" w:color="000000" w:fill="D9D9D9"/>
            <w:vAlign w:val="center"/>
            <w:hideMark/>
          </w:tcPr>
          <w:p w14:paraId="4824345F"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População total</w:t>
            </w:r>
          </w:p>
        </w:tc>
      </w:tr>
      <w:tr w:rsidR="00643D88" w:rsidRPr="00643D88" w14:paraId="66D723F0"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2359A821"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4193BE19"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F-5</w:t>
            </w:r>
          </w:p>
        </w:tc>
        <w:tc>
          <w:tcPr>
            <w:tcW w:w="1300" w:type="dxa"/>
            <w:tcBorders>
              <w:top w:val="nil"/>
              <w:left w:val="nil"/>
              <w:bottom w:val="single" w:sz="4" w:space="0" w:color="auto"/>
              <w:right w:val="single" w:sz="4" w:space="0" w:color="auto"/>
            </w:tcBorders>
            <w:shd w:val="clear" w:color="auto" w:fill="auto"/>
            <w:noWrap/>
            <w:vAlign w:val="center"/>
            <w:hideMark/>
          </w:tcPr>
          <w:p w14:paraId="5BF0A331"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1</w:t>
            </w:r>
          </w:p>
        </w:tc>
        <w:tc>
          <w:tcPr>
            <w:tcW w:w="1820" w:type="dxa"/>
            <w:tcBorders>
              <w:top w:val="nil"/>
              <w:left w:val="nil"/>
              <w:bottom w:val="single" w:sz="4" w:space="0" w:color="auto"/>
              <w:right w:val="single" w:sz="4" w:space="0" w:color="auto"/>
            </w:tcBorders>
            <w:shd w:val="clear" w:color="auto" w:fill="auto"/>
            <w:noWrap/>
            <w:vAlign w:val="center"/>
            <w:hideMark/>
          </w:tcPr>
          <w:p w14:paraId="39B16E09"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289</w:t>
            </w:r>
          </w:p>
        </w:tc>
      </w:tr>
      <w:tr w:rsidR="00643D88" w:rsidRPr="00643D88" w14:paraId="1E386B41"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668A91C4"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6D06F566"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H-4</w:t>
            </w:r>
          </w:p>
        </w:tc>
        <w:tc>
          <w:tcPr>
            <w:tcW w:w="1300" w:type="dxa"/>
            <w:tcBorders>
              <w:top w:val="nil"/>
              <w:left w:val="nil"/>
              <w:bottom w:val="single" w:sz="4" w:space="0" w:color="auto"/>
              <w:right w:val="single" w:sz="4" w:space="0" w:color="auto"/>
            </w:tcBorders>
            <w:shd w:val="clear" w:color="auto" w:fill="auto"/>
            <w:noWrap/>
            <w:vAlign w:val="center"/>
            <w:hideMark/>
          </w:tcPr>
          <w:p w14:paraId="3F014B28"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7</w:t>
            </w:r>
          </w:p>
        </w:tc>
        <w:tc>
          <w:tcPr>
            <w:tcW w:w="1820" w:type="dxa"/>
            <w:tcBorders>
              <w:top w:val="nil"/>
              <w:left w:val="nil"/>
              <w:bottom w:val="single" w:sz="4" w:space="0" w:color="auto"/>
              <w:right w:val="single" w:sz="4" w:space="0" w:color="auto"/>
            </w:tcBorders>
            <w:shd w:val="clear" w:color="auto" w:fill="auto"/>
            <w:noWrap/>
            <w:vAlign w:val="center"/>
            <w:hideMark/>
          </w:tcPr>
          <w:p w14:paraId="2FAD162C"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70</w:t>
            </w:r>
          </w:p>
        </w:tc>
      </w:tr>
      <w:tr w:rsidR="00643D88" w:rsidRPr="00643D88" w14:paraId="1DC68985" w14:textId="77777777" w:rsidTr="00643D88">
        <w:trPr>
          <w:trHeight w:val="72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75776B36"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ACADEMIA</w:t>
            </w:r>
          </w:p>
        </w:tc>
        <w:tc>
          <w:tcPr>
            <w:tcW w:w="1360" w:type="dxa"/>
            <w:tcBorders>
              <w:top w:val="nil"/>
              <w:left w:val="nil"/>
              <w:bottom w:val="single" w:sz="4" w:space="0" w:color="auto"/>
              <w:right w:val="single" w:sz="4" w:space="0" w:color="auto"/>
            </w:tcBorders>
            <w:shd w:val="clear" w:color="000000" w:fill="D9D9D9"/>
            <w:vAlign w:val="center"/>
            <w:hideMark/>
          </w:tcPr>
          <w:p w14:paraId="0158E537"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Divisão</w:t>
            </w:r>
          </w:p>
        </w:tc>
        <w:tc>
          <w:tcPr>
            <w:tcW w:w="1300" w:type="dxa"/>
            <w:tcBorders>
              <w:top w:val="nil"/>
              <w:left w:val="nil"/>
              <w:bottom w:val="single" w:sz="4" w:space="0" w:color="auto"/>
              <w:right w:val="single" w:sz="4" w:space="0" w:color="auto"/>
            </w:tcBorders>
            <w:shd w:val="clear" w:color="000000" w:fill="D9D9D9"/>
            <w:vAlign w:val="center"/>
            <w:hideMark/>
          </w:tcPr>
          <w:p w14:paraId="4A5E265A"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Pessoa/m²</w:t>
            </w:r>
          </w:p>
        </w:tc>
        <w:tc>
          <w:tcPr>
            <w:tcW w:w="1820" w:type="dxa"/>
            <w:tcBorders>
              <w:top w:val="nil"/>
              <w:left w:val="nil"/>
              <w:bottom w:val="single" w:sz="4" w:space="0" w:color="auto"/>
              <w:right w:val="single" w:sz="4" w:space="0" w:color="auto"/>
            </w:tcBorders>
            <w:shd w:val="clear" w:color="000000" w:fill="D9D9D9"/>
            <w:vAlign w:val="center"/>
            <w:hideMark/>
          </w:tcPr>
          <w:p w14:paraId="18F22D74"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População total</w:t>
            </w:r>
          </w:p>
        </w:tc>
      </w:tr>
      <w:tr w:rsidR="00643D88" w:rsidRPr="00643D88" w14:paraId="7C1B188F"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649666A4"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78EC8BAC"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E-3</w:t>
            </w:r>
          </w:p>
        </w:tc>
        <w:tc>
          <w:tcPr>
            <w:tcW w:w="1300" w:type="dxa"/>
            <w:tcBorders>
              <w:top w:val="nil"/>
              <w:left w:val="nil"/>
              <w:bottom w:val="single" w:sz="4" w:space="0" w:color="auto"/>
              <w:right w:val="single" w:sz="4" w:space="0" w:color="auto"/>
            </w:tcBorders>
            <w:shd w:val="clear" w:color="auto" w:fill="auto"/>
            <w:noWrap/>
            <w:vAlign w:val="center"/>
            <w:hideMark/>
          </w:tcPr>
          <w:p w14:paraId="25B74D7B"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1.5</w:t>
            </w:r>
          </w:p>
        </w:tc>
        <w:tc>
          <w:tcPr>
            <w:tcW w:w="1820" w:type="dxa"/>
            <w:tcBorders>
              <w:top w:val="nil"/>
              <w:left w:val="nil"/>
              <w:bottom w:val="single" w:sz="4" w:space="0" w:color="auto"/>
              <w:right w:val="single" w:sz="4" w:space="0" w:color="auto"/>
            </w:tcBorders>
            <w:shd w:val="clear" w:color="auto" w:fill="auto"/>
            <w:noWrap/>
            <w:vAlign w:val="center"/>
            <w:hideMark/>
          </w:tcPr>
          <w:p w14:paraId="0424353D"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211</w:t>
            </w:r>
          </w:p>
        </w:tc>
      </w:tr>
      <w:tr w:rsidR="00643D88" w:rsidRPr="00643D88" w14:paraId="05398535" w14:textId="77777777" w:rsidTr="00643D88">
        <w:trPr>
          <w:trHeight w:val="60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368A1704"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GUARITA</w:t>
            </w:r>
          </w:p>
        </w:tc>
        <w:tc>
          <w:tcPr>
            <w:tcW w:w="1360" w:type="dxa"/>
            <w:tcBorders>
              <w:top w:val="nil"/>
              <w:left w:val="nil"/>
              <w:bottom w:val="single" w:sz="4" w:space="0" w:color="auto"/>
              <w:right w:val="single" w:sz="4" w:space="0" w:color="auto"/>
            </w:tcBorders>
            <w:shd w:val="clear" w:color="000000" w:fill="D9D9D9"/>
            <w:vAlign w:val="center"/>
            <w:hideMark/>
          </w:tcPr>
          <w:p w14:paraId="6AA1D209"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Divisão</w:t>
            </w:r>
          </w:p>
        </w:tc>
        <w:tc>
          <w:tcPr>
            <w:tcW w:w="1300" w:type="dxa"/>
            <w:tcBorders>
              <w:top w:val="nil"/>
              <w:left w:val="nil"/>
              <w:bottom w:val="single" w:sz="4" w:space="0" w:color="auto"/>
              <w:right w:val="single" w:sz="4" w:space="0" w:color="auto"/>
            </w:tcBorders>
            <w:shd w:val="clear" w:color="000000" w:fill="D9D9D9"/>
            <w:vAlign w:val="center"/>
            <w:hideMark/>
          </w:tcPr>
          <w:p w14:paraId="5D039E73"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Pessoa/m²</w:t>
            </w:r>
          </w:p>
        </w:tc>
        <w:tc>
          <w:tcPr>
            <w:tcW w:w="1820" w:type="dxa"/>
            <w:tcBorders>
              <w:top w:val="nil"/>
              <w:left w:val="nil"/>
              <w:bottom w:val="single" w:sz="4" w:space="0" w:color="auto"/>
              <w:right w:val="single" w:sz="4" w:space="0" w:color="auto"/>
            </w:tcBorders>
            <w:shd w:val="clear" w:color="000000" w:fill="D9D9D9"/>
            <w:vAlign w:val="center"/>
            <w:hideMark/>
          </w:tcPr>
          <w:p w14:paraId="6EE2934B"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População total</w:t>
            </w:r>
          </w:p>
        </w:tc>
      </w:tr>
      <w:tr w:rsidR="00643D88" w:rsidRPr="00643D88" w14:paraId="20565A39"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0AB7F788"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4E9FD580"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D-1</w:t>
            </w:r>
          </w:p>
        </w:tc>
        <w:tc>
          <w:tcPr>
            <w:tcW w:w="1300" w:type="dxa"/>
            <w:tcBorders>
              <w:top w:val="nil"/>
              <w:left w:val="nil"/>
              <w:bottom w:val="single" w:sz="4" w:space="0" w:color="auto"/>
              <w:right w:val="single" w:sz="4" w:space="0" w:color="auto"/>
            </w:tcBorders>
            <w:shd w:val="clear" w:color="auto" w:fill="auto"/>
            <w:noWrap/>
            <w:vAlign w:val="center"/>
            <w:hideMark/>
          </w:tcPr>
          <w:p w14:paraId="64CE7912"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7</w:t>
            </w:r>
          </w:p>
        </w:tc>
        <w:tc>
          <w:tcPr>
            <w:tcW w:w="1820" w:type="dxa"/>
            <w:tcBorders>
              <w:top w:val="nil"/>
              <w:left w:val="nil"/>
              <w:bottom w:val="single" w:sz="4" w:space="0" w:color="auto"/>
              <w:right w:val="single" w:sz="4" w:space="0" w:color="auto"/>
            </w:tcBorders>
            <w:shd w:val="clear" w:color="auto" w:fill="auto"/>
            <w:noWrap/>
            <w:vAlign w:val="center"/>
            <w:hideMark/>
          </w:tcPr>
          <w:p w14:paraId="6007A51E"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3</w:t>
            </w:r>
          </w:p>
        </w:tc>
      </w:tr>
      <w:tr w:rsidR="00643D88" w:rsidRPr="00643D88" w14:paraId="7EBC8464" w14:textId="77777777" w:rsidTr="00643D88">
        <w:trPr>
          <w:trHeight w:val="60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2BD00CE2"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ESTANDE DE TIRO</w:t>
            </w:r>
          </w:p>
        </w:tc>
        <w:tc>
          <w:tcPr>
            <w:tcW w:w="1360" w:type="dxa"/>
            <w:tcBorders>
              <w:top w:val="nil"/>
              <w:left w:val="nil"/>
              <w:bottom w:val="single" w:sz="4" w:space="0" w:color="auto"/>
              <w:right w:val="single" w:sz="4" w:space="0" w:color="auto"/>
            </w:tcBorders>
            <w:shd w:val="clear" w:color="000000" w:fill="D9D9D9"/>
            <w:vAlign w:val="center"/>
            <w:hideMark/>
          </w:tcPr>
          <w:p w14:paraId="678AFB36"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Divisão</w:t>
            </w:r>
          </w:p>
        </w:tc>
        <w:tc>
          <w:tcPr>
            <w:tcW w:w="1300" w:type="dxa"/>
            <w:tcBorders>
              <w:top w:val="nil"/>
              <w:left w:val="nil"/>
              <w:bottom w:val="single" w:sz="4" w:space="0" w:color="auto"/>
              <w:right w:val="single" w:sz="4" w:space="0" w:color="auto"/>
            </w:tcBorders>
            <w:shd w:val="clear" w:color="000000" w:fill="D9D9D9"/>
            <w:vAlign w:val="center"/>
            <w:hideMark/>
          </w:tcPr>
          <w:p w14:paraId="59D440E6"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Pessoa/m²</w:t>
            </w:r>
          </w:p>
        </w:tc>
        <w:tc>
          <w:tcPr>
            <w:tcW w:w="1820" w:type="dxa"/>
            <w:tcBorders>
              <w:top w:val="nil"/>
              <w:left w:val="nil"/>
              <w:bottom w:val="single" w:sz="4" w:space="0" w:color="auto"/>
              <w:right w:val="single" w:sz="4" w:space="0" w:color="auto"/>
            </w:tcBorders>
            <w:shd w:val="clear" w:color="000000" w:fill="D9D9D9"/>
            <w:vAlign w:val="center"/>
            <w:hideMark/>
          </w:tcPr>
          <w:p w14:paraId="3ECAA22E"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População total</w:t>
            </w:r>
          </w:p>
        </w:tc>
      </w:tr>
      <w:tr w:rsidR="00643D88" w:rsidRPr="00643D88" w14:paraId="1EAABDEA"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212FEDAF"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46BE2811"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H-4</w:t>
            </w:r>
          </w:p>
        </w:tc>
        <w:tc>
          <w:tcPr>
            <w:tcW w:w="1300" w:type="dxa"/>
            <w:tcBorders>
              <w:top w:val="nil"/>
              <w:left w:val="nil"/>
              <w:bottom w:val="single" w:sz="4" w:space="0" w:color="auto"/>
              <w:right w:val="single" w:sz="4" w:space="0" w:color="auto"/>
            </w:tcBorders>
            <w:shd w:val="clear" w:color="auto" w:fill="auto"/>
            <w:noWrap/>
            <w:vAlign w:val="center"/>
            <w:hideMark/>
          </w:tcPr>
          <w:p w14:paraId="0813F7AF"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7</w:t>
            </w:r>
          </w:p>
        </w:tc>
        <w:tc>
          <w:tcPr>
            <w:tcW w:w="1820" w:type="dxa"/>
            <w:tcBorders>
              <w:top w:val="nil"/>
              <w:left w:val="nil"/>
              <w:bottom w:val="single" w:sz="4" w:space="0" w:color="auto"/>
              <w:right w:val="single" w:sz="4" w:space="0" w:color="auto"/>
            </w:tcBorders>
            <w:shd w:val="clear" w:color="auto" w:fill="auto"/>
            <w:noWrap/>
            <w:vAlign w:val="center"/>
            <w:hideMark/>
          </w:tcPr>
          <w:p w14:paraId="0111B072"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16</w:t>
            </w:r>
          </w:p>
        </w:tc>
      </w:tr>
      <w:tr w:rsidR="00643D88" w:rsidRPr="00643D88" w14:paraId="5D2F99DF" w14:textId="77777777" w:rsidTr="00643D88">
        <w:trPr>
          <w:trHeight w:val="60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17446BD7"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CANIL</w:t>
            </w:r>
          </w:p>
        </w:tc>
        <w:tc>
          <w:tcPr>
            <w:tcW w:w="1360" w:type="dxa"/>
            <w:tcBorders>
              <w:top w:val="nil"/>
              <w:left w:val="nil"/>
              <w:bottom w:val="single" w:sz="4" w:space="0" w:color="auto"/>
              <w:right w:val="single" w:sz="4" w:space="0" w:color="auto"/>
            </w:tcBorders>
            <w:shd w:val="clear" w:color="000000" w:fill="D9D9D9"/>
            <w:vAlign w:val="center"/>
            <w:hideMark/>
          </w:tcPr>
          <w:p w14:paraId="36E9CE11"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Divisão</w:t>
            </w:r>
          </w:p>
        </w:tc>
        <w:tc>
          <w:tcPr>
            <w:tcW w:w="1300" w:type="dxa"/>
            <w:tcBorders>
              <w:top w:val="nil"/>
              <w:left w:val="nil"/>
              <w:bottom w:val="single" w:sz="4" w:space="0" w:color="auto"/>
              <w:right w:val="single" w:sz="4" w:space="0" w:color="auto"/>
            </w:tcBorders>
            <w:shd w:val="clear" w:color="000000" w:fill="D9D9D9"/>
            <w:vAlign w:val="center"/>
            <w:hideMark/>
          </w:tcPr>
          <w:p w14:paraId="429331CA"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Pessoa/m²</w:t>
            </w:r>
          </w:p>
        </w:tc>
        <w:tc>
          <w:tcPr>
            <w:tcW w:w="1820" w:type="dxa"/>
            <w:tcBorders>
              <w:top w:val="nil"/>
              <w:left w:val="nil"/>
              <w:bottom w:val="single" w:sz="4" w:space="0" w:color="auto"/>
              <w:right w:val="single" w:sz="4" w:space="0" w:color="auto"/>
            </w:tcBorders>
            <w:shd w:val="clear" w:color="000000" w:fill="D9D9D9"/>
            <w:vAlign w:val="center"/>
            <w:hideMark/>
          </w:tcPr>
          <w:p w14:paraId="23E9D8D1"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População total</w:t>
            </w:r>
          </w:p>
        </w:tc>
      </w:tr>
      <w:tr w:rsidR="00643D88" w:rsidRPr="00643D88" w14:paraId="5D3801CE"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062EF8F3"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53113C32"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H-1</w:t>
            </w:r>
          </w:p>
        </w:tc>
        <w:tc>
          <w:tcPr>
            <w:tcW w:w="1300" w:type="dxa"/>
            <w:tcBorders>
              <w:top w:val="nil"/>
              <w:left w:val="nil"/>
              <w:bottom w:val="single" w:sz="4" w:space="0" w:color="auto"/>
              <w:right w:val="single" w:sz="4" w:space="0" w:color="auto"/>
            </w:tcBorders>
            <w:shd w:val="clear" w:color="auto" w:fill="auto"/>
            <w:noWrap/>
            <w:vAlign w:val="center"/>
            <w:hideMark/>
          </w:tcPr>
          <w:p w14:paraId="573F33A9"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7</w:t>
            </w:r>
          </w:p>
        </w:tc>
        <w:tc>
          <w:tcPr>
            <w:tcW w:w="1820" w:type="dxa"/>
            <w:tcBorders>
              <w:top w:val="nil"/>
              <w:left w:val="nil"/>
              <w:bottom w:val="single" w:sz="4" w:space="0" w:color="auto"/>
              <w:right w:val="single" w:sz="4" w:space="0" w:color="auto"/>
            </w:tcBorders>
            <w:shd w:val="clear" w:color="auto" w:fill="auto"/>
            <w:noWrap/>
            <w:vAlign w:val="center"/>
            <w:hideMark/>
          </w:tcPr>
          <w:p w14:paraId="2EADD102"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4</w:t>
            </w:r>
          </w:p>
        </w:tc>
      </w:tr>
      <w:tr w:rsidR="00643D88" w:rsidRPr="00643D88" w14:paraId="6F869D6A" w14:textId="77777777" w:rsidTr="00643D88">
        <w:trPr>
          <w:trHeight w:val="600"/>
          <w:jc w:val="center"/>
        </w:trPr>
        <w:tc>
          <w:tcPr>
            <w:tcW w:w="1840" w:type="dxa"/>
            <w:vMerge w:val="restart"/>
            <w:tcBorders>
              <w:top w:val="nil"/>
              <w:left w:val="single" w:sz="4" w:space="0" w:color="auto"/>
              <w:bottom w:val="single" w:sz="4" w:space="0" w:color="auto"/>
              <w:right w:val="single" w:sz="4" w:space="0" w:color="auto"/>
            </w:tcBorders>
            <w:shd w:val="clear" w:color="000000" w:fill="D9E1F2"/>
            <w:vAlign w:val="center"/>
            <w:hideMark/>
          </w:tcPr>
          <w:p w14:paraId="48AA31FF"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PRÉDIO TÉCNICO</w:t>
            </w:r>
          </w:p>
        </w:tc>
        <w:tc>
          <w:tcPr>
            <w:tcW w:w="1360" w:type="dxa"/>
            <w:tcBorders>
              <w:top w:val="nil"/>
              <w:left w:val="nil"/>
              <w:bottom w:val="single" w:sz="4" w:space="0" w:color="auto"/>
              <w:right w:val="single" w:sz="4" w:space="0" w:color="auto"/>
            </w:tcBorders>
            <w:shd w:val="clear" w:color="000000" w:fill="D9D9D9"/>
            <w:vAlign w:val="center"/>
            <w:hideMark/>
          </w:tcPr>
          <w:p w14:paraId="444CEEA2"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Divisão</w:t>
            </w:r>
          </w:p>
        </w:tc>
        <w:tc>
          <w:tcPr>
            <w:tcW w:w="1300" w:type="dxa"/>
            <w:tcBorders>
              <w:top w:val="nil"/>
              <w:left w:val="nil"/>
              <w:bottom w:val="single" w:sz="4" w:space="0" w:color="auto"/>
              <w:right w:val="single" w:sz="4" w:space="0" w:color="auto"/>
            </w:tcBorders>
            <w:shd w:val="clear" w:color="000000" w:fill="D9D9D9"/>
            <w:vAlign w:val="center"/>
            <w:hideMark/>
          </w:tcPr>
          <w:p w14:paraId="566BA560"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Pessoa/m²</w:t>
            </w:r>
          </w:p>
        </w:tc>
        <w:tc>
          <w:tcPr>
            <w:tcW w:w="1820" w:type="dxa"/>
            <w:tcBorders>
              <w:top w:val="nil"/>
              <w:left w:val="nil"/>
              <w:bottom w:val="single" w:sz="4" w:space="0" w:color="auto"/>
              <w:right w:val="single" w:sz="4" w:space="0" w:color="auto"/>
            </w:tcBorders>
            <w:shd w:val="clear" w:color="000000" w:fill="D9D9D9"/>
            <w:vAlign w:val="center"/>
            <w:hideMark/>
          </w:tcPr>
          <w:p w14:paraId="7AB43C9F"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População total</w:t>
            </w:r>
          </w:p>
        </w:tc>
      </w:tr>
      <w:tr w:rsidR="00643D88" w:rsidRPr="00643D88" w14:paraId="57B1B56D" w14:textId="77777777" w:rsidTr="00643D88">
        <w:trPr>
          <w:trHeight w:val="300"/>
          <w:jc w:val="center"/>
        </w:trPr>
        <w:tc>
          <w:tcPr>
            <w:tcW w:w="1840" w:type="dxa"/>
            <w:vMerge/>
            <w:tcBorders>
              <w:top w:val="nil"/>
              <w:left w:val="single" w:sz="4" w:space="0" w:color="auto"/>
              <w:bottom w:val="single" w:sz="4" w:space="0" w:color="auto"/>
              <w:right w:val="single" w:sz="4" w:space="0" w:color="auto"/>
            </w:tcBorders>
            <w:vAlign w:val="center"/>
            <w:hideMark/>
          </w:tcPr>
          <w:p w14:paraId="1A51DCE0"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51935078"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F-8</w:t>
            </w:r>
          </w:p>
        </w:tc>
        <w:tc>
          <w:tcPr>
            <w:tcW w:w="1300" w:type="dxa"/>
            <w:tcBorders>
              <w:top w:val="nil"/>
              <w:left w:val="nil"/>
              <w:bottom w:val="single" w:sz="4" w:space="0" w:color="auto"/>
              <w:right w:val="single" w:sz="4" w:space="0" w:color="auto"/>
            </w:tcBorders>
            <w:shd w:val="clear" w:color="auto" w:fill="auto"/>
            <w:noWrap/>
            <w:vAlign w:val="center"/>
            <w:hideMark/>
          </w:tcPr>
          <w:p w14:paraId="1B82F64B" w14:textId="77777777" w:rsidR="00643D88" w:rsidRPr="00643D88" w:rsidRDefault="00643D88" w:rsidP="00643D88">
            <w:pPr>
              <w:spacing w:after="0" w:line="240" w:lineRule="auto"/>
              <w:jc w:val="center"/>
              <w:rPr>
                <w:rFonts w:eastAsia="Times New Roman" w:cs="Times New Roman"/>
                <w:szCs w:val="24"/>
                <w:lang w:eastAsia="pt-BR"/>
              </w:rPr>
            </w:pPr>
            <w:r w:rsidRPr="00643D88">
              <w:rPr>
                <w:rFonts w:eastAsia="Times New Roman" w:cs="Times New Roman"/>
                <w:szCs w:val="24"/>
                <w:lang w:eastAsia="pt-BR"/>
              </w:rPr>
              <w:t>1</w:t>
            </w:r>
          </w:p>
        </w:tc>
        <w:tc>
          <w:tcPr>
            <w:tcW w:w="1820" w:type="dxa"/>
            <w:tcBorders>
              <w:top w:val="nil"/>
              <w:left w:val="nil"/>
              <w:bottom w:val="single" w:sz="4" w:space="0" w:color="auto"/>
              <w:right w:val="single" w:sz="4" w:space="0" w:color="auto"/>
            </w:tcBorders>
            <w:shd w:val="clear" w:color="auto" w:fill="auto"/>
            <w:noWrap/>
            <w:vAlign w:val="center"/>
            <w:hideMark/>
          </w:tcPr>
          <w:p w14:paraId="0A2F67E7"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166</w:t>
            </w:r>
          </w:p>
        </w:tc>
      </w:tr>
    </w:tbl>
    <w:p w14:paraId="6A185DF6" w14:textId="77777777" w:rsidR="0076399F" w:rsidRDefault="0076399F" w:rsidP="0076399F">
      <w:pPr>
        <w:widowControl w:val="0"/>
        <w:rPr>
          <w:rFonts w:asciiTheme="minorHAnsi" w:hAnsiTheme="minorHAnsi"/>
          <w:sz w:val="22"/>
        </w:rPr>
      </w:pPr>
    </w:p>
    <w:p w14:paraId="5F346EB6" w14:textId="43D996C2" w:rsidR="00DE7551" w:rsidRPr="0076399F" w:rsidRDefault="0076399F" w:rsidP="0076399F">
      <w:pPr>
        <w:rPr>
          <w:b/>
        </w:rPr>
      </w:pPr>
      <w:r w:rsidRPr="00E70EAE">
        <w:t>A seguir serão descritas as larguras mínimas necessárias para acesso/descarga, escada e portas para cada pavimento de suas respectivas edificações:</w:t>
      </w:r>
    </w:p>
    <w:p w14:paraId="378A1D88" w14:textId="0023D902" w:rsidR="0076399F" w:rsidRDefault="00643D88" w:rsidP="00E35063">
      <w:pPr>
        <w:rPr>
          <w:lang w:eastAsia="pt-BR"/>
        </w:rPr>
      </w:pPr>
      <w:r w:rsidRPr="00643D88">
        <w:rPr>
          <w:noProof/>
          <w:lang w:eastAsia="pt-BR"/>
        </w:rPr>
        <w:drawing>
          <wp:inline distT="0" distB="0" distL="0" distR="0" wp14:anchorId="7A48BF78" wp14:editId="35BC25A6">
            <wp:extent cx="5773479" cy="3637936"/>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88566" cy="3647443"/>
                    </a:xfrm>
                    <a:prstGeom prst="rect">
                      <a:avLst/>
                    </a:prstGeom>
                  </pic:spPr>
                </pic:pic>
              </a:graphicData>
            </a:graphic>
          </wp:inline>
        </w:drawing>
      </w:r>
    </w:p>
    <w:p w14:paraId="04B4B4CF" w14:textId="5849F510" w:rsidR="0076399F" w:rsidRDefault="0076399F" w:rsidP="0076399F">
      <w:pPr>
        <w:rPr>
          <w:b/>
        </w:rPr>
      </w:pPr>
      <w:r w:rsidRPr="00E70EAE">
        <w:t>Para o dimensionamento das larguras das saídas de emergência</w:t>
      </w:r>
      <w:r>
        <w:t>,</w:t>
      </w:r>
      <w:r w:rsidRPr="00E70EAE">
        <w:t xml:space="preserve"> e assim verificar se as mesmas atendem as larguras mínimas</w:t>
      </w:r>
      <w:r>
        <w:t>,</w:t>
      </w:r>
      <w:r w:rsidRPr="00E70EAE">
        <w:t xml:space="preserve"> foi adotada a soma das saídas de emergência de cada edificação conforme a população calculada</w:t>
      </w:r>
      <w:r>
        <w:t xml:space="preserve">, de acordo com o item 5.4.1.2.1 da </w:t>
      </w:r>
      <w:r w:rsidR="00643D88">
        <w:t>IT</w:t>
      </w:r>
      <w:r w:rsidR="006B0B2A">
        <w:t xml:space="preserve"> 11/201</w:t>
      </w:r>
      <w:r w:rsidR="00643D88">
        <w:t>9</w:t>
      </w:r>
      <w:r w:rsidR="006B0B2A">
        <w:t xml:space="preserve"> - CBMP</w:t>
      </w:r>
      <w:r w:rsidR="00643D88">
        <w:t>I</w:t>
      </w:r>
      <w:r>
        <w:t xml:space="preserve"> que diz:</w:t>
      </w:r>
    </w:p>
    <w:p w14:paraId="11F1E83F" w14:textId="58A28019" w:rsidR="0076399F" w:rsidRDefault="0076399F" w:rsidP="00E35063">
      <w:pPr>
        <w:rPr>
          <w:i/>
          <w:iCs/>
        </w:rPr>
      </w:pPr>
      <w:r w:rsidRPr="00E83598">
        <w:rPr>
          <w:i/>
          <w:iCs/>
        </w:rPr>
        <w:t>“No cálculo da largura das saídas deve ser atendida a metragem total calculada na somatória das larguras, quando houver mais de uma saída, aceitando-se somente o que for múltiplo de 0,55 (1 UP).”</w:t>
      </w:r>
    </w:p>
    <w:p w14:paraId="7A3C409B" w14:textId="4CE5AEC3" w:rsidR="006B0B2A" w:rsidRDefault="006B0B2A" w:rsidP="006B0B2A">
      <w:pPr>
        <w:rPr>
          <w:b/>
        </w:rPr>
      </w:pPr>
      <w:r>
        <w:t>Quanto as escadas/rampas presentes foram utilizadas o pavimento de maior população para dimensiona-las, conforme tabela abaixo:</w:t>
      </w:r>
    </w:p>
    <w:p w14:paraId="6D192F66" w14:textId="77777777" w:rsidR="006B0B2A" w:rsidRDefault="006B0B2A" w:rsidP="00E35063">
      <w:pPr>
        <w:rPr>
          <w:i/>
          <w:iCs/>
        </w:rPr>
      </w:pPr>
    </w:p>
    <w:p w14:paraId="43E68927" w14:textId="77777777" w:rsidR="00643D88" w:rsidRDefault="00643D88" w:rsidP="00643D88">
      <w:pPr>
        <w:spacing w:after="0" w:line="240" w:lineRule="auto"/>
        <w:jc w:val="center"/>
        <w:rPr>
          <w:rFonts w:ascii="Calibri" w:eastAsia="Times New Roman" w:hAnsi="Calibri" w:cs="Calibri"/>
          <w:b/>
          <w:bCs/>
          <w:color w:val="000000"/>
          <w:sz w:val="22"/>
          <w:lang w:eastAsia="pt-BR"/>
        </w:rPr>
        <w:sectPr w:rsidR="00643D88" w:rsidSect="00D7096C">
          <w:pgSz w:w="11906" w:h="16838"/>
          <w:pgMar w:top="1701" w:right="1134" w:bottom="1134" w:left="1701" w:header="708" w:footer="1020" w:gutter="0"/>
          <w:cols w:space="708"/>
          <w:docGrid w:linePitch="360"/>
        </w:sectPr>
      </w:pPr>
    </w:p>
    <w:tbl>
      <w:tblPr>
        <w:tblW w:w="6740" w:type="dxa"/>
        <w:jc w:val="center"/>
        <w:tblCellMar>
          <w:top w:w="15" w:type="dxa"/>
          <w:left w:w="70" w:type="dxa"/>
          <w:right w:w="70" w:type="dxa"/>
        </w:tblCellMar>
        <w:tblLook w:val="04A0" w:firstRow="1" w:lastRow="0" w:firstColumn="1" w:lastColumn="0" w:noHBand="0" w:noVBand="1"/>
      </w:tblPr>
      <w:tblGrid>
        <w:gridCol w:w="1516"/>
        <w:gridCol w:w="1773"/>
        <w:gridCol w:w="1921"/>
        <w:gridCol w:w="1754"/>
        <w:gridCol w:w="146"/>
      </w:tblGrid>
      <w:tr w:rsidR="00643D88" w:rsidRPr="00643D88" w14:paraId="3898CAD5" w14:textId="77777777" w:rsidTr="00643D88">
        <w:trPr>
          <w:gridAfter w:val="1"/>
          <w:wAfter w:w="11" w:type="dxa"/>
          <w:trHeight w:val="735"/>
          <w:jc w:val="center"/>
        </w:trPr>
        <w:tc>
          <w:tcPr>
            <w:tcW w:w="6729" w:type="dxa"/>
            <w:gridSpan w:val="4"/>
            <w:tcBorders>
              <w:top w:val="single" w:sz="4" w:space="0" w:color="auto"/>
              <w:left w:val="single" w:sz="4" w:space="0" w:color="auto"/>
              <w:bottom w:val="single" w:sz="4" w:space="0" w:color="auto"/>
              <w:right w:val="single" w:sz="4" w:space="0" w:color="000000"/>
            </w:tcBorders>
            <w:shd w:val="clear" w:color="000000" w:fill="D9D9D9"/>
            <w:vAlign w:val="center"/>
            <w:hideMark/>
          </w:tcPr>
          <w:p w14:paraId="16A0F9B8"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lastRenderedPageBreak/>
              <w:t>Dimensionamento - Escadas e rampas - Prédio principal</w:t>
            </w:r>
          </w:p>
        </w:tc>
      </w:tr>
      <w:tr w:rsidR="00643D88" w:rsidRPr="00643D88" w14:paraId="1ABDB18E" w14:textId="77777777" w:rsidTr="00643D88">
        <w:trPr>
          <w:gridAfter w:val="1"/>
          <w:wAfter w:w="11" w:type="dxa"/>
          <w:trHeight w:val="2100"/>
          <w:jc w:val="center"/>
        </w:trPr>
        <w:tc>
          <w:tcPr>
            <w:tcW w:w="1516" w:type="dxa"/>
            <w:tcBorders>
              <w:top w:val="nil"/>
              <w:left w:val="single" w:sz="4" w:space="0" w:color="auto"/>
              <w:bottom w:val="single" w:sz="4" w:space="0" w:color="auto"/>
              <w:right w:val="single" w:sz="4" w:space="0" w:color="auto"/>
            </w:tcBorders>
            <w:shd w:val="clear" w:color="000000" w:fill="D9D9D9"/>
            <w:vAlign w:val="center"/>
            <w:hideMark/>
          </w:tcPr>
          <w:p w14:paraId="58AA0FB0" w14:textId="77777777" w:rsidR="00643D88" w:rsidRPr="00643D88" w:rsidRDefault="00643D88" w:rsidP="00643D88">
            <w:pPr>
              <w:spacing w:after="0" w:line="240" w:lineRule="auto"/>
              <w:jc w:val="center"/>
              <w:rPr>
                <w:rFonts w:eastAsia="Times New Roman" w:cs="Times New Roman"/>
                <w:b/>
                <w:bCs/>
                <w:color w:val="000000"/>
                <w:szCs w:val="24"/>
                <w:lang w:eastAsia="pt-BR"/>
              </w:rPr>
            </w:pPr>
            <w:proofErr w:type="spellStart"/>
            <w:r w:rsidRPr="00643D88">
              <w:rPr>
                <w:rFonts w:eastAsia="Times New Roman" w:cs="Times New Roman"/>
                <w:b/>
                <w:bCs/>
                <w:color w:val="000000"/>
                <w:szCs w:val="24"/>
                <w:lang w:eastAsia="pt-BR"/>
              </w:rPr>
              <w:t>Pav</w:t>
            </w:r>
            <w:proofErr w:type="spellEnd"/>
            <w:r w:rsidRPr="00643D88">
              <w:rPr>
                <w:rFonts w:eastAsia="Times New Roman" w:cs="Times New Roman"/>
                <w:b/>
                <w:bCs/>
                <w:color w:val="000000"/>
                <w:szCs w:val="24"/>
                <w:lang w:eastAsia="pt-BR"/>
              </w:rPr>
              <w:t>. Mais populoso</w:t>
            </w:r>
          </w:p>
        </w:tc>
        <w:tc>
          <w:tcPr>
            <w:tcW w:w="1773" w:type="dxa"/>
            <w:tcBorders>
              <w:top w:val="nil"/>
              <w:left w:val="nil"/>
              <w:bottom w:val="single" w:sz="4" w:space="0" w:color="auto"/>
              <w:right w:val="single" w:sz="4" w:space="0" w:color="auto"/>
            </w:tcBorders>
            <w:shd w:val="clear" w:color="000000" w:fill="D9D9D9"/>
            <w:vAlign w:val="center"/>
            <w:hideMark/>
          </w:tcPr>
          <w:p w14:paraId="0F28C9A1"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 xml:space="preserve">População do </w:t>
            </w:r>
            <w:proofErr w:type="spellStart"/>
            <w:r w:rsidRPr="00643D88">
              <w:rPr>
                <w:rFonts w:eastAsia="Times New Roman" w:cs="Times New Roman"/>
                <w:b/>
                <w:bCs/>
                <w:color w:val="000000"/>
                <w:szCs w:val="24"/>
                <w:lang w:eastAsia="pt-BR"/>
              </w:rPr>
              <w:t>pav</w:t>
            </w:r>
            <w:proofErr w:type="spellEnd"/>
            <w:r w:rsidRPr="00643D88">
              <w:rPr>
                <w:rFonts w:eastAsia="Times New Roman" w:cs="Times New Roman"/>
                <w:b/>
                <w:bCs/>
                <w:color w:val="000000"/>
                <w:szCs w:val="24"/>
                <w:lang w:eastAsia="pt-BR"/>
              </w:rPr>
              <w:t>.</w:t>
            </w:r>
          </w:p>
        </w:tc>
        <w:tc>
          <w:tcPr>
            <w:tcW w:w="1921" w:type="dxa"/>
            <w:tcBorders>
              <w:top w:val="nil"/>
              <w:left w:val="nil"/>
              <w:bottom w:val="single" w:sz="4" w:space="0" w:color="auto"/>
              <w:right w:val="single" w:sz="4" w:space="0" w:color="auto"/>
            </w:tcBorders>
            <w:shd w:val="clear" w:color="000000" w:fill="D9D9D9"/>
            <w:vAlign w:val="center"/>
            <w:hideMark/>
          </w:tcPr>
          <w:p w14:paraId="2ACBCE2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Largura necessária</w:t>
            </w:r>
          </w:p>
        </w:tc>
        <w:tc>
          <w:tcPr>
            <w:tcW w:w="1519" w:type="dxa"/>
            <w:tcBorders>
              <w:top w:val="nil"/>
              <w:left w:val="nil"/>
              <w:bottom w:val="single" w:sz="4" w:space="0" w:color="auto"/>
              <w:right w:val="single" w:sz="4" w:space="0" w:color="auto"/>
            </w:tcBorders>
            <w:shd w:val="clear" w:color="000000" w:fill="D9D9D9"/>
            <w:vAlign w:val="center"/>
            <w:hideMark/>
          </w:tcPr>
          <w:p w14:paraId="67B16006"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Soma das larguras de escadas/rampas existentes no pavimento</w:t>
            </w:r>
          </w:p>
        </w:tc>
      </w:tr>
      <w:tr w:rsidR="00643D88" w:rsidRPr="00643D88" w14:paraId="049257A3" w14:textId="77777777" w:rsidTr="00643D88">
        <w:trPr>
          <w:gridAfter w:val="1"/>
          <w:wAfter w:w="11" w:type="dxa"/>
          <w:trHeight w:val="300"/>
          <w:jc w:val="center"/>
        </w:trPr>
        <w:tc>
          <w:tcPr>
            <w:tcW w:w="1516" w:type="dxa"/>
            <w:tcBorders>
              <w:top w:val="nil"/>
              <w:left w:val="single" w:sz="4" w:space="0" w:color="auto"/>
              <w:bottom w:val="single" w:sz="4" w:space="0" w:color="auto"/>
              <w:right w:val="single" w:sz="4" w:space="0" w:color="auto"/>
            </w:tcBorders>
            <w:shd w:val="clear" w:color="auto" w:fill="auto"/>
            <w:noWrap/>
            <w:vAlign w:val="bottom"/>
            <w:hideMark/>
          </w:tcPr>
          <w:p w14:paraId="7A515339"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2° Pavimento</w:t>
            </w:r>
          </w:p>
        </w:tc>
        <w:tc>
          <w:tcPr>
            <w:tcW w:w="1773" w:type="dxa"/>
            <w:tcBorders>
              <w:top w:val="nil"/>
              <w:left w:val="nil"/>
              <w:bottom w:val="single" w:sz="4" w:space="0" w:color="auto"/>
              <w:right w:val="single" w:sz="4" w:space="0" w:color="auto"/>
            </w:tcBorders>
            <w:shd w:val="clear" w:color="auto" w:fill="auto"/>
            <w:noWrap/>
            <w:vAlign w:val="bottom"/>
            <w:hideMark/>
          </w:tcPr>
          <w:p w14:paraId="1CF2AC38"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101</w:t>
            </w:r>
          </w:p>
        </w:tc>
        <w:tc>
          <w:tcPr>
            <w:tcW w:w="1921" w:type="dxa"/>
            <w:tcBorders>
              <w:top w:val="nil"/>
              <w:left w:val="nil"/>
              <w:bottom w:val="single" w:sz="4" w:space="0" w:color="auto"/>
              <w:right w:val="single" w:sz="4" w:space="0" w:color="auto"/>
            </w:tcBorders>
            <w:shd w:val="clear" w:color="auto" w:fill="auto"/>
            <w:noWrap/>
            <w:vAlign w:val="bottom"/>
            <w:hideMark/>
          </w:tcPr>
          <w:p w14:paraId="24C59339"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1.65</w:t>
            </w:r>
          </w:p>
        </w:tc>
        <w:tc>
          <w:tcPr>
            <w:tcW w:w="1519" w:type="dxa"/>
            <w:tcBorders>
              <w:top w:val="nil"/>
              <w:left w:val="nil"/>
              <w:bottom w:val="single" w:sz="4" w:space="0" w:color="auto"/>
              <w:right w:val="single" w:sz="4" w:space="0" w:color="auto"/>
            </w:tcBorders>
            <w:shd w:val="clear" w:color="auto" w:fill="auto"/>
            <w:noWrap/>
            <w:vAlign w:val="bottom"/>
            <w:hideMark/>
          </w:tcPr>
          <w:p w14:paraId="4AADB1FF"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3.06</w:t>
            </w:r>
          </w:p>
        </w:tc>
      </w:tr>
      <w:tr w:rsidR="00643D88" w:rsidRPr="00643D88" w14:paraId="0254C032" w14:textId="77777777" w:rsidTr="00643D88">
        <w:trPr>
          <w:gridAfter w:val="1"/>
          <w:wAfter w:w="11" w:type="dxa"/>
          <w:trHeight w:val="458"/>
          <w:jc w:val="center"/>
        </w:trPr>
        <w:tc>
          <w:tcPr>
            <w:tcW w:w="6729"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D38AD13" w14:textId="7C70591C" w:rsidR="00643D88" w:rsidRPr="00643D88" w:rsidRDefault="00643D88" w:rsidP="00643D88">
            <w:pPr>
              <w:spacing w:after="0" w:line="240" w:lineRule="auto"/>
              <w:jc w:val="center"/>
              <w:rPr>
                <w:rFonts w:eastAsia="Times New Roman" w:cs="Times New Roman"/>
                <w:i/>
                <w:iCs/>
                <w:color w:val="FF0000"/>
                <w:szCs w:val="24"/>
                <w:lang w:eastAsia="pt-BR"/>
              </w:rPr>
            </w:pPr>
            <w:proofErr w:type="spellStart"/>
            <w:r w:rsidRPr="00643D88">
              <w:rPr>
                <w:rFonts w:eastAsia="Times New Roman" w:cs="Times New Roman"/>
                <w:i/>
                <w:iCs/>
                <w:color w:val="FF0000"/>
                <w:szCs w:val="24"/>
                <w:lang w:eastAsia="pt-BR"/>
              </w:rPr>
              <w:t>Obs</w:t>
            </w:r>
            <w:proofErr w:type="spellEnd"/>
            <w:r w:rsidRPr="00643D88">
              <w:rPr>
                <w:rFonts w:eastAsia="Times New Roman" w:cs="Times New Roman"/>
                <w:i/>
                <w:iCs/>
                <w:color w:val="FF0000"/>
                <w:szCs w:val="24"/>
                <w:lang w:eastAsia="pt-BR"/>
              </w:rPr>
              <w:t>: para a soma das larguras existentes foram consideradas as larguras das escadas 01 e 02</w:t>
            </w:r>
            <w:r>
              <w:rPr>
                <w:rFonts w:eastAsia="Times New Roman" w:cs="Times New Roman"/>
                <w:i/>
                <w:iCs/>
                <w:color w:val="FF0000"/>
                <w:szCs w:val="24"/>
                <w:lang w:eastAsia="pt-BR"/>
              </w:rPr>
              <w:t xml:space="preserve"> presentes no prédio principal</w:t>
            </w:r>
          </w:p>
        </w:tc>
      </w:tr>
      <w:tr w:rsidR="00643D88" w:rsidRPr="00643D88" w14:paraId="778C3521" w14:textId="77777777" w:rsidTr="00643D88">
        <w:trPr>
          <w:trHeight w:val="300"/>
          <w:jc w:val="center"/>
        </w:trPr>
        <w:tc>
          <w:tcPr>
            <w:tcW w:w="6729" w:type="dxa"/>
            <w:gridSpan w:val="4"/>
            <w:vMerge/>
            <w:tcBorders>
              <w:top w:val="single" w:sz="4" w:space="0" w:color="auto"/>
              <w:left w:val="single" w:sz="4" w:space="0" w:color="auto"/>
              <w:bottom w:val="single" w:sz="4" w:space="0" w:color="000000"/>
              <w:right w:val="single" w:sz="4" w:space="0" w:color="000000"/>
            </w:tcBorders>
            <w:vAlign w:val="center"/>
            <w:hideMark/>
          </w:tcPr>
          <w:p w14:paraId="085DEF3F" w14:textId="77777777" w:rsidR="00643D88" w:rsidRPr="00643D88" w:rsidRDefault="00643D88" w:rsidP="00643D88">
            <w:pPr>
              <w:spacing w:after="0" w:line="240" w:lineRule="auto"/>
              <w:jc w:val="left"/>
              <w:rPr>
                <w:rFonts w:eastAsia="Times New Roman" w:cs="Times New Roman"/>
                <w:i/>
                <w:iCs/>
                <w:color w:val="FF0000"/>
                <w:szCs w:val="24"/>
                <w:lang w:eastAsia="pt-BR"/>
              </w:rPr>
            </w:pPr>
          </w:p>
        </w:tc>
        <w:tc>
          <w:tcPr>
            <w:tcW w:w="11" w:type="dxa"/>
            <w:tcBorders>
              <w:top w:val="nil"/>
              <w:left w:val="nil"/>
              <w:bottom w:val="nil"/>
              <w:right w:val="nil"/>
            </w:tcBorders>
            <w:shd w:val="clear" w:color="auto" w:fill="auto"/>
            <w:noWrap/>
            <w:vAlign w:val="bottom"/>
            <w:hideMark/>
          </w:tcPr>
          <w:p w14:paraId="16AFF665" w14:textId="77777777" w:rsidR="00643D88" w:rsidRPr="00643D88" w:rsidRDefault="00643D88" w:rsidP="00643D88">
            <w:pPr>
              <w:spacing w:after="0" w:line="240" w:lineRule="auto"/>
              <w:jc w:val="center"/>
              <w:rPr>
                <w:rFonts w:eastAsia="Times New Roman" w:cs="Times New Roman"/>
                <w:i/>
                <w:iCs/>
                <w:color w:val="FF0000"/>
                <w:szCs w:val="24"/>
                <w:lang w:eastAsia="pt-BR"/>
              </w:rPr>
            </w:pPr>
          </w:p>
        </w:tc>
      </w:tr>
    </w:tbl>
    <w:p w14:paraId="7E93178B" w14:textId="7D177D68" w:rsidR="006B0B2A" w:rsidRDefault="006B0B2A" w:rsidP="006B0B2A"/>
    <w:tbl>
      <w:tblPr>
        <w:tblW w:w="5420" w:type="dxa"/>
        <w:jc w:val="center"/>
        <w:tblCellMar>
          <w:left w:w="70" w:type="dxa"/>
          <w:right w:w="70" w:type="dxa"/>
        </w:tblCellMar>
        <w:tblLook w:val="04A0" w:firstRow="1" w:lastRow="0" w:firstColumn="1" w:lastColumn="0" w:noHBand="0" w:noVBand="1"/>
      </w:tblPr>
      <w:tblGrid>
        <w:gridCol w:w="2260"/>
        <w:gridCol w:w="1720"/>
        <w:gridCol w:w="1440"/>
      </w:tblGrid>
      <w:tr w:rsidR="00643D88" w:rsidRPr="00643D88" w14:paraId="398A6D40" w14:textId="77777777" w:rsidTr="00643D88">
        <w:trPr>
          <w:trHeight w:val="735"/>
          <w:jc w:val="center"/>
        </w:trPr>
        <w:tc>
          <w:tcPr>
            <w:tcW w:w="226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8BABEA0"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Edificação</w:t>
            </w:r>
          </w:p>
        </w:tc>
        <w:tc>
          <w:tcPr>
            <w:tcW w:w="3160" w:type="dxa"/>
            <w:gridSpan w:val="2"/>
            <w:tcBorders>
              <w:top w:val="single" w:sz="4" w:space="0" w:color="auto"/>
              <w:left w:val="nil"/>
              <w:bottom w:val="single" w:sz="4" w:space="0" w:color="auto"/>
              <w:right w:val="single" w:sz="4" w:space="0" w:color="auto"/>
            </w:tcBorders>
            <w:shd w:val="clear" w:color="000000" w:fill="D9D9D9"/>
            <w:vAlign w:val="center"/>
            <w:hideMark/>
          </w:tcPr>
          <w:p w14:paraId="0F2FD852"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Larguras existentes - Portas</w:t>
            </w:r>
          </w:p>
        </w:tc>
      </w:tr>
      <w:tr w:rsidR="00643D88" w:rsidRPr="00643D88" w14:paraId="34D262CF" w14:textId="77777777" w:rsidTr="00643D88">
        <w:trPr>
          <w:trHeight w:val="2100"/>
          <w:jc w:val="center"/>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0E8DF137"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720" w:type="dxa"/>
            <w:tcBorders>
              <w:top w:val="nil"/>
              <w:left w:val="nil"/>
              <w:bottom w:val="single" w:sz="4" w:space="0" w:color="auto"/>
              <w:right w:val="single" w:sz="4" w:space="0" w:color="auto"/>
            </w:tcBorders>
            <w:shd w:val="clear" w:color="000000" w:fill="D9D9D9"/>
            <w:vAlign w:val="center"/>
            <w:hideMark/>
          </w:tcPr>
          <w:p w14:paraId="766B90F6"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Saídas de emergência</w:t>
            </w:r>
          </w:p>
        </w:tc>
        <w:tc>
          <w:tcPr>
            <w:tcW w:w="1440" w:type="dxa"/>
            <w:tcBorders>
              <w:top w:val="nil"/>
              <w:left w:val="nil"/>
              <w:bottom w:val="single" w:sz="4" w:space="0" w:color="auto"/>
              <w:right w:val="single" w:sz="4" w:space="0" w:color="auto"/>
            </w:tcBorders>
            <w:shd w:val="clear" w:color="000000" w:fill="D9D9D9"/>
            <w:vAlign w:val="center"/>
            <w:hideMark/>
          </w:tcPr>
          <w:p w14:paraId="17A5203C"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Largura (m)</w:t>
            </w:r>
          </w:p>
        </w:tc>
      </w:tr>
      <w:tr w:rsidR="00643D88" w:rsidRPr="00643D88" w14:paraId="4980AF31" w14:textId="77777777" w:rsidTr="00643D88">
        <w:trPr>
          <w:trHeight w:val="300"/>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06255DD8"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EDIFICAÇÃO PRINCIPAL</w:t>
            </w:r>
          </w:p>
        </w:tc>
        <w:tc>
          <w:tcPr>
            <w:tcW w:w="1720" w:type="dxa"/>
            <w:tcBorders>
              <w:top w:val="nil"/>
              <w:left w:val="nil"/>
              <w:bottom w:val="single" w:sz="4" w:space="0" w:color="auto"/>
              <w:right w:val="single" w:sz="4" w:space="0" w:color="auto"/>
            </w:tcBorders>
            <w:shd w:val="clear" w:color="auto" w:fill="auto"/>
            <w:vAlign w:val="center"/>
            <w:hideMark/>
          </w:tcPr>
          <w:p w14:paraId="628DD540"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w:t>
            </w:r>
          </w:p>
        </w:tc>
        <w:tc>
          <w:tcPr>
            <w:tcW w:w="1440" w:type="dxa"/>
            <w:tcBorders>
              <w:top w:val="nil"/>
              <w:left w:val="nil"/>
              <w:bottom w:val="single" w:sz="4" w:space="0" w:color="auto"/>
              <w:right w:val="single" w:sz="4" w:space="0" w:color="auto"/>
            </w:tcBorders>
            <w:shd w:val="clear" w:color="auto" w:fill="auto"/>
            <w:vAlign w:val="center"/>
            <w:hideMark/>
          </w:tcPr>
          <w:p w14:paraId="763AD169"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3</w:t>
            </w:r>
          </w:p>
        </w:tc>
      </w:tr>
      <w:tr w:rsidR="00643D88" w:rsidRPr="00643D88" w14:paraId="79DFEC0B" w14:textId="77777777" w:rsidTr="00643D88">
        <w:trPr>
          <w:trHeight w:val="300"/>
          <w:jc w:val="center"/>
        </w:trPr>
        <w:tc>
          <w:tcPr>
            <w:tcW w:w="3980"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68CDC2F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Total</w:t>
            </w:r>
          </w:p>
        </w:tc>
        <w:tc>
          <w:tcPr>
            <w:tcW w:w="1440" w:type="dxa"/>
            <w:tcBorders>
              <w:top w:val="nil"/>
              <w:left w:val="nil"/>
              <w:bottom w:val="single" w:sz="4" w:space="0" w:color="auto"/>
              <w:right w:val="single" w:sz="4" w:space="0" w:color="auto"/>
            </w:tcBorders>
            <w:shd w:val="clear" w:color="000000" w:fill="DDEBF7"/>
            <w:vAlign w:val="center"/>
            <w:hideMark/>
          </w:tcPr>
          <w:p w14:paraId="38BE5C19"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3</w:t>
            </w:r>
          </w:p>
        </w:tc>
      </w:tr>
      <w:tr w:rsidR="00643D88" w:rsidRPr="00643D88" w14:paraId="39A8CCA5" w14:textId="77777777" w:rsidTr="00643D88">
        <w:trPr>
          <w:trHeight w:val="300"/>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14:paraId="1E6F4E58"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AUDITÓRIO</w:t>
            </w:r>
          </w:p>
        </w:tc>
        <w:tc>
          <w:tcPr>
            <w:tcW w:w="1720" w:type="dxa"/>
            <w:tcBorders>
              <w:top w:val="nil"/>
              <w:left w:val="nil"/>
              <w:bottom w:val="single" w:sz="4" w:space="0" w:color="auto"/>
              <w:right w:val="single" w:sz="4" w:space="0" w:color="auto"/>
            </w:tcBorders>
            <w:shd w:val="clear" w:color="auto" w:fill="auto"/>
            <w:vAlign w:val="center"/>
            <w:hideMark/>
          </w:tcPr>
          <w:p w14:paraId="2F1D529F"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w:t>
            </w:r>
          </w:p>
        </w:tc>
        <w:tc>
          <w:tcPr>
            <w:tcW w:w="1440" w:type="dxa"/>
            <w:tcBorders>
              <w:top w:val="nil"/>
              <w:left w:val="nil"/>
              <w:bottom w:val="single" w:sz="4" w:space="0" w:color="auto"/>
              <w:right w:val="single" w:sz="4" w:space="0" w:color="auto"/>
            </w:tcBorders>
            <w:shd w:val="clear" w:color="auto" w:fill="auto"/>
            <w:vAlign w:val="center"/>
            <w:hideMark/>
          </w:tcPr>
          <w:p w14:paraId="12F770A3"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1.6</w:t>
            </w:r>
          </w:p>
        </w:tc>
      </w:tr>
      <w:tr w:rsidR="00643D88" w:rsidRPr="00643D88" w14:paraId="3FD07847" w14:textId="77777777" w:rsidTr="00643D88">
        <w:trPr>
          <w:trHeight w:val="300"/>
          <w:jc w:val="center"/>
        </w:trPr>
        <w:tc>
          <w:tcPr>
            <w:tcW w:w="2260" w:type="dxa"/>
            <w:vMerge/>
            <w:tcBorders>
              <w:top w:val="nil"/>
              <w:left w:val="single" w:sz="4" w:space="0" w:color="auto"/>
              <w:bottom w:val="single" w:sz="4" w:space="0" w:color="auto"/>
              <w:right w:val="single" w:sz="4" w:space="0" w:color="auto"/>
            </w:tcBorders>
            <w:vAlign w:val="center"/>
            <w:hideMark/>
          </w:tcPr>
          <w:p w14:paraId="1BBFAEF5" w14:textId="77777777" w:rsidR="00643D88" w:rsidRPr="00643D88" w:rsidRDefault="00643D88" w:rsidP="00643D88">
            <w:pPr>
              <w:spacing w:after="0" w:line="240" w:lineRule="auto"/>
              <w:jc w:val="left"/>
              <w:rPr>
                <w:rFonts w:eastAsia="Times New Roman" w:cs="Times New Roman"/>
                <w:b/>
                <w:bCs/>
                <w:color w:val="000000"/>
                <w:szCs w:val="24"/>
                <w:lang w:eastAsia="pt-BR"/>
              </w:rPr>
            </w:pPr>
          </w:p>
        </w:tc>
        <w:tc>
          <w:tcPr>
            <w:tcW w:w="1720" w:type="dxa"/>
            <w:tcBorders>
              <w:top w:val="nil"/>
              <w:left w:val="nil"/>
              <w:bottom w:val="single" w:sz="4" w:space="0" w:color="auto"/>
              <w:right w:val="single" w:sz="4" w:space="0" w:color="auto"/>
            </w:tcBorders>
            <w:shd w:val="clear" w:color="auto" w:fill="auto"/>
            <w:vAlign w:val="center"/>
            <w:hideMark/>
          </w:tcPr>
          <w:p w14:paraId="23A7BEC1"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2</w:t>
            </w:r>
          </w:p>
        </w:tc>
        <w:tc>
          <w:tcPr>
            <w:tcW w:w="1440" w:type="dxa"/>
            <w:tcBorders>
              <w:top w:val="nil"/>
              <w:left w:val="nil"/>
              <w:bottom w:val="single" w:sz="4" w:space="0" w:color="auto"/>
              <w:right w:val="single" w:sz="4" w:space="0" w:color="auto"/>
            </w:tcBorders>
            <w:shd w:val="clear" w:color="auto" w:fill="auto"/>
            <w:vAlign w:val="center"/>
            <w:hideMark/>
          </w:tcPr>
          <w:p w14:paraId="754DAC1B"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2</w:t>
            </w:r>
          </w:p>
        </w:tc>
      </w:tr>
      <w:tr w:rsidR="00643D88" w:rsidRPr="00643D88" w14:paraId="77A7DAF7" w14:textId="77777777" w:rsidTr="00643D88">
        <w:trPr>
          <w:trHeight w:val="300"/>
          <w:jc w:val="center"/>
        </w:trPr>
        <w:tc>
          <w:tcPr>
            <w:tcW w:w="3980"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3BA307FF"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Total</w:t>
            </w:r>
          </w:p>
        </w:tc>
        <w:tc>
          <w:tcPr>
            <w:tcW w:w="1440" w:type="dxa"/>
            <w:tcBorders>
              <w:top w:val="nil"/>
              <w:left w:val="nil"/>
              <w:bottom w:val="single" w:sz="4" w:space="0" w:color="auto"/>
              <w:right w:val="single" w:sz="4" w:space="0" w:color="auto"/>
            </w:tcBorders>
            <w:shd w:val="clear" w:color="000000" w:fill="DDEBF7"/>
            <w:vAlign w:val="center"/>
            <w:hideMark/>
          </w:tcPr>
          <w:p w14:paraId="7876910F"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3.6</w:t>
            </w:r>
          </w:p>
        </w:tc>
      </w:tr>
      <w:tr w:rsidR="00643D88" w:rsidRPr="00643D88" w14:paraId="4652C2FE" w14:textId="77777777" w:rsidTr="00643D88">
        <w:trPr>
          <w:trHeight w:val="300"/>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7D8832EF"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ACADEMIA</w:t>
            </w:r>
          </w:p>
        </w:tc>
        <w:tc>
          <w:tcPr>
            <w:tcW w:w="1720" w:type="dxa"/>
            <w:tcBorders>
              <w:top w:val="nil"/>
              <w:left w:val="nil"/>
              <w:bottom w:val="single" w:sz="4" w:space="0" w:color="auto"/>
              <w:right w:val="single" w:sz="4" w:space="0" w:color="auto"/>
            </w:tcBorders>
            <w:shd w:val="clear" w:color="auto" w:fill="auto"/>
            <w:vAlign w:val="center"/>
            <w:hideMark/>
          </w:tcPr>
          <w:p w14:paraId="6D16E8BE"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w:t>
            </w:r>
          </w:p>
        </w:tc>
        <w:tc>
          <w:tcPr>
            <w:tcW w:w="1440" w:type="dxa"/>
            <w:tcBorders>
              <w:top w:val="nil"/>
              <w:left w:val="nil"/>
              <w:bottom w:val="single" w:sz="4" w:space="0" w:color="auto"/>
              <w:right w:val="single" w:sz="4" w:space="0" w:color="auto"/>
            </w:tcBorders>
            <w:shd w:val="clear" w:color="auto" w:fill="auto"/>
            <w:vAlign w:val="center"/>
            <w:hideMark/>
          </w:tcPr>
          <w:p w14:paraId="22EBACD9"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2.36</w:t>
            </w:r>
          </w:p>
        </w:tc>
      </w:tr>
      <w:tr w:rsidR="00643D88" w:rsidRPr="00643D88" w14:paraId="2A32E0F6" w14:textId="77777777" w:rsidTr="00643D88">
        <w:trPr>
          <w:trHeight w:val="300"/>
          <w:jc w:val="center"/>
        </w:trPr>
        <w:tc>
          <w:tcPr>
            <w:tcW w:w="3980"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700F7305"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Total</w:t>
            </w:r>
          </w:p>
        </w:tc>
        <w:tc>
          <w:tcPr>
            <w:tcW w:w="1440" w:type="dxa"/>
            <w:tcBorders>
              <w:top w:val="nil"/>
              <w:left w:val="nil"/>
              <w:bottom w:val="single" w:sz="4" w:space="0" w:color="auto"/>
              <w:right w:val="single" w:sz="4" w:space="0" w:color="auto"/>
            </w:tcBorders>
            <w:shd w:val="clear" w:color="000000" w:fill="DDEBF7"/>
            <w:vAlign w:val="center"/>
            <w:hideMark/>
          </w:tcPr>
          <w:p w14:paraId="1BBC8479"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2.36</w:t>
            </w:r>
          </w:p>
        </w:tc>
      </w:tr>
      <w:tr w:rsidR="00643D88" w:rsidRPr="00643D88" w14:paraId="7181750D" w14:textId="77777777" w:rsidTr="00643D88">
        <w:trPr>
          <w:trHeight w:val="705"/>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7CED1062"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GUARITA</w:t>
            </w:r>
          </w:p>
        </w:tc>
        <w:tc>
          <w:tcPr>
            <w:tcW w:w="1720" w:type="dxa"/>
            <w:tcBorders>
              <w:top w:val="nil"/>
              <w:left w:val="nil"/>
              <w:bottom w:val="single" w:sz="4" w:space="0" w:color="auto"/>
              <w:right w:val="single" w:sz="4" w:space="0" w:color="auto"/>
            </w:tcBorders>
            <w:shd w:val="clear" w:color="auto" w:fill="auto"/>
            <w:vAlign w:val="center"/>
            <w:hideMark/>
          </w:tcPr>
          <w:p w14:paraId="2D9A89B2"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w:t>
            </w:r>
          </w:p>
        </w:tc>
        <w:tc>
          <w:tcPr>
            <w:tcW w:w="1440" w:type="dxa"/>
            <w:tcBorders>
              <w:top w:val="nil"/>
              <w:left w:val="nil"/>
              <w:bottom w:val="single" w:sz="4" w:space="0" w:color="auto"/>
              <w:right w:val="single" w:sz="4" w:space="0" w:color="auto"/>
            </w:tcBorders>
            <w:shd w:val="clear" w:color="auto" w:fill="auto"/>
            <w:vAlign w:val="center"/>
            <w:hideMark/>
          </w:tcPr>
          <w:p w14:paraId="1CA14284"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0.8</w:t>
            </w:r>
          </w:p>
        </w:tc>
      </w:tr>
      <w:tr w:rsidR="00643D88" w:rsidRPr="00643D88" w14:paraId="12A1C59C" w14:textId="77777777" w:rsidTr="00643D88">
        <w:trPr>
          <w:trHeight w:val="300"/>
          <w:jc w:val="center"/>
        </w:trPr>
        <w:tc>
          <w:tcPr>
            <w:tcW w:w="3980"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0E746F48"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Total</w:t>
            </w:r>
          </w:p>
        </w:tc>
        <w:tc>
          <w:tcPr>
            <w:tcW w:w="1440" w:type="dxa"/>
            <w:tcBorders>
              <w:top w:val="nil"/>
              <w:left w:val="nil"/>
              <w:bottom w:val="single" w:sz="4" w:space="0" w:color="auto"/>
              <w:right w:val="single" w:sz="4" w:space="0" w:color="auto"/>
            </w:tcBorders>
            <w:shd w:val="clear" w:color="000000" w:fill="DDEBF7"/>
            <w:vAlign w:val="center"/>
            <w:hideMark/>
          </w:tcPr>
          <w:p w14:paraId="23DDE4DD"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0.8</w:t>
            </w:r>
          </w:p>
        </w:tc>
      </w:tr>
      <w:tr w:rsidR="00643D88" w:rsidRPr="00643D88" w14:paraId="42E3A3B8" w14:textId="77777777" w:rsidTr="00643D88">
        <w:trPr>
          <w:trHeight w:val="300"/>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6326A48C"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ESTANDE DE TIRO</w:t>
            </w:r>
          </w:p>
        </w:tc>
        <w:tc>
          <w:tcPr>
            <w:tcW w:w="1720" w:type="dxa"/>
            <w:tcBorders>
              <w:top w:val="nil"/>
              <w:left w:val="nil"/>
              <w:bottom w:val="single" w:sz="4" w:space="0" w:color="auto"/>
              <w:right w:val="single" w:sz="4" w:space="0" w:color="auto"/>
            </w:tcBorders>
            <w:shd w:val="clear" w:color="auto" w:fill="auto"/>
            <w:vAlign w:val="center"/>
            <w:hideMark/>
          </w:tcPr>
          <w:p w14:paraId="5C837582"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w:t>
            </w:r>
          </w:p>
        </w:tc>
        <w:tc>
          <w:tcPr>
            <w:tcW w:w="1440" w:type="dxa"/>
            <w:tcBorders>
              <w:top w:val="nil"/>
              <w:left w:val="nil"/>
              <w:bottom w:val="single" w:sz="4" w:space="0" w:color="auto"/>
              <w:right w:val="single" w:sz="4" w:space="0" w:color="auto"/>
            </w:tcBorders>
            <w:shd w:val="clear" w:color="auto" w:fill="auto"/>
            <w:vAlign w:val="center"/>
            <w:hideMark/>
          </w:tcPr>
          <w:p w14:paraId="3A3FF696"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2</w:t>
            </w:r>
          </w:p>
        </w:tc>
      </w:tr>
      <w:tr w:rsidR="00643D88" w:rsidRPr="00643D88" w14:paraId="7CE007B8" w14:textId="77777777" w:rsidTr="00643D88">
        <w:trPr>
          <w:trHeight w:val="300"/>
          <w:jc w:val="center"/>
        </w:trPr>
        <w:tc>
          <w:tcPr>
            <w:tcW w:w="3980"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320CB1C5"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Total</w:t>
            </w:r>
          </w:p>
        </w:tc>
        <w:tc>
          <w:tcPr>
            <w:tcW w:w="1440" w:type="dxa"/>
            <w:tcBorders>
              <w:top w:val="nil"/>
              <w:left w:val="nil"/>
              <w:bottom w:val="single" w:sz="4" w:space="0" w:color="auto"/>
              <w:right w:val="single" w:sz="4" w:space="0" w:color="auto"/>
            </w:tcBorders>
            <w:shd w:val="clear" w:color="000000" w:fill="DDEBF7"/>
            <w:vAlign w:val="center"/>
            <w:hideMark/>
          </w:tcPr>
          <w:p w14:paraId="2C0CA9EF"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2</w:t>
            </w:r>
          </w:p>
        </w:tc>
      </w:tr>
      <w:tr w:rsidR="00643D88" w:rsidRPr="00643D88" w14:paraId="35355160" w14:textId="77777777" w:rsidTr="00643D88">
        <w:trPr>
          <w:trHeight w:val="300"/>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39950C24"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CANIL</w:t>
            </w:r>
          </w:p>
        </w:tc>
        <w:tc>
          <w:tcPr>
            <w:tcW w:w="1720" w:type="dxa"/>
            <w:tcBorders>
              <w:top w:val="nil"/>
              <w:left w:val="nil"/>
              <w:bottom w:val="single" w:sz="4" w:space="0" w:color="auto"/>
              <w:right w:val="single" w:sz="4" w:space="0" w:color="auto"/>
            </w:tcBorders>
            <w:shd w:val="clear" w:color="auto" w:fill="auto"/>
            <w:vAlign w:val="center"/>
            <w:hideMark/>
          </w:tcPr>
          <w:p w14:paraId="25FF82F1"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w:t>
            </w:r>
          </w:p>
        </w:tc>
        <w:tc>
          <w:tcPr>
            <w:tcW w:w="1440" w:type="dxa"/>
            <w:tcBorders>
              <w:top w:val="nil"/>
              <w:left w:val="nil"/>
              <w:bottom w:val="single" w:sz="4" w:space="0" w:color="auto"/>
              <w:right w:val="single" w:sz="4" w:space="0" w:color="auto"/>
            </w:tcBorders>
            <w:shd w:val="clear" w:color="auto" w:fill="auto"/>
            <w:vAlign w:val="center"/>
            <w:hideMark/>
          </w:tcPr>
          <w:p w14:paraId="564F246D"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1.5</w:t>
            </w:r>
          </w:p>
        </w:tc>
      </w:tr>
      <w:tr w:rsidR="00643D88" w:rsidRPr="00643D88" w14:paraId="37A95281" w14:textId="77777777" w:rsidTr="00643D88">
        <w:trPr>
          <w:trHeight w:val="300"/>
          <w:jc w:val="center"/>
        </w:trPr>
        <w:tc>
          <w:tcPr>
            <w:tcW w:w="3980"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597F994E"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Total</w:t>
            </w:r>
          </w:p>
        </w:tc>
        <w:tc>
          <w:tcPr>
            <w:tcW w:w="1440" w:type="dxa"/>
            <w:tcBorders>
              <w:top w:val="nil"/>
              <w:left w:val="nil"/>
              <w:bottom w:val="single" w:sz="4" w:space="0" w:color="auto"/>
              <w:right w:val="single" w:sz="4" w:space="0" w:color="auto"/>
            </w:tcBorders>
            <w:shd w:val="clear" w:color="000000" w:fill="DDEBF7"/>
            <w:vAlign w:val="center"/>
            <w:hideMark/>
          </w:tcPr>
          <w:p w14:paraId="0F291F7A"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1.5</w:t>
            </w:r>
          </w:p>
        </w:tc>
      </w:tr>
      <w:tr w:rsidR="00643D88" w:rsidRPr="00643D88" w14:paraId="5881E94A" w14:textId="77777777" w:rsidTr="00643D88">
        <w:trPr>
          <w:trHeight w:val="300"/>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75CEE7C4"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PRÉDIO TÉCNICO</w:t>
            </w:r>
          </w:p>
        </w:tc>
        <w:tc>
          <w:tcPr>
            <w:tcW w:w="1720" w:type="dxa"/>
            <w:tcBorders>
              <w:top w:val="nil"/>
              <w:left w:val="nil"/>
              <w:bottom w:val="single" w:sz="4" w:space="0" w:color="auto"/>
              <w:right w:val="single" w:sz="4" w:space="0" w:color="auto"/>
            </w:tcBorders>
            <w:shd w:val="clear" w:color="auto" w:fill="auto"/>
            <w:vAlign w:val="center"/>
            <w:hideMark/>
          </w:tcPr>
          <w:p w14:paraId="1D9E404B"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w:t>
            </w:r>
          </w:p>
        </w:tc>
        <w:tc>
          <w:tcPr>
            <w:tcW w:w="1440" w:type="dxa"/>
            <w:tcBorders>
              <w:top w:val="nil"/>
              <w:left w:val="nil"/>
              <w:bottom w:val="single" w:sz="4" w:space="0" w:color="auto"/>
              <w:right w:val="single" w:sz="4" w:space="0" w:color="auto"/>
            </w:tcBorders>
            <w:shd w:val="clear" w:color="auto" w:fill="auto"/>
            <w:vAlign w:val="center"/>
            <w:hideMark/>
          </w:tcPr>
          <w:p w14:paraId="5B153AE9" w14:textId="77777777" w:rsidR="00643D88" w:rsidRPr="00643D88" w:rsidRDefault="00643D88" w:rsidP="00643D88">
            <w:pPr>
              <w:spacing w:after="0" w:line="240" w:lineRule="auto"/>
              <w:jc w:val="center"/>
              <w:rPr>
                <w:rFonts w:eastAsia="Times New Roman" w:cs="Times New Roman"/>
                <w:color w:val="000000"/>
                <w:szCs w:val="24"/>
                <w:lang w:eastAsia="pt-BR"/>
              </w:rPr>
            </w:pPr>
            <w:r w:rsidRPr="00643D88">
              <w:rPr>
                <w:rFonts w:eastAsia="Times New Roman" w:cs="Times New Roman"/>
                <w:color w:val="000000"/>
                <w:szCs w:val="24"/>
                <w:lang w:eastAsia="pt-BR"/>
              </w:rPr>
              <w:t>1.6</w:t>
            </w:r>
          </w:p>
        </w:tc>
      </w:tr>
      <w:tr w:rsidR="00643D88" w:rsidRPr="00643D88" w14:paraId="544DEEEA" w14:textId="77777777" w:rsidTr="00643D88">
        <w:trPr>
          <w:trHeight w:val="300"/>
          <w:jc w:val="center"/>
        </w:trPr>
        <w:tc>
          <w:tcPr>
            <w:tcW w:w="3980"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0ADFA443"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Total</w:t>
            </w:r>
          </w:p>
        </w:tc>
        <w:tc>
          <w:tcPr>
            <w:tcW w:w="1440" w:type="dxa"/>
            <w:tcBorders>
              <w:top w:val="nil"/>
              <w:left w:val="nil"/>
              <w:bottom w:val="single" w:sz="4" w:space="0" w:color="auto"/>
              <w:right w:val="single" w:sz="4" w:space="0" w:color="auto"/>
            </w:tcBorders>
            <w:shd w:val="clear" w:color="000000" w:fill="DDEBF7"/>
            <w:vAlign w:val="center"/>
            <w:hideMark/>
          </w:tcPr>
          <w:p w14:paraId="40AD52CA" w14:textId="77777777" w:rsidR="00643D88" w:rsidRPr="00643D88" w:rsidRDefault="00643D88" w:rsidP="00643D88">
            <w:pPr>
              <w:spacing w:after="0" w:line="240" w:lineRule="auto"/>
              <w:jc w:val="center"/>
              <w:rPr>
                <w:rFonts w:eastAsia="Times New Roman" w:cs="Times New Roman"/>
                <w:b/>
                <w:bCs/>
                <w:color w:val="000000"/>
                <w:szCs w:val="24"/>
                <w:lang w:eastAsia="pt-BR"/>
              </w:rPr>
            </w:pPr>
            <w:r w:rsidRPr="00643D88">
              <w:rPr>
                <w:rFonts w:eastAsia="Times New Roman" w:cs="Times New Roman"/>
                <w:b/>
                <w:bCs/>
                <w:color w:val="000000"/>
                <w:szCs w:val="24"/>
                <w:lang w:eastAsia="pt-BR"/>
              </w:rPr>
              <w:t>1.6</w:t>
            </w:r>
          </w:p>
        </w:tc>
      </w:tr>
    </w:tbl>
    <w:p w14:paraId="0932F0E7" w14:textId="77777777" w:rsidR="00643D88" w:rsidRDefault="00643D88" w:rsidP="006B0B2A"/>
    <w:p w14:paraId="40CAE1F7" w14:textId="0D8D3E13" w:rsidR="006B0B2A" w:rsidRDefault="006B0B2A" w:rsidP="006B0B2A">
      <w:pPr>
        <w:rPr>
          <w:b/>
        </w:rPr>
      </w:pPr>
      <w:r>
        <w:lastRenderedPageBreak/>
        <w:t>O piso das escadas e rampas deverão ser antiderrapantes com, no mínimo 0,5 de coeficiente de atrito dinâmico, conforme norma brasileira ou internacionalmente reconhecida, e permanecer antiderrapante com o uso;</w:t>
      </w:r>
    </w:p>
    <w:p w14:paraId="424B9420" w14:textId="77777777" w:rsidR="006B0B2A" w:rsidRDefault="006B0B2A" w:rsidP="006B0B2A">
      <w:pPr>
        <w:rPr>
          <w:b/>
        </w:rPr>
      </w:pPr>
      <w:r w:rsidRPr="006F0380">
        <w:t>As rampas e escadas devem ser dotadas de guarda-corpo e corrimão em ambos os lados, quando este não possuir fechamento em alvenaria, caso possua, deverá ser utilizado corrimão duplo</w:t>
      </w:r>
      <w:r>
        <w:t>;</w:t>
      </w:r>
    </w:p>
    <w:p w14:paraId="4F0859E9" w14:textId="32CA2FDB" w:rsidR="006B0B2A" w:rsidRPr="0066352D" w:rsidRDefault="006B0B2A" w:rsidP="00E35063">
      <w:pPr>
        <w:rPr>
          <w:b/>
        </w:rPr>
      </w:pPr>
      <w:r>
        <w:t>Os corrimãos resistirão a carga de 900N em qualquer direção e em ambos os sentidos.</w:t>
      </w:r>
    </w:p>
    <w:p w14:paraId="015942BB" w14:textId="2D453AC7" w:rsidR="00CC4196" w:rsidRDefault="00CC4196" w:rsidP="00CC4196">
      <w:pPr>
        <w:pStyle w:val="Ttulo2"/>
        <w:rPr>
          <w:szCs w:val="24"/>
        </w:rPr>
      </w:pPr>
      <w:bookmarkStart w:id="28" w:name="_Toc107525499"/>
      <w:r>
        <w:rPr>
          <w:szCs w:val="24"/>
        </w:rPr>
        <w:t>SINALIZAÇÃO DE EMERGÊNCIA</w:t>
      </w:r>
      <w:bookmarkEnd w:id="28"/>
    </w:p>
    <w:tbl>
      <w:tblPr>
        <w:tblW w:w="9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1926"/>
        <w:gridCol w:w="3195"/>
        <w:gridCol w:w="1340"/>
        <w:gridCol w:w="2164"/>
      </w:tblGrid>
      <w:tr w:rsidR="00826FD3" w:rsidRPr="00CB7BAC" w14:paraId="5292EC6F" w14:textId="77777777" w:rsidTr="004976AC">
        <w:trPr>
          <w:trHeight w:val="278"/>
          <w:jc w:val="center"/>
        </w:trPr>
        <w:tc>
          <w:tcPr>
            <w:tcW w:w="807" w:type="dxa"/>
            <w:shd w:val="clear" w:color="auto" w:fill="auto"/>
            <w:vAlign w:val="center"/>
          </w:tcPr>
          <w:p w14:paraId="7C950E5D" w14:textId="77777777" w:rsidR="00CB7BAC" w:rsidRPr="00CB7BAC" w:rsidRDefault="00CB7BAC" w:rsidP="00754D4E">
            <w:pPr>
              <w:ind w:left="-57"/>
              <w:jc w:val="center"/>
              <w:rPr>
                <w:rFonts w:cs="Times New Roman"/>
                <w:b/>
              </w:rPr>
            </w:pPr>
            <w:r w:rsidRPr="00CB7BAC">
              <w:rPr>
                <w:rFonts w:cs="Times New Roman"/>
                <w:bCs/>
                <w:sz w:val="22"/>
              </w:rPr>
              <w:t>Código</w:t>
            </w:r>
          </w:p>
        </w:tc>
        <w:tc>
          <w:tcPr>
            <w:tcW w:w="1926" w:type="dxa"/>
            <w:shd w:val="clear" w:color="auto" w:fill="auto"/>
            <w:vAlign w:val="center"/>
          </w:tcPr>
          <w:p w14:paraId="7D550B14" w14:textId="77777777" w:rsidR="00CB7BAC" w:rsidRPr="00CB7BAC" w:rsidRDefault="00CB7BAC" w:rsidP="00754D4E">
            <w:pPr>
              <w:ind w:left="-57"/>
              <w:jc w:val="center"/>
              <w:rPr>
                <w:rFonts w:cs="Times New Roman"/>
                <w:b/>
              </w:rPr>
            </w:pPr>
            <w:r w:rsidRPr="00CB7BAC">
              <w:rPr>
                <w:rFonts w:cs="Times New Roman"/>
                <w:bCs/>
                <w:sz w:val="22"/>
              </w:rPr>
              <w:t>Símbolo</w:t>
            </w:r>
          </w:p>
        </w:tc>
        <w:tc>
          <w:tcPr>
            <w:tcW w:w="3195" w:type="dxa"/>
            <w:shd w:val="clear" w:color="auto" w:fill="auto"/>
            <w:vAlign w:val="center"/>
          </w:tcPr>
          <w:p w14:paraId="429703DD" w14:textId="77777777" w:rsidR="00CB7BAC" w:rsidRPr="00CB7BAC" w:rsidRDefault="00CB7BAC" w:rsidP="00754D4E">
            <w:pPr>
              <w:ind w:left="-57"/>
              <w:jc w:val="center"/>
              <w:rPr>
                <w:rFonts w:cs="Times New Roman"/>
                <w:b/>
              </w:rPr>
            </w:pPr>
            <w:r w:rsidRPr="00CB7BAC">
              <w:rPr>
                <w:rFonts w:cs="Times New Roman"/>
                <w:bCs/>
                <w:sz w:val="22"/>
              </w:rPr>
              <w:t>Significado</w:t>
            </w:r>
          </w:p>
        </w:tc>
        <w:tc>
          <w:tcPr>
            <w:tcW w:w="1340" w:type="dxa"/>
            <w:shd w:val="clear" w:color="auto" w:fill="auto"/>
            <w:vAlign w:val="center"/>
          </w:tcPr>
          <w:p w14:paraId="367C0A08" w14:textId="77777777" w:rsidR="00CB7BAC" w:rsidRPr="00CB7BAC" w:rsidRDefault="00CB7BAC" w:rsidP="00754D4E">
            <w:pPr>
              <w:ind w:left="-57"/>
              <w:jc w:val="center"/>
              <w:rPr>
                <w:rFonts w:cs="Times New Roman"/>
                <w:b/>
              </w:rPr>
            </w:pPr>
            <w:r w:rsidRPr="00CB7BAC">
              <w:rPr>
                <w:rFonts w:cs="Times New Roman"/>
                <w:bCs/>
                <w:sz w:val="22"/>
              </w:rPr>
              <w:t>Quantidade</w:t>
            </w:r>
          </w:p>
        </w:tc>
        <w:tc>
          <w:tcPr>
            <w:tcW w:w="2164" w:type="dxa"/>
            <w:shd w:val="clear" w:color="auto" w:fill="auto"/>
            <w:vAlign w:val="center"/>
          </w:tcPr>
          <w:p w14:paraId="4F999917" w14:textId="77777777" w:rsidR="00CB7BAC" w:rsidRPr="00CB7BAC" w:rsidRDefault="00CB7BAC" w:rsidP="00754D4E">
            <w:pPr>
              <w:ind w:left="-57"/>
              <w:jc w:val="center"/>
              <w:rPr>
                <w:rFonts w:cs="Times New Roman"/>
                <w:b/>
              </w:rPr>
            </w:pPr>
            <w:r w:rsidRPr="00CB7BAC">
              <w:rPr>
                <w:rFonts w:cs="Times New Roman"/>
                <w:bCs/>
                <w:sz w:val="22"/>
              </w:rPr>
              <w:t>Dimensões</w:t>
            </w:r>
          </w:p>
        </w:tc>
      </w:tr>
      <w:tr w:rsidR="00826FD3" w:rsidRPr="00CB7BAC" w14:paraId="08463D4D" w14:textId="77777777" w:rsidTr="004976AC">
        <w:trPr>
          <w:trHeight w:val="278"/>
          <w:jc w:val="center"/>
        </w:trPr>
        <w:tc>
          <w:tcPr>
            <w:tcW w:w="807" w:type="dxa"/>
            <w:shd w:val="clear" w:color="auto" w:fill="auto"/>
            <w:vAlign w:val="center"/>
          </w:tcPr>
          <w:p w14:paraId="6985396F" w14:textId="77777777" w:rsidR="00CB7BAC" w:rsidRPr="00CB7BAC" w:rsidRDefault="00CB7BAC" w:rsidP="00754D4E">
            <w:pPr>
              <w:jc w:val="center"/>
              <w:rPr>
                <w:rFonts w:cs="Times New Roman"/>
                <w:b/>
              </w:rPr>
            </w:pPr>
            <w:r w:rsidRPr="00CB7BAC">
              <w:rPr>
                <w:rFonts w:cs="Times New Roman"/>
                <w:sz w:val="22"/>
              </w:rPr>
              <w:t>P1</w:t>
            </w:r>
          </w:p>
        </w:tc>
        <w:tc>
          <w:tcPr>
            <w:tcW w:w="1926" w:type="dxa"/>
            <w:shd w:val="clear" w:color="auto" w:fill="auto"/>
            <w:vAlign w:val="center"/>
          </w:tcPr>
          <w:p w14:paraId="36F952BB" w14:textId="77777777" w:rsidR="00CB7BAC" w:rsidRPr="00CB7BAC" w:rsidRDefault="00CB7BAC" w:rsidP="00754D4E">
            <w:pPr>
              <w:jc w:val="center"/>
              <w:rPr>
                <w:rFonts w:cs="Times New Roman"/>
                <w:noProof/>
              </w:rPr>
            </w:pPr>
            <w:r w:rsidRPr="00CB7BAC">
              <w:rPr>
                <w:rFonts w:cs="Times New Roman"/>
              </w:rPr>
              <w:object w:dxaOrig="1664" w:dyaOrig="1664" w14:anchorId="2B71ACE7">
                <v:shape id="ole_rId4" o:spid="_x0000_i1025" style="width:56.95pt;height:56.95pt" coordsize="" o:spt="100" adj="0,,0" path="" stroked="f">
                  <v:stroke joinstyle="miter"/>
                  <v:imagedata r:id="rId20" o:title=""/>
                  <v:formulas/>
                  <v:path o:connecttype="segments"/>
                </v:shape>
                <o:OLEObject Type="Embed" ProgID="Word.Picture.8" ShapeID="ole_rId4" DrawAspect="Content" ObjectID="_1719736187" r:id="rId21"/>
              </w:object>
            </w:r>
          </w:p>
        </w:tc>
        <w:tc>
          <w:tcPr>
            <w:tcW w:w="3195" w:type="dxa"/>
            <w:shd w:val="clear" w:color="auto" w:fill="auto"/>
            <w:vAlign w:val="center"/>
          </w:tcPr>
          <w:p w14:paraId="15E7AFFF" w14:textId="77777777" w:rsidR="00CB7BAC" w:rsidRPr="00CB7BAC" w:rsidRDefault="00CB7BAC" w:rsidP="00754D4E">
            <w:pPr>
              <w:ind w:left="-57"/>
              <w:jc w:val="center"/>
              <w:rPr>
                <w:rFonts w:cs="Times New Roman"/>
              </w:rPr>
            </w:pPr>
            <w:r w:rsidRPr="00CB7BAC">
              <w:rPr>
                <w:rFonts w:cs="Times New Roman"/>
                <w:sz w:val="22"/>
              </w:rPr>
              <w:t>Proibido fumar</w:t>
            </w:r>
          </w:p>
        </w:tc>
        <w:tc>
          <w:tcPr>
            <w:tcW w:w="1340" w:type="dxa"/>
            <w:shd w:val="clear" w:color="auto" w:fill="auto"/>
            <w:vAlign w:val="center"/>
          </w:tcPr>
          <w:p w14:paraId="745777DD" w14:textId="77777777" w:rsidR="00CB7BAC" w:rsidRPr="00CB7BAC" w:rsidRDefault="00CB7BAC" w:rsidP="00754D4E">
            <w:pPr>
              <w:ind w:left="-57"/>
              <w:jc w:val="center"/>
              <w:rPr>
                <w:rFonts w:cs="Times New Roman"/>
              </w:rPr>
            </w:pPr>
            <w:r w:rsidRPr="00CB7BAC">
              <w:rPr>
                <w:rFonts w:cs="Times New Roman"/>
              </w:rPr>
              <w:t>1</w:t>
            </w:r>
          </w:p>
        </w:tc>
        <w:tc>
          <w:tcPr>
            <w:tcW w:w="2164" w:type="dxa"/>
            <w:vMerge w:val="restart"/>
            <w:shd w:val="clear" w:color="auto" w:fill="auto"/>
            <w:vAlign w:val="center"/>
          </w:tcPr>
          <w:p w14:paraId="5A9E5C42" w14:textId="77777777" w:rsidR="00CB7BAC" w:rsidRPr="00CB7BAC" w:rsidRDefault="00CB7BAC" w:rsidP="00754D4E">
            <w:pPr>
              <w:ind w:left="-57"/>
              <w:jc w:val="center"/>
              <w:rPr>
                <w:rFonts w:cs="Times New Roman"/>
              </w:rPr>
            </w:pPr>
            <w:r w:rsidRPr="00CB7BAC">
              <w:rPr>
                <w:rFonts w:cs="Times New Roman"/>
              </w:rPr>
              <w:object w:dxaOrig="1965" w:dyaOrig="1455" w14:anchorId="4302E080">
                <v:shape id="ole_rId6" o:spid="_x0000_i1026" style="width:1in;height:57.75pt" coordsize="" o:spt="100" adj="0,,0" path="" stroked="f">
                  <v:stroke joinstyle="miter"/>
                  <v:imagedata r:id="rId22" o:title=""/>
                  <v:formulas/>
                  <v:path o:connecttype="segments"/>
                </v:shape>
                <o:OLEObject Type="Embed" ProgID="PBrush" ShapeID="ole_rId6" DrawAspect="Content" ObjectID="_1719736188" r:id="rId23"/>
              </w:object>
            </w:r>
          </w:p>
        </w:tc>
      </w:tr>
      <w:tr w:rsidR="00826FD3" w:rsidRPr="00CB7BAC" w14:paraId="4351F5AF" w14:textId="77777777" w:rsidTr="004976AC">
        <w:trPr>
          <w:trHeight w:val="278"/>
          <w:jc w:val="center"/>
        </w:trPr>
        <w:tc>
          <w:tcPr>
            <w:tcW w:w="807" w:type="dxa"/>
            <w:shd w:val="clear" w:color="auto" w:fill="auto"/>
            <w:vAlign w:val="center"/>
          </w:tcPr>
          <w:p w14:paraId="09AA66FA" w14:textId="77777777" w:rsidR="00CB7BAC" w:rsidRPr="00CB7BAC" w:rsidRDefault="00CB7BAC" w:rsidP="00754D4E">
            <w:pPr>
              <w:jc w:val="center"/>
              <w:rPr>
                <w:rFonts w:cs="Times New Roman"/>
              </w:rPr>
            </w:pPr>
            <w:r w:rsidRPr="00CB7BAC">
              <w:rPr>
                <w:rFonts w:cs="Times New Roman"/>
                <w:sz w:val="22"/>
              </w:rPr>
              <w:t>P2</w:t>
            </w:r>
          </w:p>
        </w:tc>
        <w:tc>
          <w:tcPr>
            <w:tcW w:w="1926" w:type="dxa"/>
            <w:shd w:val="clear" w:color="auto" w:fill="auto"/>
            <w:vAlign w:val="center"/>
          </w:tcPr>
          <w:p w14:paraId="693D3A8B" w14:textId="0926BF84" w:rsidR="00CB7BAC" w:rsidRPr="00CB7BAC" w:rsidRDefault="00CB7BAC" w:rsidP="00754D4E">
            <w:pPr>
              <w:jc w:val="center"/>
              <w:rPr>
                <w:rFonts w:cs="Times New Roman"/>
              </w:rPr>
            </w:pPr>
            <w:r w:rsidRPr="00CB7BAC">
              <w:rPr>
                <w:rFonts w:cs="Times New Roman"/>
                <w:noProof/>
              </w:rPr>
              <w:drawing>
                <wp:inline distT="0" distB="0" distL="0" distR="0" wp14:anchorId="3B5B3AA1" wp14:editId="10D2FC53">
                  <wp:extent cx="724535" cy="703580"/>
                  <wp:effectExtent l="0" t="0" r="0" b="1270"/>
                  <wp:docPr id="211" name="Imagem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l="30197" t="22702" r="32016" b="30653"/>
                          <a:stretch>
                            <a:fillRect/>
                          </a:stretch>
                        </pic:blipFill>
                        <pic:spPr bwMode="auto">
                          <a:xfrm>
                            <a:off x="0" y="0"/>
                            <a:ext cx="724535" cy="703580"/>
                          </a:xfrm>
                          <a:prstGeom prst="rect">
                            <a:avLst/>
                          </a:prstGeom>
                          <a:noFill/>
                        </pic:spPr>
                      </pic:pic>
                    </a:graphicData>
                  </a:graphic>
                </wp:inline>
              </w:drawing>
            </w:r>
          </w:p>
        </w:tc>
        <w:tc>
          <w:tcPr>
            <w:tcW w:w="3195" w:type="dxa"/>
            <w:shd w:val="clear" w:color="auto" w:fill="auto"/>
            <w:vAlign w:val="center"/>
          </w:tcPr>
          <w:p w14:paraId="6CFBC966" w14:textId="77777777" w:rsidR="00CB7BAC" w:rsidRPr="00CB7BAC" w:rsidRDefault="00CB7BAC" w:rsidP="00754D4E">
            <w:pPr>
              <w:ind w:left="-57"/>
              <w:jc w:val="center"/>
              <w:rPr>
                <w:rFonts w:cs="Times New Roman"/>
              </w:rPr>
            </w:pPr>
            <w:r w:rsidRPr="00CB7BAC">
              <w:rPr>
                <w:rFonts w:cs="Times New Roman"/>
                <w:sz w:val="22"/>
              </w:rPr>
              <w:t>Proibido produzir chama</w:t>
            </w:r>
          </w:p>
        </w:tc>
        <w:tc>
          <w:tcPr>
            <w:tcW w:w="1340" w:type="dxa"/>
            <w:shd w:val="clear" w:color="auto" w:fill="auto"/>
            <w:vAlign w:val="center"/>
          </w:tcPr>
          <w:p w14:paraId="126A4545" w14:textId="77777777" w:rsidR="00CB7BAC" w:rsidRPr="00CB7BAC" w:rsidRDefault="00CB7BAC" w:rsidP="00754D4E">
            <w:pPr>
              <w:ind w:left="-57"/>
              <w:jc w:val="center"/>
              <w:rPr>
                <w:rFonts w:cs="Times New Roman"/>
              </w:rPr>
            </w:pPr>
            <w:r w:rsidRPr="00CB7BAC">
              <w:rPr>
                <w:rFonts w:cs="Times New Roman"/>
              </w:rPr>
              <w:t>1</w:t>
            </w:r>
          </w:p>
        </w:tc>
        <w:tc>
          <w:tcPr>
            <w:tcW w:w="2164" w:type="dxa"/>
            <w:vMerge/>
            <w:shd w:val="clear" w:color="auto" w:fill="auto"/>
            <w:vAlign w:val="center"/>
          </w:tcPr>
          <w:p w14:paraId="11F01B3F" w14:textId="77777777" w:rsidR="00CB7BAC" w:rsidRPr="00CB7BAC" w:rsidRDefault="00CB7BAC" w:rsidP="00754D4E">
            <w:pPr>
              <w:ind w:left="-57"/>
              <w:jc w:val="center"/>
              <w:rPr>
                <w:rFonts w:cs="Times New Roman"/>
              </w:rPr>
            </w:pPr>
          </w:p>
        </w:tc>
      </w:tr>
      <w:tr w:rsidR="00826FD3" w:rsidRPr="00CB7BAC" w14:paraId="35AA0B02" w14:textId="77777777" w:rsidTr="004976AC">
        <w:trPr>
          <w:trHeight w:val="278"/>
          <w:jc w:val="center"/>
        </w:trPr>
        <w:tc>
          <w:tcPr>
            <w:tcW w:w="807" w:type="dxa"/>
            <w:shd w:val="clear" w:color="auto" w:fill="auto"/>
            <w:vAlign w:val="center"/>
          </w:tcPr>
          <w:p w14:paraId="3A4B2473" w14:textId="77777777" w:rsidR="00CB7BAC" w:rsidRPr="00CB7BAC" w:rsidRDefault="00CB7BAC" w:rsidP="00754D4E">
            <w:pPr>
              <w:jc w:val="center"/>
              <w:rPr>
                <w:rFonts w:cs="Times New Roman"/>
              </w:rPr>
            </w:pPr>
            <w:r w:rsidRPr="00CB7BAC">
              <w:rPr>
                <w:rFonts w:cs="Times New Roman"/>
                <w:sz w:val="22"/>
              </w:rPr>
              <w:t>P4</w:t>
            </w:r>
          </w:p>
        </w:tc>
        <w:tc>
          <w:tcPr>
            <w:tcW w:w="1926" w:type="dxa"/>
            <w:shd w:val="clear" w:color="auto" w:fill="auto"/>
            <w:vAlign w:val="center"/>
          </w:tcPr>
          <w:p w14:paraId="6FC21C80" w14:textId="1B6586DC" w:rsidR="00CB7BAC" w:rsidRPr="00CB7BAC" w:rsidRDefault="00CB7BAC" w:rsidP="00754D4E">
            <w:pPr>
              <w:jc w:val="center"/>
              <w:rPr>
                <w:rFonts w:cs="Times New Roman"/>
                <w:b/>
                <w:bCs/>
              </w:rPr>
            </w:pPr>
            <w:r w:rsidRPr="00CB7BAC">
              <w:rPr>
                <w:rFonts w:cs="Times New Roman"/>
                <w:noProof/>
              </w:rPr>
              <w:drawing>
                <wp:inline distT="0" distB="0" distL="0" distR="0" wp14:anchorId="1429DC4C" wp14:editId="3EA6ADC7">
                  <wp:extent cx="723265" cy="723265"/>
                  <wp:effectExtent l="0" t="0" r="635" b="635"/>
                  <wp:docPr id="206" name="Image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23265" cy="723265"/>
                          </a:xfrm>
                          <a:prstGeom prst="rect">
                            <a:avLst/>
                          </a:prstGeom>
                          <a:noFill/>
                          <a:ln>
                            <a:noFill/>
                          </a:ln>
                        </pic:spPr>
                      </pic:pic>
                    </a:graphicData>
                  </a:graphic>
                </wp:inline>
              </w:drawing>
            </w:r>
          </w:p>
        </w:tc>
        <w:tc>
          <w:tcPr>
            <w:tcW w:w="3195" w:type="dxa"/>
            <w:shd w:val="clear" w:color="auto" w:fill="auto"/>
            <w:vAlign w:val="center"/>
          </w:tcPr>
          <w:p w14:paraId="04CC5AB5" w14:textId="77777777" w:rsidR="00CB7BAC" w:rsidRPr="00CB7BAC" w:rsidRDefault="00CB7BAC" w:rsidP="00754D4E">
            <w:pPr>
              <w:ind w:left="-57"/>
              <w:jc w:val="center"/>
              <w:rPr>
                <w:rFonts w:cs="Times New Roman"/>
              </w:rPr>
            </w:pPr>
            <w:r w:rsidRPr="00CB7BAC">
              <w:rPr>
                <w:rFonts w:cs="Times New Roman"/>
                <w:sz w:val="22"/>
              </w:rPr>
              <w:t>Alerta de Não Use Elevador</w:t>
            </w:r>
          </w:p>
        </w:tc>
        <w:tc>
          <w:tcPr>
            <w:tcW w:w="1340" w:type="dxa"/>
            <w:shd w:val="clear" w:color="auto" w:fill="auto"/>
            <w:vAlign w:val="center"/>
          </w:tcPr>
          <w:p w14:paraId="2EC07D24" w14:textId="4B05239B" w:rsidR="00CB7BAC" w:rsidRPr="00CB7BAC" w:rsidRDefault="004976AC" w:rsidP="00754D4E">
            <w:pPr>
              <w:ind w:left="-57"/>
              <w:jc w:val="center"/>
              <w:rPr>
                <w:rFonts w:cs="Times New Roman"/>
              </w:rPr>
            </w:pPr>
            <w:r>
              <w:rPr>
                <w:rFonts w:cs="Times New Roman"/>
              </w:rPr>
              <w:t>15</w:t>
            </w:r>
          </w:p>
        </w:tc>
        <w:tc>
          <w:tcPr>
            <w:tcW w:w="2164" w:type="dxa"/>
            <w:vMerge/>
            <w:shd w:val="clear" w:color="auto" w:fill="auto"/>
            <w:vAlign w:val="center"/>
          </w:tcPr>
          <w:p w14:paraId="298D8813" w14:textId="77777777" w:rsidR="00CB7BAC" w:rsidRPr="00CB7BAC" w:rsidRDefault="00CB7BAC" w:rsidP="00754D4E">
            <w:pPr>
              <w:ind w:left="-57"/>
              <w:jc w:val="center"/>
              <w:rPr>
                <w:rFonts w:cs="Times New Roman"/>
                <w:b/>
                <w:bCs/>
              </w:rPr>
            </w:pPr>
          </w:p>
        </w:tc>
      </w:tr>
      <w:tr w:rsidR="00826FD3" w:rsidRPr="00CB7BAC" w14:paraId="186574C0" w14:textId="77777777" w:rsidTr="004976AC">
        <w:trPr>
          <w:trHeight w:val="278"/>
          <w:jc w:val="center"/>
        </w:trPr>
        <w:tc>
          <w:tcPr>
            <w:tcW w:w="807" w:type="dxa"/>
            <w:tcBorders>
              <w:right w:val="single" w:sz="4" w:space="0" w:color="auto"/>
            </w:tcBorders>
            <w:shd w:val="clear" w:color="auto" w:fill="auto"/>
            <w:vAlign w:val="center"/>
          </w:tcPr>
          <w:p w14:paraId="68B3C172" w14:textId="77777777" w:rsidR="004976AC" w:rsidRPr="00CB7BAC" w:rsidRDefault="004976AC" w:rsidP="00754D4E">
            <w:pPr>
              <w:jc w:val="center"/>
              <w:rPr>
                <w:rFonts w:cs="Times New Roman"/>
              </w:rPr>
            </w:pPr>
            <w:r w:rsidRPr="00CB7BAC">
              <w:rPr>
                <w:rFonts w:cs="Times New Roman"/>
                <w:sz w:val="22"/>
              </w:rPr>
              <w:t>A2</w:t>
            </w:r>
          </w:p>
        </w:tc>
        <w:tc>
          <w:tcPr>
            <w:tcW w:w="1926" w:type="dxa"/>
            <w:tcBorders>
              <w:left w:val="single" w:sz="4" w:space="0" w:color="auto"/>
            </w:tcBorders>
            <w:shd w:val="clear" w:color="auto" w:fill="auto"/>
            <w:vAlign w:val="center"/>
          </w:tcPr>
          <w:p w14:paraId="53113371" w14:textId="377EDFD0" w:rsidR="004976AC" w:rsidRPr="00CB7BAC" w:rsidRDefault="004976AC" w:rsidP="00754D4E">
            <w:pPr>
              <w:jc w:val="center"/>
              <w:rPr>
                <w:rFonts w:cs="Times New Roman"/>
                <w:noProof/>
              </w:rPr>
            </w:pPr>
            <w:r w:rsidRPr="00CB7BAC">
              <w:rPr>
                <w:rFonts w:cs="Times New Roman"/>
                <w:noProof/>
              </w:rPr>
              <w:drawing>
                <wp:inline distT="0" distB="0" distL="0" distR="0" wp14:anchorId="24F50A48" wp14:editId="0B437F7F">
                  <wp:extent cx="723265" cy="669925"/>
                  <wp:effectExtent l="0" t="0" r="635" b="0"/>
                  <wp:docPr id="205" name="Image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23265" cy="669925"/>
                          </a:xfrm>
                          <a:prstGeom prst="rect">
                            <a:avLst/>
                          </a:prstGeom>
                          <a:noFill/>
                          <a:ln>
                            <a:noFill/>
                          </a:ln>
                        </pic:spPr>
                      </pic:pic>
                    </a:graphicData>
                  </a:graphic>
                </wp:inline>
              </w:drawing>
            </w:r>
          </w:p>
        </w:tc>
        <w:tc>
          <w:tcPr>
            <w:tcW w:w="3195" w:type="dxa"/>
            <w:shd w:val="clear" w:color="auto" w:fill="auto"/>
            <w:vAlign w:val="center"/>
          </w:tcPr>
          <w:p w14:paraId="55EF47A6" w14:textId="77777777" w:rsidR="004976AC" w:rsidRPr="00CB7BAC" w:rsidRDefault="004976AC" w:rsidP="00754D4E">
            <w:pPr>
              <w:ind w:left="-57"/>
              <w:jc w:val="center"/>
              <w:rPr>
                <w:rFonts w:cs="Times New Roman"/>
              </w:rPr>
            </w:pPr>
            <w:r w:rsidRPr="00CB7BAC">
              <w:rPr>
                <w:rFonts w:cs="Times New Roman"/>
                <w:sz w:val="22"/>
              </w:rPr>
              <w:t>Risco de incêndio</w:t>
            </w:r>
          </w:p>
        </w:tc>
        <w:tc>
          <w:tcPr>
            <w:tcW w:w="1340" w:type="dxa"/>
            <w:shd w:val="clear" w:color="auto" w:fill="auto"/>
            <w:vAlign w:val="center"/>
          </w:tcPr>
          <w:p w14:paraId="579C7DBA" w14:textId="77777777" w:rsidR="004976AC" w:rsidRPr="00CB7BAC" w:rsidRDefault="004976AC" w:rsidP="00754D4E">
            <w:pPr>
              <w:ind w:left="-57"/>
              <w:jc w:val="center"/>
              <w:rPr>
                <w:rFonts w:cs="Times New Roman"/>
              </w:rPr>
            </w:pPr>
            <w:r w:rsidRPr="00CB7BAC">
              <w:rPr>
                <w:rFonts w:cs="Times New Roman"/>
                <w:sz w:val="22"/>
              </w:rPr>
              <w:t>1</w:t>
            </w:r>
          </w:p>
        </w:tc>
        <w:tc>
          <w:tcPr>
            <w:tcW w:w="2164" w:type="dxa"/>
            <w:vMerge w:val="restart"/>
            <w:shd w:val="clear" w:color="auto" w:fill="auto"/>
            <w:vAlign w:val="center"/>
          </w:tcPr>
          <w:p w14:paraId="29901AEB" w14:textId="77777777" w:rsidR="004976AC" w:rsidRPr="00CB7BAC" w:rsidRDefault="004976AC" w:rsidP="00754D4E">
            <w:pPr>
              <w:ind w:left="-57"/>
              <w:jc w:val="center"/>
              <w:rPr>
                <w:rFonts w:cs="Times New Roman"/>
                <w:b/>
                <w:bCs/>
              </w:rPr>
            </w:pPr>
            <w:r w:rsidRPr="00CB7BAC">
              <w:rPr>
                <w:rFonts w:cs="Times New Roman"/>
              </w:rPr>
              <w:object w:dxaOrig="1815" w:dyaOrig="1545" w14:anchorId="6798283F">
                <v:shape id="ole_rId9" o:spid="_x0000_i1027" style="width:64.45pt;height:57.75pt" coordsize="" o:spt="100" adj="0,,0" path="" stroked="f">
                  <v:stroke joinstyle="miter"/>
                  <v:imagedata r:id="rId27" o:title=""/>
                  <v:formulas/>
                  <v:path o:connecttype="segments"/>
                </v:shape>
                <o:OLEObject Type="Embed" ProgID="PBrush" ShapeID="ole_rId9" DrawAspect="Content" ObjectID="_1719736189" r:id="rId28"/>
              </w:object>
            </w:r>
          </w:p>
        </w:tc>
      </w:tr>
      <w:tr w:rsidR="00826FD3" w:rsidRPr="00CB7BAC" w14:paraId="70C1DAC8" w14:textId="77777777" w:rsidTr="004976AC">
        <w:trPr>
          <w:trHeight w:val="278"/>
          <w:jc w:val="center"/>
        </w:trPr>
        <w:tc>
          <w:tcPr>
            <w:tcW w:w="807" w:type="dxa"/>
            <w:shd w:val="clear" w:color="auto" w:fill="auto"/>
            <w:vAlign w:val="center"/>
          </w:tcPr>
          <w:p w14:paraId="073CB941" w14:textId="77777777" w:rsidR="004976AC" w:rsidRPr="00CB7BAC" w:rsidRDefault="004976AC" w:rsidP="00754D4E">
            <w:pPr>
              <w:jc w:val="center"/>
              <w:rPr>
                <w:rFonts w:cs="Times New Roman"/>
              </w:rPr>
            </w:pPr>
            <w:r w:rsidRPr="00CB7BAC">
              <w:rPr>
                <w:rFonts w:cs="Times New Roman"/>
                <w:sz w:val="22"/>
              </w:rPr>
              <w:t>A3</w:t>
            </w:r>
          </w:p>
        </w:tc>
        <w:tc>
          <w:tcPr>
            <w:tcW w:w="1926" w:type="dxa"/>
            <w:shd w:val="clear" w:color="auto" w:fill="auto"/>
            <w:vAlign w:val="center"/>
          </w:tcPr>
          <w:p w14:paraId="3F9B9B60" w14:textId="78F1E0D5" w:rsidR="004976AC" w:rsidRPr="00CB7BAC" w:rsidRDefault="004976AC" w:rsidP="00754D4E">
            <w:pPr>
              <w:jc w:val="center"/>
              <w:rPr>
                <w:rFonts w:cs="Times New Roman"/>
                <w:noProof/>
                <w:highlight w:val="yellow"/>
              </w:rPr>
            </w:pPr>
            <w:r w:rsidRPr="00CB7BAC">
              <w:rPr>
                <w:rFonts w:cs="Times New Roman"/>
                <w:noProof/>
                <w:sz w:val="22"/>
              </w:rPr>
              <w:drawing>
                <wp:inline distT="0" distB="0" distL="0" distR="0" wp14:anchorId="534CECA6" wp14:editId="3F354055">
                  <wp:extent cx="723265" cy="680720"/>
                  <wp:effectExtent l="0" t="0" r="635" b="5080"/>
                  <wp:docPr id="204" name="Image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9">
                            <a:extLst>
                              <a:ext uri="{28A0092B-C50C-407E-A947-70E740481C1C}">
                                <a14:useLocalDpi xmlns:a14="http://schemas.microsoft.com/office/drawing/2010/main" val="0"/>
                              </a:ext>
                            </a:extLst>
                          </a:blip>
                          <a:srcRect l="9654" t="9306" r="8829" b="9676"/>
                          <a:stretch>
                            <a:fillRect/>
                          </a:stretch>
                        </pic:blipFill>
                        <pic:spPr bwMode="auto">
                          <a:xfrm>
                            <a:off x="0" y="0"/>
                            <a:ext cx="723265" cy="680720"/>
                          </a:xfrm>
                          <a:prstGeom prst="rect">
                            <a:avLst/>
                          </a:prstGeom>
                          <a:noFill/>
                          <a:ln>
                            <a:noFill/>
                          </a:ln>
                        </pic:spPr>
                      </pic:pic>
                    </a:graphicData>
                  </a:graphic>
                </wp:inline>
              </w:drawing>
            </w:r>
          </w:p>
        </w:tc>
        <w:tc>
          <w:tcPr>
            <w:tcW w:w="3195" w:type="dxa"/>
            <w:shd w:val="clear" w:color="auto" w:fill="auto"/>
            <w:vAlign w:val="center"/>
          </w:tcPr>
          <w:p w14:paraId="4FA48485" w14:textId="77777777" w:rsidR="004976AC" w:rsidRPr="00CB7BAC" w:rsidRDefault="004976AC" w:rsidP="00754D4E">
            <w:pPr>
              <w:ind w:left="-57"/>
              <w:jc w:val="center"/>
              <w:rPr>
                <w:rFonts w:cs="Times New Roman"/>
              </w:rPr>
            </w:pPr>
            <w:r w:rsidRPr="00CB7BAC">
              <w:rPr>
                <w:rFonts w:cs="Times New Roman"/>
                <w:sz w:val="22"/>
              </w:rPr>
              <w:t>Risco de explosão</w:t>
            </w:r>
          </w:p>
        </w:tc>
        <w:tc>
          <w:tcPr>
            <w:tcW w:w="1340" w:type="dxa"/>
            <w:shd w:val="clear" w:color="auto" w:fill="auto"/>
            <w:vAlign w:val="center"/>
          </w:tcPr>
          <w:p w14:paraId="757CC991" w14:textId="77777777" w:rsidR="004976AC" w:rsidRPr="00CB7BAC" w:rsidRDefault="004976AC" w:rsidP="00754D4E">
            <w:pPr>
              <w:ind w:left="-57"/>
              <w:jc w:val="center"/>
              <w:rPr>
                <w:rFonts w:cs="Times New Roman"/>
              </w:rPr>
            </w:pPr>
            <w:r w:rsidRPr="00CB7BAC">
              <w:rPr>
                <w:rFonts w:cs="Times New Roman"/>
                <w:sz w:val="22"/>
              </w:rPr>
              <w:t>1</w:t>
            </w:r>
          </w:p>
        </w:tc>
        <w:tc>
          <w:tcPr>
            <w:tcW w:w="2164" w:type="dxa"/>
            <w:vMerge/>
            <w:shd w:val="clear" w:color="auto" w:fill="auto"/>
            <w:vAlign w:val="center"/>
          </w:tcPr>
          <w:p w14:paraId="4F4DA50E" w14:textId="77777777" w:rsidR="004976AC" w:rsidRPr="00CB7BAC" w:rsidRDefault="004976AC" w:rsidP="00754D4E">
            <w:pPr>
              <w:ind w:left="-57"/>
              <w:jc w:val="center"/>
              <w:rPr>
                <w:rFonts w:cs="Times New Roman"/>
              </w:rPr>
            </w:pPr>
          </w:p>
        </w:tc>
      </w:tr>
      <w:tr w:rsidR="00826FD3" w:rsidRPr="00CB7BAC" w14:paraId="6B40B2EC" w14:textId="77777777" w:rsidTr="004976AC">
        <w:trPr>
          <w:trHeight w:val="278"/>
          <w:jc w:val="center"/>
        </w:trPr>
        <w:tc>
          <w:tcPr>
            <w:tcW w:w="807" w:type="dxa"/>
            <w:shd w:val="clear" w:color="auto" w:fill="auto"/>
            <w:vAlign w:val="center"/>
          </w:tcPr>
          <w:p w14:paraId="0B5B40CD" w14:textId="2B514EC4" w:rsidR="004976AC" w:rsidRPr="00CB7BAC" w:rsidRDefault="004976AC" w:rsidP="00754D4E">
            <w:pPr>
              <w:jc w:val="center"/>
              <w:rPr>
                <w:rFonts w:cs="Times New Roman"/>
              </w:rPr>
            </w:pPr>
            <w:r w:rsidRPr="00CB7BAC">
              <w:rPr>
                <w:rFonts w:cs="Times New Roman"/>
                <w:sz w:val="22"/>
              </w:rPr>
              <w:t>A</w:t>
            </w:r>
            <w:r>
              <w:rPr>
                <w:rFonts w:cs="Times New Roman"/>
                <w:sz w:val="22"/>
              </w:rPr>
              <w:t>5</w:t>
            </w:r>
          </w:p>
        </w:tc>
        <w:tc>
          <w:tcPr>
            <w:tcW w:w="1926" w:type="dxa"/>
            <w:shd w:val="clear" w:color="auto" w:fill="auto"/>
            <w:vAlign w:val="center"/>
          </w:tcPr>
          <w:p w14:paraId="46D1B5B0" w14:textId="47CEB8C9" w:rsidR="004976AC" w:rsidRPr="00CB7BAC" w:rsidRDefault="004976AC" w:rsidP="00754D4E">
            <w:pPr>
              <w:jc w:val="center"/>
              <w:rPr>
                <w:rFonts w:cs="Times New Roman"/>
                <w:noProof/>
              </w:rPr>
            </w:pPr>
            <w:r>
              <w:rPr>
                <w:noProof/>
              </w:rPr>
              <w:drawing>
                <wp:inline distT="0" distB="0" distL="0" distR="0" wp14:anchorId="4920EC0E" wp14:editId="00C454FD">
                  <wp:extent cx="797442" cy="797442"/>
                  <wp:effectExtent l="0" t="0" r="0" b="0"/>
                  <wp:docPr id="3" name="Imagem 3" descr="A5 – Risco de Choque Elétrico – Uai Placas Juiz de F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5 – Risco de Choque Elétrico – Uai Placas Juiz de For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04935" cy="804935"/>
                          </a:xfrm>
                          <a:prstGeom prst="rect">
                            <a:avLst/>
                          </a:prstGeom>
                          <a:noFill/>
                          <a:ln>
                            <a:noFill/>
                          </a:ln>
                        </pic:spPr>
                      </pic:pic>
                    </a:graphicData>
                  </a:graphic>
                </wp:inline>
              </w:drawing>
            </w:r>
          </w:p>
        </w:tc>
        <w:tc>
          <w:tcPr>
            <w:tcW w:w="3195" w:type="dxa"/>
            <w:shd w:val="clear" w:color="auto" w:fill="auto"/>
            <w:vAlign w:val="center"/>
          </w:tcPr>
          <w:p w14:paraId="76340A22" w14:textId="5BC59CB1" w:rsidR="004976AC" w:rsidRPr="00CB7BAC" w:rsidRDefault="004976AC" w:rsidP="00754D4E">
            <w:pPr>
              <w:ind w:left="-57"/>
              <w:jc w:val="center"/>
              <w:rPr>
                <w:rFonts w:cs="Times New Roman"/>
              </w:rPr>
            </w:pPr>
            <w:r>
              <w:rPr>
                <w:rFonts w:cs="Times New Roman"/>
                <w:sz w:val="22"/>
              </w:rPr>
              <w:t>Risco de choque elétrico</w:t>
            </w:r>
          </w:p>
        </w:tc>
        <w:tc>
          <w:tcPr>
            <w:tcW w:w="1340" w:type="dxa"/>
            <w:shd w:val="clear" w:color="auto" w:fill="auto"/>
            <w:vAlign w:val="center"/>
          </w:tcPr>
          <w:p w14:paraId="4575BB74" w14:textId="127DF52F" w:rsidR="004976AC" w:rsidRPr="00CB7BAC" w:rsidRDefault="004976AC" w:rsidP="00754D4E">
            <w:pPr>
              <w:ind w:left="-57"/>
              <w:jc w:val="center"/>
              <w:rPr>
                <w:rFonts w:cs="Times New Roman"/>
              </w:rPr>
            </w:pPr>
            <w:r>
              <w:rPr>
                <w:rFonts w:cs="Times New Roman"/>
                <w:sz w:val="22"/>
              </w:rPr>
              <w:t>7</w:t>
            </w:r>
          </w:p>
        </w:tc>
        <w:tc>
          <w:tcPr>
            <w:tcW w:w="2164" w:type="dxa"/>
            <w:vMerge/>
            <w:shd w:val="clear" w:color="auto" w:fill="auto"/>
            <w:vAlign w:val="center"/>
          </w:tcPr>
          <w:p w14:paraId="50A529C8" w14:textId="77777777" w:rsidR="004976AC" w:rsidRPr="00CB7BAC" w:rsidRDefault="004976AC" w:rsidP="00754D4E">
            <w:pPr>
              <w:ind w:left="-57"/>
              <w:jc w:val="center"/>
              <w:rPr>
                <w:rFonts w:cs="Times New Roman"/>
              </w:rPr>
            </w:pPr>
          </w:p>
        </w:tc>
      </w:tr>
      <w:tr w:rsidR="00826FD3" w:rsidRPr="00CB7BAC" w14:paraId="5630478C" w14:textId="77777777" w:rsidTr="004976AC">
        <w:trPr>
          <w:trHeight w:val="278"/>
          <w:jc w:val="center"/>
        </w:trPr>
        <w:tc>
          <w:tcPr>
            <w:tcW w:w="807" w:type="dxa"/>
            <w:shd w:val="clear" w:color="auto" w:fill="auto"/>
            <w:vAlign w:val="center"/>
          </w:tcPr>
          <w:p w14:paraId="57F31C8C" w14:textId="77777777" w:rsidR="00CB7BAC" w:rsidRPr="00CB7BAC" w:rsidRDefault="00CB7BAC" w:rsidP="00754D4E">
            <w:pPr>
              <w:jc w:val="center"/>
              <w:rPr>
                <w:rFonts w:cs="Times New Roman"/>
              </w:rPr>
            </w:pPr>
            <w:r w:rsidRPr="00CB7BAC">
              <w:rPr>
                <w:rFonts w:cs="Times New Roman"/>
                <w:sz w:val="22"/>
              </w:rPr>
              <w:t>E1</w:t>
            </w:r>
          </w:p>
        </w:tc>
        <w:tc>
          <w:tcPr>
            <w:tcW w:w="1926" w:type="dxa"/>
            <w:shd w:val="clear" w:color="auto" w:fill="auto"/>
            <w:vAlign w:val="center"/>
          </w:tcPr>
          <w:p w14:paraId="249B044C" w14:textId="0EEF1792" w:rsidR="00CB7BAC" w:rsidRPr="00CB7BAC" w:rsidRDefault="00CB7BAC" w:rsidP="00754D4E">
            <w:pPr>
              <w:jc w:val="center"/>
              <w:rPr>
                <w:rFonts w:cs="Times New Roman"/>
                <w:noProof/>
                <w:highlight w:val="yellow"/>
              </w:rPr>
            </w:pPr>
            <w:r w:rsidRPr="00CB7BAC">
              <w:rPr>
                <w:rFonts w:cs="Times New Roman"/>
                <w:noProof/>
                <w:sz w:val="22"/>
              </w:rPr>
              <w:drawing>
                <wp:inline distT="0" distB="0" distL="0" distR="0" wp14:anchorId="491F8E7F" wp14:editId="778A47BD">
                  <wp:extent cx="723265" cy="723265"/>
                  <wp:effectExtent l="0" t="0" r="635" b="635"/>
                  <wp:docPr id="203" name="Imagem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23265" cy="723265"/>
                          </a:xfrm>
                          <a:prstGeom prst="rect">
                            <a:avLst/>
                          </a:prstGeom>
                          <a:noFill/>
                          <a:ln>
                            <a:noFill/>
                          </a:ln>
                        </pic:spPr>
                      </pic:pic>
                    </a:graphicData>
                  </a:graphic>
                </wp:inline>
              </w:drawing>
            </w:r>
          </w:p>
        </w:tc>
        <w:tc>
          <w:tcPr>
            <w:tcW w:w="3195" w:type="dxa"/>
            <w:shd w:val="clear" w:color="auto" w:fill="auto"/>
            <w:vAlign w:val="center"/>
          </w:tcPr>
          <w:p w14:paraId="6A009E7D" w14:textId="77777777" w:rsidR="00CB7BAC" w:rsidRPr="00CB7BAC" w:rsidRDefault="00CB7BAC" w:rsidP="00754D4E">
            <w:pPr>
              <w:ind w:left="-57"/>
              <w:jc w:val="center"/>
              <w:rPr>
                <w:rFonts w:cs="Times New Roman"/>
              </w:rPr>
            </w:pPr>
            <w:r w:rsidRPr="00CB7BAC">
              <w:rPr>
                <w:rFonts w:cs="Times New Roman"/>
                <w:sz w:val="22"/>
              </w:rPr>
              <w:t>Alarme Sonoro</w:t>
            </w:r>
          </w:p>
        </w:tc>
        <w:tc>
          <w:tcPr>
            <w:tcW w:w="1340" w:type="dxa"/>
            <w:shd w:val="clear" w:color="auto" w:fill="auto"/>
            <w:vAlign w:val="center"/>
          </w:tcPr>
          <w:p w14:paraId="34CD1B2B" w14:textId="391C3B42" w:rsidR="00CB7BAC" w:rsidRPr="00CB7BAC" w:rsidRDefault="004976AC" w:rsidP="00754D4E">
            <w:pPr>
              <w:ind w:left="-57"/>
              <w:jc w:val="center"/>
              <w:rPr>
                <w:rFonts w:cs="Times New Roman"/>
              </w:rPr>
            </w:pPr>
            <w:r>
              <w:rPr>
                <w:rFonts w:cs="Times New Roman"/>
                <w:sz w:val="22"/>
              </w:rPr>
              <w:t>50</w:t>
            </w:r>
          </w:p>
        </w:tc>
        <w:tc>
          <w:tcPr>
            <w:tcW w:w="2164" w:type="dxa"/>
            <w:vMerge w:val="restart"/>
            <w:shd w:val="clear" w:color="auto" w:fill="auto"/>
            <w:vAlign w:val="center"/>
          </w:tcPr>
          <w:p w14:paraId="3B9820D4" w14:textId="77777777" w:rsidR="00CB7BAC" w:rsidRPr="00CB7BAC" w:rsidRDefault="00CB7BAC" w:rsidP="00754D4E">
            <w:pPr>
              <w:ind w:left="-57"/>
              <w:jc w:val="center"/>
              <w:rPr>
                <w:rFonts w:cs="Times New Roman"/>
              </w:rPr>
            </w:pPr>
            <w:r w:rsidRPr="00CB7BAC">
              <w:rPr>
                <w:rFonts w:cs="Times New Roman"/>
              </w:rPr>
              <w:object w:dxaOrig="1605" w:dyaOrig="1635" w14:anchorId="5AAA7115">
                <v:shape id="_x0000_i1028" style="width:46.05pt;height:42.7pt" coordsize="" o:spt="100" adj="0,,0" path="" stroked="f">
                  <v:stroke joinstyle="miter"/>
                  <v:imagedata r:id="rId32" o:title=""/>
                  <v:formulas/>
                  <v:path o:connecttype="segments"/>
                </v:shape>
                <o:OLEObject Type="Embed" ProgID="PBrush" ShapeID="_x0000_i1028" DrawAspect="Content" ObjectID="_1719736190" r:id="rId33"/>
              </w:object>
            </w:r>
          </w:p>
        </w:tc>
      </w:tr>
      <w:tr w:rsidR="00826FD3" w:rsidRPr="00CB7BAC" w14:paraId="3AC92D8D" w14:textId="77777777" w:rsidTr="004976AC">
        <w:trPr>
          <w:trHeight w:val="278"/>
          <w:jc w:val="center"/>
        </w:trPr>
        <w:tc>
          <w:tcPr>
            <w:tcW w:w="807" w:type="dxa"/>
            <w:shd w:val="clear" w:color="auto" w:fill="auto"/>
            <w:vAlign w:val="center"/>
          </w:tcPr>
          <w:p w14:paraId="15359A3B" w14:textId="77777777" w:rsidR="00CB7BAC" w:rsidRPr="00CB7BAC" w:rsidRDefault="00CB7BAC" w:rsidP="00754D4E">
            <w:pPr>
              <w:jc w:val="center"/>
              <w:rPr>
                <w:rFonts w:cs="Times New Roman"/>
              </w:rPr>
            </w:pPr>
            <w:r w:rsidRPr="00CB7BAC">
              <w:rPr>
                <w:rFonts w:cs="Times New Roman"/>
                <w:sz w:val="22"/>
              </w:rPr>
              <w:lastRenderedPageBreak/>
              <w:t>E2</w:t>
            </w:r>
          </w:p>
        </w:tc>
        <w:tc>
          <w:tcPr>
            <w:tcW w:w="1926" w:type="dxa"/>
            <w:shd w:val="clear" w:color="auto" w:fill="auto"/>
            <w:vAlign w:val="center"/>
          </w:tcPr>
          <w:p w14:paraId="446A9124" w14:textId="09F54DA0" w:rsidR="00CB7BAC" w:rsidRPr="00CB7BAC" w:rsidRDefault="00CB7BAC" w:rsidP="00754D4E">
            <w:pPr>
              <w:jc w:val="center"/>
              <w:rPr>
                <w:rFonts w:cs="Times New Roman"/>
                <w:noProof/>
                <w:highlight w:val="yellow"/>
              </w:rPr>
            </w:pPr>
            <w:r w:rsidRPr="00CB7BAC">
              <w:rPr>
                <w:rFonts w:cs="Times New Roman"/>
                <w:noProof/>
                <w:sz w:val="22"/>
              </w:rPr>
              <w:drawing>
                <wp:inline distT="0" distB="0" distL="0" distR="0" wp14:anchorId="57C10F64" wp14:editId="181F75C2">
                  <wp:extent cx="723265" cy="956945"/>
                  <wp:effectExtent l="0" t="0" r="635" b="0"/>
                  <wp:docPr id="202" name="Imagem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23265" cy="956945"/>
                          </a:xfrm>
                          <a:prstGeom prst="rect">
                            <a:avLst/>
                          </a:prstGeom>
                          <a:noFill/>
                          <a:ln>
                            <a:noFill/>
                          </a:ln>
                        </pic:spPr>
                      </pic:pic>
                    </a:graphicData>
                  </a:graphic>
                </wp:inline>
              </w:drawing>
            </w:r>
          </w:p>
        </w:tc>
        <w:tc>
          <w:tcPr>
            <w:tcW w:w="3195" w:type="dxa"/>
            <w:shd w:val="clear" w:color="auto" w:fill="auto"/>
            <w:vAlign w:val="center"/>
          </w:tcPr>
          <w:p w14:paraId="474EE566" w14:textId="77777777" w:rsidR="00CB7BAC" w:rsidRPr="00CB7BAC" w:rsidRDefault="00CB7BAC" w:rsidP="00754D4E">
            <w:pPr>
              <w:ind w:left="-57"/>
              <w:jc w:val="center"/>
              <w:rPr>
                <w:rFonts w:cs="Times New Roman"/>
              </w:rPr>
            </w:pPr>
            <w:r w:rsidRPr="00CB7BAC">
              <w:rPr>
                <w:rFonts w:cs="Times New Roman"/>
                <w:sz w:val="22"/>
              </w:rPr>
              <w:t>Comando de Alarme</w:t>
            </w:r>
          </w:p>
        </w:tc>
        <w:tc>
          <w:tcPr>
            <w:tcW w:w="1340" w:type="dxa"/>
            <w:shd w:val="clear" w:color="auto" w:fill="auto"/>
            <w:vAlign w:val="center"/>
          </w:tcPr>
          <w:p w14:paraId="38C3534C" w14:textId="3A1A1349" w:rsidR="00CB7BAC" w:rsidRPr="00CB7BAC" w:rsidRDefault="004976AC" w:rsidP="00754D4E">
            <w:pPr>
              <w:ind w:left="-57"/>
              <w:jc w:val="center"/>
              <w:rPr>
                <w:rFonts w:cs="Times New Roman"/>
              </w:rPr>
            </w:pPr>
            <w:r>
              <w:rPr>
                <w:rFonts w:cs="Times New Roman"/>
                <w:sz w:val="22"/>
              </w:rPr>
              <w:t>50</w:t>
            </w:r>
          </w:p>
        </w:tc>
        <w:tc>
          <w:tcPr>
            <w:tcW w:w="2164" w:type="dxa"/>
            <w:vMerge/>
            <w:shd w:val="clear" w:color="auto" w:fill="auto"/>
            <w:vAlign w:val="center"/>
          </w:tcPr>
          <w:p w14:paraId="385F4AE6" w14:textId="77777777" w:rsidR="00CB7BAC" w:rsidRPr="00CB7BAC" w:rsidRDefault="00CB7BAC" w:rsidP="00754D4E">
            <w:pPr>
              <w:ind w:left="-57"/>
              <w:jc w:val="center"/>
              <w:rPr>
                <w:rFonts w:cs="Times New Roman"/>
              </w:rPr>
            </w:pPr>
          </w:p>
        </w:tc>
      </w:tr>
      <w:tr w:rsidR="00826FD3" w:rsidRPr="00CB7BAC" w14:paraId="12619110" w14:textId="77777777" w:rsidTr="004976AC">
        <w:trPr>
          <w:trHeight w:val="278"/>
          <w:jc w:val="center"/>
        </w:trPr>
        <w:tc>
          <w:tcPr>
            <w:tcW w:w="807" w:type="dxa"/>
            <w:shd w:val="clear" w:color="auto" w:fill="auto"/>
            <w:vAlign w:val="center"/>
          </w:tcPr>
          <w:p w14:paraId="52E54573" w14:textId="77777777" w:rsidR="00CB7BAC" w:rsidRPr="00CB7BAC" w:rsidRDefault="00CB7BAC" w:rsidP="00754D4E">
            <w:pPr>
              <w:jc w:val="center"/>
              <w:rPr>
                <w:rFonts w:cs="Times New Roman"/>
              </w:rPr>
            </w:pPr>
            <w:r w:rsidRPr="00CB7BAC">
              <w:rPr>
                <w:rFonts w:cs="Times New Roman"/>
                <w:sz w:val="22"/>
              </w:rPr>
              <w:t>E3</w:t>
            </w:r>
          </w:p>
        </w:tc>
        <w:tc>
          <w:tcPr>
            <w:tcW w:w="1926" w:type="dxa"/>
            <w:shd w:val="clear" w:color="auto" w:fill="auto"/>
            <w:vAlign w:val="center"/>
          </w:tcPr>
          <w:p w14:paraId="40A634B4" w14:textId="59F2AE21" w:rsidR="00CB7BAC" w:rsidRPr="00CB7BAC" w:rsidRDefault="00CB7BAC" w:rsidP="00754D4E">
            <w:pPr>
              <w:jc w:val="center"/>
              <w:rPr>
                <w:rFonts w:cs="Times New Roman"/>
                <w:noProof/>
                <w:highlight w:val="yellow"/>
              </w:rPr>
            </w:pPr>
            <w:r w:rsidRPr="00CB7BAC">
              <w:rPr>
                <w:rFonts w:cs="Times New Roman"/>
                <w:noProof/>
              </w:rPr>
              <w:drawing>
                <wp:inline distT="0" distB="0" distL="0" distR="0" wp14:anchorId="24784439" wp14:editId="55EF573D">
                  <wp:extent cx="723265" cy="1052830"/>
                  <wp:effectExtent l="0" t="0" r="635" b="0"/>
                  <wp:docPr id="201" name="Imagem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23265" cy="1052830"/>
                          </a:xfrm>
                          <a:prstGeom prst="rect">
                            <a:avLst/>
                          </a:prstGeom>
                          <a:noFill/>
                          <a:ln>
                            <a:noFill/>
                          </a:ln>
                        </pic:spPr>
                      </pic:pic>
                    </a:graphicData>
                  </a:graphic>
                </wp:inline>
              </w:drawing>
            </w:r>
          </w:p>
        </w:tc>
        <w:tc>
          <w:tcPr>
            <w:tcW w:w="3195" w:type="dxa"/>
            <w:shd w:val="clear" w:color="auto" w:fill="auto"/>
            <w:vAlign w:val="center"/>
          </w:tcPr>
          <w:p w14:paraId="4340B4C2" w14:textId="77777777" w:rsidR="00CB7BAC" w:rsidRPr="00CB7BAC" w:rsidRDefault="00CB7BAC" w:rsidP="00754D4E">
            <w:pPr>
              <w:ind w:left="-57"/>
              <w:jc w:val="center"/>
              <w:rPr>
                <w:rFonts w:cs="Times New Roman"/>
              </w:rPr>
            </w:pPr>
            <w:r w:rsidRPr="00CB7BAC">
              <w:rPr>
                <w:rFonts w:cs="Times New Roman"/>
                <w:sz w:val="22"/>
              </w:rPr>
              <w:t>Bomba de Incêndio</w:t>
            </w:r>
          </w:p>
        </w:tc>
        <w:tc>
          <w:tcPr>
            <w:tcW w:w="1340" w:type="dxa"/>
            <w:shd w:val="clear" w:color="auto" w:fill="auto"/>
            <w:vAlign w:val="center"/>
          </w:tcPr>
          <w:p w14:paraId="24634860" w14:textId="03D0E3E7" w:rsidR="00CB7BAC" w:rsidRPr="00CB7BAC" w:rsidRDefault="004976AC" w:rsidP="00754D4E">
            <w:pPr>
              <w:ind w:left="-57"/>
              <w:jc w:val="center"/>
              <w:rPr>
                <w:rFonts w:cs="Times New Roman"/>
              </w:rPr>
            </w:pPr>
            <w:r>
              <w:rPr>
                <w:rFonts w:cs="Times New Roman"/>
              </w:rPr>
              <w:t>4</w:t>
            </w:r>
          </w:p>
        </w:tc>
        <w:tc>
          <w:tcPr>
            <w:tcW w:w="2164" w:type="dxa"/>
            <w:vMerge/>
            <w:shd w:val="clear" w:color="auto" w:fill="auto"/>
            <w:vAlign w:val="center"/>
          </w:tcPr>
          <w:p w14:paraId="0FDC52CF" w14:textId="77777777" w:rsidR="00CB7BAC" w:rsidRPr="00CB7BAC" w:rsidRDefault="00CB7BAC" w:rsidP="00754D4E">
            <w:pPr>
              <w:ind w:left="-57"/>
              <w:jc w:val="center"/>
              <w:rPr>
                <w:rFonts w:cs="Times New Roman"/>
              </w:rPr>
            </w:pPr>
          </w:p>
        </w:tc>
      </w:tr>
      <w:tr w:rsidR="00826FD3" w:rsidRPr="00CB7BAC" w14:paraId="40F678CC" w14:textId="77777777" w:rsidTr="004976AC">
        <w:trPr>
          <w:trHeight w:val="278"/>
          <w:jc w:val="center"/>
        </w:trPr>
        <w:tc>
          <w:tcPr>
            <w:tcW w:w="807" w:type="dxa"/>
            <w:shd w:val="clear" w:color="auto" w:fill="auto"/>
            <w:vAlign w:val="center"/>
          </w:tcPr>
          <w:p w14:paraId="4406DFB0" w14:textId="77777777" w:rsidR="00CB7BAC" w:rsidRPr="00CB7BAC" w:rsidRDefault="00CB7BAC" w:rsidP="00754D4E">
            <w:pPr>
              <w:jc w:val="center"/>
              <w:rPr>
                <w:rFonts w:cs="Times New Roman"/>
              </w:rPr>
            </w:pPr>
            <w:r w:rsidRPr="00CB7BAC">
              <w:rPr>
                <w:rFonts w:cs="Times New Roman"/>
                <w:sz w:val="22"/>
              </w:rPr>
              <w:t>E5</w:t>
            </w:r>
          </w:p>
        </w:tc>
        <w:tc>
          <w:tcPr>
            <w:tcW w:w="1926" w:type="dxa"/>
            <w:shd w:val="clear" w:color="auto" w:fill="auto"/>
            <w:vAlign w:val="center"/>
          </w:tcPr>
          <w:p w14:paraId="56C04AB6" w14:textId="626AD2F8" w:rsidR="00CB7BAC" w:rsidRPr="00CB7BAC" w:rsidRDefault="00CB7BAC" w:rsidP="00754D4E">
            <w:pPr>
              <w:jc w:val="center"/>
              <w:rPr>
                <w:rFonts w:cs="Times New Roman"/>
                <w:noProof/>
                <w:highlight w:val="yellow"/>
              </w:rPr>
            </w:pPr>
            <w:r w:rsidRPr="00CB7BAC">
              <w:rPr>
                <w:rFonts w:cs="Times New Roman"/>
                <w:noProof/>
                <w:sz w:val="22"/>
              </w:rPr>
              <w:drawing>
                <wp:inline distT="0" distB="0" distL="0" distR="0" wp14:anchorId="34DE10D4" wp14:editId="2F3A1600">
                  <wp:extent cx="829310" cy="829310"/>
                  <wp:effectExtent l="0" t="0" r="8890" b="8890"/>
                  <wp:docPr id="200" name="Image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flipH="1">
                            <a:off x="0" y="0"/>
                            <a:ext cx="829310" cy="829310"/>
                          </a:xfrm>
                          <a:prstGeom prst="rect">
                            <a:avLst/>
                          </a:prstGeom>
                          <a:noFill/>
                          <a:ln>
                            <a:noFill/>
                          </a:ln>
                        </pic:spPr>
                      </pic:pic>
                    </a:graphicData>
                  </a:graphic>
                </wp:inline>
              </w:drawing>
            </w:r>
          </w:p>
        </w:tc>
        <w:tc>
          <w:tcPr>
            <w:tcW w:w="3195" w:type="dxa"/>
            <w:shd w:val="clear" w:color="auto" w:fill="auto"/>
            <w:vAlign w:val="center"/>
          </w:tcPr>
          <w:p w14:paraId="29FF17E9" w14:textId="77777777" w:rsidR="00CB7BAC" w:rsidRPr="00CB7BAC" w:rsidRDefault="00CB7BAC" w:rsidP="00754D4E">
            <w:pPr>
              <w:ind w:left="-57"/>
              <w:jc w:val="center"/>
              <w:rPr>
                <w:rFonts w:cs="Times New Roman"/>
              </w:rPr>
            </w:pPr>
            <w:r w:rsidRPr="00CB7BAC">
              <w:rPr>
                <w:rFonts w:cs="Times New Roman"/>
                <w:sz w:val="22"/>
              </w:rPr>
              <w:t>Extintor de Incêndio</w:t>
            </w:r>
          </w:p>
        </w:tc>
        <w:tc>
          <w:tcPr>
            <w:tcW w:w="1340" w:type="dxa"/>
            <w:shd w:val="clear" w:color="auto" w:fill="auto"/>
            <w:vAlign w:val="center"/>
          </w:tcPr>
          <w:p w14:paraId="3A451FC9" w14:textId="52271618" w:rsidR="00CB7BAC" w:rsidRPr="00CB7BAC" w:rsidRDefault="004976AC" w:rsidP="00754D4E">
            <w:pPr>
              <w:ind w:left="-57"/>
              <w:jc w:val="center"/>
              <w:rPr>
                <w:rFonts w:cs="Times New Roman"/>
              </w:rPr>
            </w:pPr>
            <w:r>
              <w:rPr>
                <w:rFonts w:cs="Times New Roman"/>
                <w:sz w:val="22"/>
              </w:rPr>
              <w:t>9</w:t>
            </w:r>
            <w:r w:rsidR="00236DF3">
              <w:rPr>
                <w:rFonts w:cs="Times New Roman"/>
                <w:sz w:val="22"/>
              </w:rPr>
              <w:t>6</w:t>
            </w:r>
          </w:p>
        </w:tc>
        <w:tc>
          <w:tcPr>
            <w:tcW w:w="2164" w:type="dxa"/>
            <w:vMerge/>
            <w:shd w:val="clear" w:color="auto" w:fill="auto"/>
            <w:vAlign w:val="center"/>
          </w:tcPr>
          <w:p w14:paraId="08E12935" w14:textId="77777777" w:rsidR="00CB7BAC" w:rsidRPr="00CB7BAC" w:rsidRDefault="00CB7BAC" w:rsidP="00754D4E">
            <w:pPr>
              <w:ind w:left="-57"/>
              <w:jc w:val="center"/>
              <w:rPr>
                <w:rFonts w:cs="Times New Roman"/>
              </w:rPr>
            </w:pPr>
          </w:p>
        </w:tc>
      </w:tr>
      <w:tr w:rsidR="00826FD3" w:rsidRPr="00CB7BAC" w14:paraId="3DA3C89A" w14:textId="77777777" w:rsidTr="004976AC">
        <w:trPr>
          <w:trHeight w:val="278"/>
          <w:jc w:val="center"/>
        </w:trPr>
        <w:tc>
          <w:tcPr>
            <w:tcW w:w="807" w:type="dxa"/>
            <w:shd w:val="clear" w:color="auto" w:fill="auto"/>
            <w:vAlign w:val="center"/>
          </w:tcPr>
          <w:p w14:paraId="4A84F9D5" w14:textId="77777777" w:rsidR="00CB7BAC" w:rsidRPr="00CB7BAC" w:rsidRDefault="00CB7BAC" w:rsidP="00754D4E">
            <w:pPr>
              <w:jc w:val="center"/>
              <w:rPr>
                <w:rFonts w:cs="Times New Roman"/>
              </w:rPr>
            </w:pPr>
            <w:r w:rsidRPr="00CB7BAC">
              <w:rPr>
                <w:rFonts w:cs="Times New Roman"/>
                <w:sz w:val="22"/>
              </w:rPr>
              <w:t>E7</w:t>
            </w:r>
          </w:p>
        </w:tc>
        <w:tc>
          <w:tcPr>
            <w:tcW w:w="1926" w:type="dxa"/>
            <w:shd w:val="clear" w:color="auto" w:fill="auto"/>
            <w:vAlign w:val="center"/>
          </w:tcPr>
          <w:p w14:paraId="6A714468" w14:textId="0D2E49C5" w:rsidR="00CB7BAC" w:rsidRPr="00CB7BAC" w:rsidRDefault="00CB7BAC" w:rsidP="00754D4E">
            <w:pPr>
              <w:jc w:val="center"/>
              <w:rPr>
                <w:rFonts w:cs="Times New Roman"/>
                <w:noProof/>
                <w:highlight w:val="yellow"/>
              </w:rPr>
            </w:pPr>
            <w:r w:rsidRPr="00CB7BAC">
              <w:rPr>
                <w:rFonts w:cs="Times New Roman"/>
                <w:noProof/>
                <w:sz w:val="22"/>
              </w:rPr>
              <w:drawing>
                <wp:inline distT="0" distB="0" distL="0" distR="0" wp14:anchorId="463871DA" wp14:editId="5E8E1E53">
                  <wp:extent cx="829310" cy="829310"/>
                  <wp:effectExtent l="0" t="0" r="8890" b="8890"/>
                  <wp:docPr id="199" name="Imagem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29310" cy="829310"/>
                          </a:xfrm>
                          <a:prstGeom prst="rect">
                            <a:avLst/>
                          </a:prstGeom>
                          <a:noFill/>
                          <a:ln>
                            <a:noFill/>
                          </a:ln>
                        </pic:spPr>
                      </pic:pic>
                    </a:graphicData>
                  </a:graphic>
                </wp:inline>
              </w:drawing>
            </w:r>
          </w:p>
        </w:tc>
        <w:tc>
          <w:tcPr>
            <w:tcW w:w="3195" w:type="dxa"/>
            <w:shd w:val="clear" w:color="auto" w:fill="auto"/>
            <w:vAlign w:val="center"/>
          </w:tcPr>
          <w:p w14:paraId="165A366E" w14:textId="77777777" w:rsidR="00CB7BAC" w:rsidRPr="00CB7BAC" w:rsidRDefault="00CB7BAC" w:rsidP="00754D4E">
            <w:pPr>
              <w:ind w:left="-57"/>
              <w:jc w:val="center"/>
              <w:rPr>
                <w:rFonts w:cs="Times New Roman"/>
              </w:rPr>
            </w:pPr>
            <w:r w:rsidRPr="00CB7BAC">
              <w:rPr>
                <w:rFonts w:cs="Times New Roman"/>
                <w:sz w:val="22"/>
              </w:rPr>
              <w:t>Abrigo de Mangueira de Incêndio</w:t>
            </w:r>
          </w:p>
        </w:tc>
        <w:tc>
          <w:tcPr>
            <w:tcW w:w="1340" w:type="dxa"/>
            <w:shd w:val="clear" w:color="auto" w:fill="auto"/>
            <w:vAlign w:val="center"/>
          </w:tcPr>
          <w:p w14:paraId="1DE6DBFA" w14:textId="33AE3E8D" w:rsidR="00CB7BAC" w:rsidRPr="00CB7BAC" w:rsidRDefault="004976AC" w:rsidP="00754D4E">
            <w:pPr>
              <w:ind w:left="-57"/>
              <w:jc w:val="center"/>
              <w:rPr>
                <w:rFonts w:cs="Times New Roman"/>
              </w:rPr>
            </w:pPr>
            <w:r>
              <w:rPr>
                <w:rFonts w:cs="Times New Roman"/>
                <w:sz w:val="22"/>
              </w:rPr>
              <w:t>19</w:t>
            </w:r>
          </w:p>
        </w:tc>
        <w:tc>
          <w:tcPr>
            <w:tcW w:w="2164" w:type="dxa"/>
            <w:vMerge/>
            <w:shd w:val="clear" w:color="auto" w:fill="auto"/>
            <w:vAlign w:val="center"/>
          </w:tcPr>
          <w:p w14:paraId="3C91BA45" w14:textId="77777777" w:rsidR="00CB7BAC" w:rsidRPr="00CB7BAC" w:rsidRDefault="00CB7BAC" w:rsidP="00754D4E">
            <w:pPr>
              <w:ind w:left="-57"/>
              <w:jc w:val="center"/>
              <w:rPr>
                <w:rFonts w:cs="Times New Roman"/>
              </w:rPr>
            </w:pPr>
          </w:p>
        </w:tc>
      </w:tr>
      <w:tr w:rsidR="00826FD3" w:rsidRPr="00CB7BAC" w14:paraId="6BE17C82" w14:textId="77777777" w:rsidTr="004976AC">
        <w:trPr>
          <w:trHeight w:val="278"/>
          <w:jc w:val="center"/>
        </w:trPr>
        <w:tc>
          <w:tcPr>
            <w:tcW w:w="807" w:type="dxa"/>
            <w:shd w:val="clear" w:color="auto" w:fill="auto"/>
            <w:vAlign w:val="center"/>
          </w:tcPr>
          <w:p w14:paraId="4F538620" w14:textId="77777777" w:rsidR="00CB7BAC" w:rsidRPr="00CB7BAC" w:rsidRDefault="00CB7BAC" w:rsidP="00754D4E">
            <w:pPr>
              <w:jc w:val="center"/>
              <w:rPr>
                <w:rFonts w:cs="Times New Roman"/>
              </w:rPr>
            </w:pPr>
            <w:r w:rsidRPr="00CB7BAC">
              <w:rPr>
                <w:rFonts w:cs="Times New Roman"/>
                <w:sz w:val="22"/>
              </w:rPr>
              <w:t>E8</w:t>
            </w:r>
          </w:p>
        </w:tc>
        <w:tc>
          <w:tcPr>
            <w:tcW w:w="1926" w:type="dxa"/>
            <w:shd w:val="clear" w:color="auto" w:fill="auto"/>
            <w:vAlign w:val="center"/>
          </w:tcPr>
          <w:p w14:paraId="524D4CB8" w14:textId="5FCABD8C" w:rsidR="00CB7BAC" w:rsidRPr="00CB7BAC" w:rsidRDefault="00CB7BAC" w:rsidP="00754D4E">
            <w:pPr>
              <w:jc w:val="center"/>
              <w:rPr>
                <w:rFonts w:cs="Times New Roman"/>
                <w:noProof/>
                <w:highlight w:val="yellow"/>
              </w:rPr>
            </w:pPr>
            <w:r w:rsidRPr="00CB7BAC">
              <w:rPr>
                <w:rFonts w:cs="Times New Roman"/>
                <w:noProof/>
                <w:sz w:val="22"/>
              </w:rPr>
              <w:drawing>
                <wp:inline distT="0" distB="0" distL="0" distR="0" wp14:anchorId="7E74940E" wp14:editId="2B1856E8">
                  <wp:extent cx="818515" cy="829310"/>
                  <wp:effectExtent l="0" t="0" r="635" b="8890"/>
                  <wp:docPr id="198" name="Image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18515" cy="829310"/>
                          </a:xfrm>
                          <a:prstGeom prst="rect">
                            <a:avLst/>
                          </a:prstGeom>
                          <a:noFill/>
                          <a:ln>
                            <a:noFill/>
                          </a:ln>
                        </pic:spPr>
                      </pic:pic>
                    </a:graphicData>
                  </a:graphic>
                </wp:inline>
              </w:drawing>
            </w:r>
          </w:p>
        </w:tc>
        <w:tc>
          <w:tcPr>
            <w:tcW w:w="3195" w:type="dxa"/>
            <w:shd w:val="clear" w:color="auto" w:fill="auto"/>
            <w:vAlign w:val="center"/>
          </w:tcPr>
          <w:p w14:paraId="7A85198A" w14:textId="77777777" w:rsidR="00CB7BAC" w:rsidRPr="00CB7BAC" w:rsidRDefault="00CB7BAC" w:rsidP="00754D4E">
            <w:pPr>
              <w:ind w:left="-57"/>
              <w:jc w:val="center"/>
              <w:rPr>
                <w:rFonts w:cs="Times New Roman"/>
              </w:rPr>
            </w:pPr>
            <w:r w:rsidRPr="00CB7BAC">
              <w:rPr>
                <w:rFonts w:cs="Times New Roman"/>
                <w:sz w:val="22"/>
              </w:rPr>
              <w:t>Hidrante de Incêndio</w:t>
            </w:r>
          </w:p>
        </w:tc>
        <w:tc>
          <w:tcPr>
            <w:tcW w:w="1340" w:type="dxa"/>
            <w:shd w:val="clear" w:color="auto" w:fill="auto"/>
            <w:vAlign w:val="center"/>
          </w:tcPr>
          <w:p w14:paraId="5F31B625" w14:textId="4E9D110E" w:rsidR="00CB7BAC" w:rsidRPr="00CB7BAC" w:rsidRDefault="004976AC" w:rsidP="00754D4E">
            <w:pPr>
              <w:ind w:left="-57"/>
              <w:jc w:val="center"/>
              <w:rPr>
                <w:rFonts w:cs="Times New Roman"/>
              </w:rPr>
            </w:pPr>
            <w:r>
              <w:rPr>
                <w:rFonts w:cs="Times New Roman"/>
                <w:sz w:val="22"/>
              </w:rPr>
              <w:t>19</w:t>
            </w:r>
          </w:p>
        </w:tc>
        <w:tc>
          <w:tcPr>
            <w:tcW w:w="2164" w:type="dxa"/>
            <w:vMerge/>
            <w:shd w:val="clear" w:color="auto" w:fill="auto"/>
            <w:vAlign w:val="center"/>
          </w:tcPr>
          <w:p w14:paraId="1125A2C1" w14:textId="77777777" w:rsidR="00CB7BAC" w:rsidRPr="00CB7BAC" w:rsidRDefault="00CB7BAC" w:rsidP="00754D4E">
            <w:pPr>
              <w:ind w:left="-57"/>
              <w:jc w:val="center"/>
              <w:rPr>
                <w:rFonts w:cs="Times New Roman"/>
              </w:rPr>
            </w:pPr>
          </w:p>
        </w:tc>
      </w:tr>
      <w:tr w:rsidR="00826FD3" w:rsidRPr="00CB7BAC" w14:paraId="2DDFB563" w14:textId="77777777" w:rsidTr="004976AC">
        <w:trPr>
          <w:trHeight w:val="278"/>
          <w:jc w:val="center"/>
        </w:trPr>
        <w:tc>
          <w:tcPr>
            <w:tcW w:w="807" w:type="dxa"/>
            <w:shd w:val="clear" w:color="auto" w:fill="auto"/>
            <w:vAlign w:val="center"/>
          </w:tcPr>
          <w:p w14:paraId="4472827C" w14:textId="77777777" w:rsidR="00CB7BAC" w:rsidRPr="00CB7BAC" w:rsidRDefault="00CB7BAC" w:rsidP="00754D4E">
            <w:pPr>
              <w:jc w:val="center"/>
              <w:rPr>
                <w:rFonts w:cs="Times New Roman"/>
              </w:rPr>
            </w:pPr>
            <w:r w:rsidRPr="00CB7BAC">
              <w:rPr>
                <w:rFonts w:cs="Times New Roman"/>
                <w:sz w:val="22"/>
              </w:rPr>
              <w:t>E10</w:t>
            </w:r>
          </w:p>
        </w:tc>
        <w:tc>
          <w:tcPr>
            <w:tcW w:w="1926" w:type="dxa"/>
            <w:shd w:val="clear" w:color="auto" w:fill="auto"/>
            <w:vAlign w:val="center"/>
          </w:tcPr>
          <w:p w14:paraId="7804A13D" w14:textId="08549CE4" w:rsidR="00CB7BAC" w:rsidRPr="00CB7BAC" w:rsidRDefault="00CB7BAC" w:rsidP="00754D4E">
            <w:pPr>
              <w:jc w:val="center"/>
              <w:rPr>
                <w:rFonts w:cs="Times New Roman"/>
                <w:noProof/>
                <w:highlight w:val="yellow"/>
              </w:rPr>
            </w:pPr>
            <w:r w:rsidRPr="00CB7BAC">
              <w:rPr>
                <w:rFonts w:cs="Times New Roman"/>
                <w:noProof/>
                <w:sz w:val="22"/>
                <w:highlight w:val="yellow"/>
              </w:rPr>
              <w:drawing>
                <wp:inline distT="0" distB="0" distL="0" distR="0" wp14:anchorId="35E50489" wp14:editId="77E431BA">
                  <wp:extent cx="824230" cy="831850"/>
                  <wp:effectExtent l="0" t="0" r="0" b="6350"/>
                  <wp:docPr id="210" name="Imagem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l="26881" t="31154" r="28238" b="8752"/>
                          <a:stretch>
                            <a:fillRect/>
                          </a:stretch>
                        </pic:blipFill>
                        <pic:spPr bwMode="auto">
                          <a:xfrm>
                            <a:off x="0" y="0"/>
                            <a:ext cx="824230" cy="831850"/>
                          </a:xfrm>
                          <a:prstGeom prst="rect">
                            <a:avLst/>
                          </a:prstGeom>
                          <a:noFill/>
                        </pic:spPr>
                      </pic:pic>
                    </a:graphicData>
                  </a:graphic>
                </wp:inline>
              </w:drawing>
            </w:r>
          </w:p>
        </w:tc>
        <w:tc>
          <w:tcPr>
            <w:tcW w:w="3195" w:type="dxa"/>
            <w:shd w:val="clear" w:color="auto" w:fill="auto"/>
            <w:vAlign w:val="center"/>
          </w:tcPr>
          <w:p w14:paraId="64AAAB53" w14:textId="77777777" w:rsidR="00CB7BAC" w:rsidRPr="00CB7BAC" w:rsidRDefault="00CB7BAC" w:rsidP="00754D4E">
            <w:pPr>
              <w:ind w:left="-57"/>
              <w:jc w:val="center"/>
              <w:rPr>
                <w:rFonts w:cs="Times New Roman"/>
              </w:rPr>
            </w:pPr>
            <w:r w:rsidRPr="00CB7BAC">
              <w:rPr>
                <w:rFonts w:cs="Times New Roman"/>
                <w:sz w:val="22"/>
              </w:rPr>
              <w:t>Válvula de controle Sistema de Chuveiros Sprinklers</w:t>
            </w:r>
          </w:p>
        </w:tc>
        <w:tc>
          <w:tcPr>
            <w:tcW w:w="1340" w:type="dxa"/>
            <w:shd w:val="clear" w:color="auto" w:fill="auto"/>
            <w:vAlign w:val="center"/>
          </w:tcPr>
          <w:p w14:paraId="027B8D43" w14:textId="77777777" w:rsidR="00CB7BAC" w:rsidRPr="00CB7BAC" w:rsidRDefault="00CB7BAC" w:rsidP="00754D4E">
            <w:pPr>
              <w:ind w:left="-57"/>
              <w:jc w:val="center"/>
              <w:rPr>
                <w:rFonts w:cs="Times New Roman"/>
              </w:rPr>
            </w:pPr>
            <w:r w:rsidRPr="00CB7BAC">
              <w:rPr>
                <w:rFonts w:cs="Times New Roman"/>
                <w:sz w:val="22"/>
              </w:rPr>
              <w:t>1</w:t>
            </w:r>
          </w:p>
        </w:tc>
        <w:tc>
          <w:tcPr>
            <w:tcW w:w="2164" w:type="dxa"/>
            <w:vMerge/>
            <w:shd w:val="clear" w:color="auto" w:fill="auto"/>
            <w:vAlign w:val="center"/>
          </w:tcPr>
          <w:p w14:paraId="58E6EB5A" w14:textId="77777777" w:rsidR="00CB7BAC" w:rsidRPr="00CB7BAC" w:rsidRDefault="00CB7BAC" w:rsidP="00754D4E">
            <w:pPr>
              <w:jc w:val="center"/>
              <w:rPr>
                <w:rFonts w:cs="Times New Roman"/>
              </w:rPr>
            </w:pPr>
          </w:p>
        </w:tc>
      </w:tr>
      <w:tr w:rsidR="00826FD3" w:rsidRPr="00CB7BAC" w14:paraId="1DF4A676" w14:textId="77777777" w:rsidTr="004976AC">
        <w:trPr>
          <w:trHeight w:val="278"/>
          <w:jc w:val="center"/>
        </w:trPr>
        <w:tc>
          <w:tcPr>
            <w:tcW w:w="807" w:type="dxa"/>
            <w:shd w:val="clear" w:color="auto" w:fill="auto"/>
            <w:vAlign w:val="center"/>
          </w:tcPr>
          <w:p w14:paraId="6CD41CF4" w14:textId="77777777" w:rsidR="00CB7BAC" w:rsidRPr="00CB7BAC" w:rsidRDefault="00CB7BAC" w:rsidP="00754D4E">
            <w:pPr>
              <w:jc w:val="center"/>
              <w:rPr>
                <w:rFonts w:cs="Times New Roman"/>
              </w:rPr>
            </w:pPr>
            <w:r w:rsidRPr="00CB7BAC">
              <w:rPr>
                <w:rFonts w:cs="Times New Roman"/>
                <w:sz w:val="22"/>
              </w:rPr>
              <w:t>S2</w:t>
            </w:r>
          </w:p>
        </w:tc>
        <w:tc>
          <w:tcPr>
            <w:tcW w:w="1926" w:type="dxa"/>
            <w:shd w:val="clear" w:color="auto" w:fill="auto"/>
            <w:vAlign w:val="center"/>
          </w:tcPr>
          <w:p w14:paraId="2067A132" w14:textId="436E8588" w:rsidR="00CB7BAC" w:rsidRPr="00CB7BAC" w:rsidRDefault="00CB7BAC" w:rsidP="00754D4E">
            <w:pPr>
              <w:jc w:val="center"/>
              <w:rPr>
                <w:rFonts w:cs="Times New Roman"/>
                <w:noProof/>
              </w:rPr>
            </w:pPr>
            <w:r w:rsidRPr="00CB7BAC">
              <w:rPr>
                <w:rFonts w:cs="Times New Roman"/>
                <w:b/>
                <w:noProof/>
                <w:sz w:val="22"/>
              </w:rPr>
              <w:drawing>
                <wp:inline distT="0" distB="0" distL="0" distR="0" wp14:anchorId="7250060F" wp14:editId="023EEF49">
                  <wp:extent cx="786765" cy="542290"/>
                  <wp:effectExtent l="0" t="0" r="0" b="0"/>
                  <wp:docPr id="197" name="Image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86765" cy="542290"/>
                          </a:xfrm>
                          <a:prstGeom prst="rect">
                            <a:avLst/>
                          </a:prstGeom>
                          <a:noFill/>
                          <a:ln>
                            <a:noFill/>
                          </a:ln>
                        </pic:spPr>
                      </pic:pic>
                    </a:graphicData>
                  </a:graphic>
                </wp:inline>
              </w:drawing>
            </w:r>
          </w:p>
          <w:p w14:paraId="429FCC03" w14:textId="29483394" w:rsidR="00CB7BAC" w:rsidRPr="00CB7BAC" w:rsidRDefault="00CB7BAC" w:rsidP="00754D4E">
            <w:pPr>
              <w:jc w:val="center"/>
              <w:rPr>
                <w:rFonts w:cs="Times New Roman"/>
                <w:noProof/>
                <w:highlight w:val="yellow"/>
              </w:rPr>
            </w:pPr>
            <w:r w:rsidRPr="00CB7BAC">
              <w:rPr>
                <w:rFonts w:cs="Times New Roman"/>
                <w:b/>
                <w:noProof/>
                <w:sz w:val="22"/>
              </w:rPr>
              <w:drawing>
                <wp:inline distT="0" distB="0" distL="0" distR="0" wp14:anchorId="03057320" wp14:editId="358ACF87">
                  <wp:extent cx="786765" cy="542290"/>
                  <wp:effectExtent l="0" t="0" r="0" b="0"/>
                  <wp:docPr id="196" name="Imagem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86765" cy="542290"/>
                          </a:xfrm>
                          <a:prstGeom prst="rect">
                            <a:avLst/>
                          </a:prstGeom>
                          <a:noFill/>
                          <a:ln>
                            <a:noFill/>
                          </a:ln>
                        </pic:spPr>
                      </pic:pic>
                    </a:graphicData>
                  </a:graphic>
                </wp:inline>
              </w:drawing>
            </w:r>
          </w:p>
        </w:tc>
        <w:tc>
          <w:tcPr>
            <w:tcW w:w="3195" w:type="dxa"/>
            <w:shd w:val="clear" w:color="auto" w:fill="auto"/>
            <w:vAlign w:val="center"/>
          </w:tcPr>
          <w:p w14:paraId="0762688F" w14:textId="77777777" w:rsidR="00CB7BAC" w:rsidRPr="00CB7BAC" w:rsidRDefault="00CB7BAC" w:rsidP="00754D4E">
            <w:pPr>
              <w:ind w:left="-57"/>
              <w:jc w:val="center"/>
              <w:rPr>
                <w:rFonts w:cs="Times New Roman"/>
              </w:rPr>
            </w:pPr>
            <w:r w:rsidRPr="00CB7BAC">
              <w:rPr>
                <w:rFonts w:cs="Times New Roman"/>
                <w:sz w:val="22"/>
              </w:rPr>
              <w:t>Sentido Saída Direita e Esquerda</w:t>
            </w:r>
          </w:p>
        </w:tc>
        <w:tc>
          <w:tcPr>
            <w:tcW w:w="1340" w:type="dxa"/>
            <w:shd w:val="clear" w:color="auto" w:fill="auto"/>
            <w:vAlign w:val="center"/>
          </w:tcPr>
          <w:p w14:paraId="11C2944A" w14:textId="2ADA8B40" w:rsidR="00CB7BAC" w:rsidRPr="00CB7BAC" w:rsidRDefault="004976AC" w:rsidP="00754D4E">
            <w:pPr>
              <w:ind w:left="-57"/>
              <w:jc w:val="center"/>
              <w:rPr>
                <w:rFonts w:cs="Times New Roman"/>
              </w:rPr>
            </w:pPr>
            <w:r>
              <w:rPr>
                <w:rFonts w:cs="Times New Roman"/>
                <w:sz w:val="22"/>
              </w:rPr>
              <w:t>60</w:t>
            </w:r>
          </w:p>
        </w:tc>
        <w:tc>
          <w:tcPr>
            <w:tcW w:w="2164" w:type="dxa"/>
            <w:vMerge w:val="restart"/>
            <w:shd w:val="clear" w:color="auto" w:fill="auto"/>
            <w:vAlign w:val="center"/>
          </w:tcPr>
          <w:p w14:paraId="70BFA73B" w14:textId="77777777" w:rsidR="00CB7BAC" w:rsidRPr="00CB7BAC" w:rsidRDefault="00CB7BAC" w:rsidP="00754D4E">
            <w:pPr>
              <w:jc w:val="center"/>
              <w:rPr>
                <w:rFonts w:cs="Times New Roman"/>
              </w:rPr>
            </w:pPr>
            <w:r w:rsidRPr="00CB7BAC">
              <w:rPr>
                <w:rFonts w:cs="Times New Roman"/>
              </w:rPr>
              <w:object w:dxaOrig="1605" w:dyaOrig="1635" w14:anchorId="031E47E7">
                <v:shape id="_x0000_i1029" style="width:46.05pt;height:42.7pt" coordsize="" o:spt="100" adj="0,,0" path="" stroked="f">
                  <v:stroke joinstyle="miter"/>
                  <v:imagedata r:id="rId32" o:title=""/>
                  <v:formulas/>
                  <v:path o:connecttype="segments"/>
                </v:shape>
                <o:OLEObject Type="Embed" ProgID="PBrush" ShapeID="_x0000_i1029" DrawAspect="Content" ObjectID="_1719736191" r:id="rId42"/>
              </w:object>
            </w:r>
          </w:p>
          <w:p w14:paraId="037F8629" w14:textId="77777777" w:rsidR="00CB7BAC" w:rsidRPr="00CB7BAC" w:rsidRDefault="00CB7BAC" w:rsidP="00754D4E">
            <w:pPr>
              <w:jc w:val="center"/>
              <w:rPr>
                <w:rFonts w:cs="Times New Roman"/>
              </w:rPr>
            </w:pPr>
            <w:r w:rsidRPr="00CB7BAC">
              <w:rPr>
                <w:rFonts w:cs="Times New Roman"/>
              </w:rPr>
              <w:t>ou</w:t>
            </w:r>
          </w:p>
          <w:p w14:paraId="4E4A92F5" w14:textId="77777777" w:rsidR="00CB7BAC" w:rsidRPr="00CB7BAC" w:rsidRDefault="00CB7BAC" w:rsidP="00754D4E">
            <w:pPr>
              <w:jc w:val="center"/>
              <w:rPr>
                <w:rFonts w:cs="Times New Roman"/>
              </w:rPr>
            </w:pPr>
            <w:r w:rsidRPr="00CB7BAC">
              <w:rPr>
                <w:rFonts w:cs="Times New Roman"/>
              </w:rPr>
              <w:object w:dxaOrig="1965" w:dyaOrig="1005" w14:anchorId="3BB92204">
                <v:shape id="ole_rId14" o:spid="_x0000_i1030" style="width:57.75pt;height:55.25pt" coordsize="" o:spt="100" adj="0,,0" path="" stroked="f">
                  <v:stroke joinstyle="miter"/>
                  <v:imagedata r:id="rId43" o:title=""/>
                  <v:formulas/>
                  <v:path o:connecttype="segments"/>
                </v:shape>
                <o:OLEObject Type="Embed" ProgID="PBrush" ShapeID="ole_rId14" DrawAspect="Content" ObjectID="_1719736192" r:id="rId44"/>
              </w:object>
            </w:r>
          </w:p>
        </w:tc>
      </w:tr>
      <w:tr w:rsidR="00826FD3" w:rsidRPr="00CB7BAC" w14:paraId="5C94692B" w14:textId="77777777" w:rsidTr="004976AC">
        <w:trPr>
          <w:trHeight w:val="278"/>
          <w:jc w:val="center"/>
        </w:trPr>
        <w:tc>
          <w:tcPr>
            <w:tcW w:w="807" w:type="dxa"/>
            <w:shd w:val="clear" w:color="auto" w:fill="auto"/>
            <w:vAlign w:val="center"/>
          </w:tcPr>
          <w:p w14:paraId="4DA2AE18" w14:textId="77777777" w:rsidR="00CB7BAC" w:rsidRPr="00CB7BAC" w:rsidRDefault="00CB7BAC" w:rsidP="00754D4E">
            <w:pPr>
              <w:jc w:val="center"/>
              <w:rPr>
                <w:rFonts w:cs="Times New Roman"/>
              </w:rPr>
            </w:pPr>
            <w:r w:rsidRPr="00CB7BAC">
              <w:rPr>
                <w:rFonts w:cs="Times New Roman"/>
                <w:sz w:val="22"/>
              </w:rPr>
              <w:t>S3</w:t>
            </w:r>
          </w:p>
        </w:tc>
        <w:tc>
          <w:tcPr>
            <w:tcW w:w="1926" w:type="dxa"/>
            <w:shd w:val="clear" w:color="auto" w:fill="auto"/>
            <w:vAlign w:val="center"/>
          </w:tcPr>
          <w:p w14:paraId="74FDB584" w14:textId="6B2E4C12" w:rsidR="00CB7BAC" w:rsidRPr="00CB7BAC" w:rsidRDefault="00CB7BAC" w:rsidP="00754D4E">
            <w:pPr>
              <w:jc w:val="center"/>
              <w:rPr>
                <w:rFonts w:cs="Times New Roman"/>
                <w:noProof/>
                <w:highlight w:val="yellow"/>
              </w:rPr>
            </w:pPr>
            <w:r w:rsidRPr="00CB7BAC">
              <w:rPr>
                <w:rFonts w:cs="Times New Roman"/>
                <w:noProof/>
              </w:rPr>
              <w:drawing>
                <wp:inline distT="0" distB="0" distL="0" distR="0" wp14:anchorId="485ACDA9" wp14:editId="3AA1C5CE">
                  <wp:extent cx="797560" cy="436245"/>
                  <wp:effectExtent l="0" t="0" r="2540" b="1905"/>
                  <wp:docPr id="195" name="Image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97560" cy="436245"/>
                          </a:xfrm>
                          <a:prstGeom prst="rect">
                            <a:avLst/>
                          </a:prstGeom>
                          <a:noFill/>
                          <a:ln>
                            <a:noFill/>
                          </a:ln>
                        </pic:spPr>
                      </pic:pic>
                    </a:graphicData>
                  </a:graphic>
                </wp:inline>
              </w:drawing>
            </w:r>
          </w:p>
        </w:tc>
        <w:tc>
          <w:tcPr>
            <w:tcW w:w="3195" w:type="dxa"/>
            <w:shd w:val="clear" w:color="auto" w:fill="auto"/>
            <w:vAlign w:val="center"/>
          </w:tcPr>
          <w:p w14:paraId="4429913F" w14:textId="77777777" w:rsidR="00CB7BAC" w:rsidRPr="00CB7BAC" w:rsidRDefault="00CB7BAC" w:rsidP="00754D4E">
            <w:pPr>
              <w:ind w:left="-57"/>
              <w:jc w:val="center"/>
              <w:rPr>
                <w:rFonts w:cs="Times New Roman"/>
              </w:rPr>
            </w:pPr>
            <w:r w:rsidRPr="00CB7BAC">
              <w:rPr>
                <w:rFonts w:cs="Times New Roman"/>
                <w:sz w:val="22"/>
              </w:rPr>
              <w:t>Sentido Saída Acima Porta</w:t>
            </w:r>
          </w:p>
        </w:tc>
        <w:tc>
          <w:tcPr>
            <w:tcW w:w="1340" w:type="dxa"/>
            <w:shd w:val="clear" w:color="auto" w:fill="auto"/>
            <w:vAlign w:val="center"/>
          </w:tcPr>
          <w:p w14:paraId="09B60751" w14:textId="7CD12DC7" w:rsidR="00CB7BAC" w:rsidRPr="00CB7BAC" w:rsidRDefault="00826FD3" w:rsidP="00754D4E">
            <w:pPr>
              <w:ind w:left="-57"/>
              <w:jc w:val="center"/>
              <w:rPr>
                <w:rFonts w:cs="Times New Roman"/>
              </w:rPr>
            </w:pPr>
            <w:r>
              <w:rPr>
                <w:rFonts w:cs="Times New Roman"/>
                <w:sz w:val="22"/>
              </w:rPr>
              <w:t>29</w:t>
            </w:r>
          </w:p>
        </w:tc>
        <w:tc>
          <w:tcPr>
            <w:tcW w:w="2164" w:type="dxa"/>
            <w:vMerge/>
            <w:shd w:val="clear" w:color="auto" w:fill="auto"/>
            <w:vAlign w:val="center"/>
          </w:tcPr>
          <w:p w14:paraId="27435158" w14:textId="77777777" w:rsidR="00CB7BAC" w:rsidRPr="00CB7BAC" w:rsidRDefault="00CB7BAC" w:rsidP="00754D4E">
            <w:pPr>
              <w:jc w:val="center"/>
              <w:rPr>
                <w:rFonts w:cs="Times New Roman"/>
              </w:rPr>
            </w:pPr>
          </w:p>
        </w:tc>
      </w:tr>
      <w:tr w:rsidR="00826FD3" w:rsidRPr="00CB7BAC" w14:paraId="60320A21" w14:textId="77777777" w:rsidTr="004976AC">
        <w:trPr>
          <w:trHeight w:val="278"/>
          <w:jc w:val="center"/>
        </w:trPr>
        <w:tc>
          <w:tcPr>
            <w:tcW w:w="807" w:type="dxa"/>
            <w:shd w:val="clear" w:color="auto" w:fill="auto"/>
            <w:vAlign w:val="center"/>
          </w:tcPr>
          <w:p w14:paraId="44938C69" w14:textId="77777777" w:rsidR="00CB7BAC" w:rsidRPr="00CB7BAC" w:rsidRDefault="00CB7BAC" w:rsidP="00754D4E">
            <w:pPr>
              <w:jc w:val="center"/>
              <w:rPr>
                <w:rFonts w:cs="Times New Roman"/>
              </w:rPr>
            </w:pPr>
            <w:r w:rsidRPr="00CB7BAC">
              <w:rPr>
                <w:rFonts w:cs="Times New Roman"/>
                <w:sz w:val="22"/>
              </w:rPr>
              <w:t>S8</w:t>
            </w:r>
          </w:p>
        </w:tc>
        <w:tc>
          <w:tcPr>
            <w:tcW w:w="1926" w:type="dxa"/>
            <w:shd w:val="clear" w:color="auto" w:fill="auto"/>
            <w:vAlign w:val="center"/>
          </w:tcPr>
          <w:p w14:paraId="6B7E604C" w14:textId="1841BD6C" w:rsidR="00CB7BAC" w:rsidRPr="00CB7BAC" w:rsidRDefault="00CB7BAC" w:rsidP="00754D4E">
            <w:pPr>
              <w:jc w:val="center"/>
              <w:rPr>
                <w:rFonts w:cs="Times New Roman"/>
                <w:noProof/>
                <w:highlight w:val="yellow"/>
              </w:rPr>
            </w:pPr>
            <w:r w:rsidRPr="00CB7BAC">
              <w:rPr>
                <w:rFonts w:cs="Times New Roman"/>
                <w:noProof/>
              </w:rPr>
              <w:drawing>
                <wp:inline distT="0" distB="0" distL="0" distR="0" wp14:anchorId="5E90B944" wp14:editId="3D8451C5">
                  <wp:extent cx="797560" cy="436245"/>
                  <wp:effectExtent l="0" t="0" r="2540" b="1905"/>
                  <wp:docPr id="194" name="Imagem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97560" cy="436245"/>
                          </a:xfrm>
                          <a:prstGeom prst="rect">
                            <a:avLst/>
                          </a:prstGeom>
                          <a:noFill/>
                          <a:ln>
                            <a:noFill/>
                          </a:ln>
                        </pic:spPr>
                      </pic:pic>
                    </a:graphicData>
                  </a:graphic>
                </wp:inline>
              </w:drawing>
            </w:r>
          </w:p>
        </w:tc>
        <w:tc>
          <w:tcPr>
            <w:tcW w:w="3195" w:type="dxa"/>
            <w:vMerge w:val="restart"/>
            <w:shd w:val="clear" w:color="auto" w:fill="auto"/>
            <w:vAlign w:val="center"/>
          </w:tcPr>
          <w:p w14:paraId="6A4140BD" w14:textId="77777777" w:rsidR="00CB7BAC" w:rsidRPr="00CB7BAC" w:rsidRDefault="00CB7BAC" w:rsidP="00754D4E">
            <w:pPr>
              <w:ind w:left="-57"/>
              <w:jc w:val="center"/>
              <w:rPr>
                <w:rFonts w:cs="Times New Roman"/>
              </w:rPr>
            </w:pPr>
            <w:r w:rsidRPr="00CB7BAC">
              <w:rPr>
                <w:rFonts w:cs="Times New Roman"/>
                <w:sz w:val="22"/>
              </w:rPr>
              <w:t>Escada de Emergência</w:t>
            </w:r>
          </w:p>
        </w:tc>
        <w:tc>
          <w:tcPr>
            <w:tcW w:w="1340" w:type="dxa"/>
            <w:shd w:val="clear" w:color="auto" w:fill="auto"/>
            <w:vAlign w:val="center"/>
          </w:tcPr>
          <w:p w14:paraId="645D79AF" w14:textId="54894D51" w:rsidR="00CB7BAC" w:rsidRPr="00CB7BAC" w:rsidRDefault="00826FD3" w:rsidP="00754D4E">
            <w:pPr>
              <w:ind w:left="-57"/>
              <w:jc w:val="center"/>
              <w:rPr>
                <w:rFonts w:cs="Times New Roman"/>
              </w:rPr>
            </w:pPr>
            <w:r>
              <w:rPr>
                <w:rFonts w:cs="Times New Roman"/>
                <w:sz w:val="22"/>
              </w:rPr>
              <w:t>5</w:t>
            </w:r>
          </w:p>
        </w:tc>
        <w:tc>
          <w:tcPr>
            <w:tcW w:w="2164" w:type="dxa"/>
            <w:vMerge/>
            <w:shd w:val="clear" w:color="auto" w:fill="auto"/>
            <w:vAlign w:val="center"/>
          </w:tcPr>
          <w:p w14:paraId="71122568" w14:textId="77777777" w:rsidR="00CB7BAC" w:rsidRPr="00CB7BAC" w:rsidRDefault="00CB7BAC" w:rsidP="00754D4E">
            <w:pPr>
              <w:jc w:val="center"/>
              <w:rPr>
                <w:rFonts w:cs="Times New Roman"/>
              </w:rPr>
            </w:pPr>
          </w:p>
        </w:tc>
      </w:tr>
      <w:tr w:rsidR="00826FD3" w:rsidRPr="00CB7BAC" w14:paraId="211C4040" w14:textId="77777777" w:rsidTr="004976AC">
        <w:trPr>
          <w:trHeight w:val="278"/>
          <w:jc w:val="center"/>
        </w:trPr>
        <w:tc>
          <w:tcPr>
            <w:tcW w:w="807" w:type="dxa"/>
            <w:shd w:val="clear" w:color="auto" w:fill="auto"/>
            <w:vAlign w:val="center"/>
          </w:tcPr>
          <w:p w14:paraId="7ABB7DDC" w14:textId="77777777" w:rsidR="00CB7BAC" w:rsidRPr="00CB7BAC" w:rsidRDefault="00CB7BAC" w:rsidP="00754D4E">
            <w:pPr>
              <w:jc w:val="center"/>
              <w:rPr>
                <w:rFonts w:cs="Times New Roman"/>
              </w:rPr>
            </w:pPr>
            <w:r w:rsidRPr="00CB7BAC">
              <w:rPr>
                <w:rFonts w:cs="Times New Roman"/>
                <w:sz w:val="22"/>
              </w:rPr>
              <w:lastRenderedPageBreak/>
              <w:t>S9</w:t>
            </w:r>
          </w:p>
        </w:tc>
        <w:tc>
          <w:tcPr>
            <w:tcW w:w="1926" w:type="dxa"/>
            <w:shd w:val="clear" w:color="auto" w:fill="auto"/>
            <w:vAlign w:val="center"/>
          </w:tcPr>
          <w:p w14:paraId="05D85404" w14:textId="2DD6AC40" w:rsidR="00CB7BAC" w:rsidRPr="00CB7BAC" w:rsidRDefault="00CB7BAC" w:rsidP="00754D4E">
            <w:pPr>
              <w:jc w:val="center"/>
              <w:rPr>
                <w:rFonts w:cs="Times New Roman"/>
                <w:noProof/>
                <w:highlight w:val="yellow"/>
              </w:rPr>
            </w:pPr>
            <w:r w:rsidRPr="00CB7BAC">
              <w:rPr>
                <w:rFonts w:cs="Times New Roman"/>
                <w:noProof/>
              </w:rPr>
              <w:drawing>
                <wp:inline distT="0" distB="0" distL="0" distR="0" wp14:anchorId="71203C9E" wp14:editId="416DD6CF">
                  <wp:extent cx="797560" cy="436245"/>
                  <wp:effectExtent l="0" t="0" r="2540" b="1905"/>
                  <wp:docPr id="193" name="Image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97560" cy="436245"/>
                          </a:xfrm>
                          <a:prstGeom prst="rect">
                            <a:avLst/>
                          </a:prstGeom>
                          <a:noFill/>
                          <a:ln>
                            <a:noFill/>
                          </a:ln>
                        </pic:spPr>
                      </pic:pic>
                    </a:graphicData>
                  </a:graphic>
                </wp:inline>
              </w:drawing>
            </w:r>
          </w:p>
        </w:tc>
        <w:tc>
          <w:tcPr>
            <w:tcW w:w="3195" w:type="dxa"/>
            <w:vMerge/>
            <w:shd w:val="clear" w:color="auto" w:fill="auto"/>
            <w:vAlign w:val="center"/>
          </w:tcPr>
          <w:p w14:paraId="571BD0EE" w14:textId="77777777" w:rsidR="00CB7BAC" w:rsidRPr="00CB7BAC" w:rsidRDefault="00CB7BAC" w:rsidP="00754D4E">
            <w:pPr>
              <w:ind w:left="-57"/>
              <w:jc w:val="center"/>
              <w:rPr>
                <w:rFonts w:cs="Times New Roman"/>
              </w:rPr>
            </w:pPr>
          </w:p>
        </w:tc>
        <w:tc>
          <w:tcPr>
            <w:tcW w:w="1340" w:type="dxa"/>
            <w:shd w:val="clear" w:color="auto" w:fill="auto"/>
            <w:vAlign w:val="center"/>
          </w:tcPr>
          <w:p w14:paraId="612B0C22" w14:textId="25ED7B85" w:rsidR="00CB7BAC" w:rsidRPr="00CB7BAC" w:rsidRDefault="00236DF3" w:rsidP="00754D4E">
            <w:pPr>
              <w:ind w:left="-57"/>
              <w:jc w:val="center"/>
              <w:rPr>
                <w:rFonts w:cs="Times New Roman"/>
              </w:rPr>
            </w:pPr>
            <w:r>
              <w:rPr>
                <w:rFonts w:cs="Times New Roman"/>
                <w:sz w:val="22"/>
              </w:rPr>
              <w:t>6</w:t>
            </w:r>
          </w:p>
        </w:tc>
        <w:tc>
          <w:tcPr>
            <w:tcW w:w="2164" w:type="dxa"/>
            <w:vMerge/>
            <w:shd w:val="clear" w:color="auto" w:fill="auto"/>
            <w:vAlign w:val="center"/>
          </w:tcPr>
          <w:p w14:paraId="4B7D4DBE" w14:textId="77777777" w:rsidR="00CB7BAC" w:rsidRPr="00CB7BAC" w:rsidRDefault="00CB7BAC" w:rsidP="00754D4E">
            <w:pPr>
              <w:rPr>
                <w:rFonts w:cs="Times New Roman"/>
              </w:rPr>
            </w:pPr>
          </w:p>
        </w:tc>
      </w:tr>
      <w:tr w:rsidR="00826FD3" w:rsidRPr="00CB7BAC" w14:paraId="018D9328" w14:textId="77777777" w:rsidTr="004976AC">
        <w:trPr>
          <w:trHeight w:val="278"/>
          <w:jc w:val="center"/>
        </w:trPr>
        <w:tc>
          <w:tcPr>
            <w:tcW w:w="807" w:type="dxa"/>
            <w:shd w:val="clear" w:color="auto" w:fill="auto"/>
            <w:vAlign w:val="center"/>
          </w:tcPr>
          <w:p w14:paraId="319D662C" w14:textId="77777777" w:rsidR="00826FD3" w:rsidRPr="00CB7BAC" w:rsidRDefault="00826FD3" w:rsidP="00754D4E">
            <w:pPr>
              <w:jc w:val="center"/>
              <w:rPr>
                <w:rFonts w:cs="Times New Roman"/>
              </w:rPr>
            </w:pPr>
            <w:r w:rsidRPr="00CB7BAC">
              <w:rPr>
                <w:rFonts w:cs="Times New Roman"/>
                <w:sz w:val="22"/>
              </w:rPr>
              <w:t>S12</w:t>
            </w:r>
          </w:p>
        </w:tc>
        <w:tc>
          <w:tcPr>
            <w:tcW w:w="1926" w:type="dxa"/>
            <w:shd w:val="clear" w:color="auto" w:fill="auto"/>
            <w:vAlign w:val="center"/>
          </w:tcPr>
          <w:p w14:paraId="7E657DA6" w14:textId="77777777" w:rsidR="00826FD3" w:rsidRPr="00CB7BAC" w:rsidRDefault="00826FD3" w:rsidP="00754D4E">
            <w:pPr>
              <w:jc w:val="center"/>
              <w:rPr>
                <w:rFonts w:cs="Times New Roman"/>
                <w:noProof/>
                <w:highlight w:val="yellow"/>
              </w:rPr>
            </w:pPr>
            <w:r w:rsidRPr="00CB7BAC">
              <w:rPr>
                <w:rFonts w:cs="Times New Roman"/>
              </w:rPr>
              <w:object w:dxaOrig="4110" w:dyaOrig="2070" w14:anchorId="2066B9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64.45pt;height:29.3pt" o:ole="">
                  <v:imagedata r:id="rId48" o:title=""/>
                </v:shape>
                <o:OLEObject Type="Embed" ProgID="PBrush" ShapeID="_x0000_i1031" DrawAspect="Content" ObjectID="_1719736193" r:id="rId49"/>
              </w:object>
            </w:r>
          </w:p>
        </w:tc>
        <w:tc>
          <w:tcPr>
            <w:tcW w:w="3195" w:type="dxa"/>
            <w:vMerge w:val="restart"/>
            <w:shd w:val="clear" w:color="auto" w:fill="auto"/>
            <w:vAlign w:val="center"/>
          </w:tcPr>
          <w:p w14:paraId="16923714" w14:textId="30015706" w:rsidR="00826FD3" w:rsidRPr="00CB7BAC" w:rsidRDefault="00826FD3" w:rsidP="00826FD3">
            <w:pPr>
              <w:ind w:left="-57"/>
              <w:jc w:val="center"/>
              <w:rPr>
                <w:rFonts w:cs="Times New Roman"/>
              </w:rPr>
            </w:pPr>
            <w:r w:rsidRPr="00CB7BAC">
              <w:rPr>
                <w:rFonts w:cs="Times New Roman"/>
                <w:sz w:val="22"/>
              </w:rPr>
              <w:t>Porta de Saída</w:t>
            </w:r>
          </w:p>
        </w:tc>
        <w:tc>
          <w:tcPr>
            <w:tcW w:w="1340" w:type="dxa"/>
            <w:shd w:val="clear" w:color="auto" w:fill="auto"/>
            <w:vAlign w:val="center"/>
          </w:tcPr>
          <w:p w14:paraId="0257B1CB" w14:textId="333253BD" w:rsidR="00826FD3" w:rsidRPr="00CB7BAC" w:rsidRDefault="00826FD3" w:rsidP="00754D4E">
            <w:pPr>
              <w:ind w:left="-57"/>
              <w:jc w:val="center"/>
              <w:rPr>
                <w:rFonts w:cs="Times New Roman"/>
              </w:rPr>
            </w:pPr>
            <w:r>
              <w:rPr>
                <w:rFonts w:cs="Times New Roman"/>
                <w:sz w:val="22"/>
              </w:rPr>
              <w:t>1</w:t>
            </w:r>
            <w:r w:rsidR="00236DF3">
              <w:rPr>
                <w:rFonts w:cs="Times New Roman"/>
                <w:sz w:val="22"/>
              </w:rPr>
              <w:t>2</w:t>
            </w:r>
          </w:p>
        </w:tc>
        <w:tc>
          <w:tcPr>
            <w:tcW w:w="2164" w:type="dxa"/>
            <w:vMerge/>
            <w:shd w:val="clear" w:color="auto" w:fill="auto"/>
            <w:vAlign w:val="center"/>
          </w:tcPr>
          <w:p w14:paraId="794C5CB5" w14:textId="77777777" w:rsidR="00826FD3" w:rsidRPr="00CB7BAC" w:rsidRDefault="00826FD3" w:rsidP="00754D4E">
            <w:pPr>
              <w:rPr>
                <w:rFonts w:cs="Times New Roman"/>
              </w:rPr>
            </w:pPr>
          </w:p>
        </w:tc>
      </w:tr>
      <w:tr w:rsidR="00826FD3" w:rsidRPr="00CB7BAC" w14:paraId="4B7A1EB4" w14:textId="77777777" w:rsidTr="004976AC">
        <w:trPr>
          <w:trHeight w:val="278"/>
          <w:jc w:val="center"/>
        </w:trPr>
        <w:tc>
          <w:tcPr>
            <w:tcW w:w="807" w:type="dxa"/>
            <w:shd w:val="clear" w:color="auto" w:fill="auto"/>
            <w:vAlign w:val="center"/>
          </w:tcPr>
          <w:p w14:paraId="648DE362" w14:textId="409C95AE" w:rsidR="00826FD3" w:rsidRPr="00CB7BAC" w:rsidRDefault="00826FD3" w:rsidP="00754D4E">
            <w:pPr>
              <w:jc w:val="center"/>
              <w:rPr>
                <w:rFonts w:cs="Times New Roman"/>
              </w:rPr>
            </w:pPr>
            <w:r>
              <w:rPr>
                <w:rFonts w:cs="Times New Roman"/>
                <w:sz w:val="22"/>
              </w:rPr>
              <w:t>S13</w:t>
            </w:r>
          </w:p>
        </w:tc>
        <w:tc>
          <w:tcPr>
            <w:tcW w:w="1926" w:type="dxa"/>
            <w:shd w:val="clear" w:color="auto" w:fill="auto"/>
            <w:vAlign w:val="center"/>
          </w:tcPr>
          <w:p w14:paraId="32591007" w14:textId="7D1145AB" w:rsidR="00826FD3" w:rsidRPr="00CB7BAC" w:rsidRDefault="00826FD3" w:rsidP="00754D4E">
            <w:pPr>
              <w:jc w:val="center"/>
              <w:rPr>
                <w:rFonts w:cs="Times New Roman"/>
              </w:rPr>
            </w:pPr>
            <w:r>
              <w:rPr>
                <w:noProof/>
              </w:rPr>
              <w:drawing>
                <wp:inline distT="0" distB="0" distL="0" distR="0" wp14:anchorId="514903DC" wp14:editId="2F8DD8D6">
                  <wp:extent cx="893135" cy="297712"/>
                  <wp:effectExtent l="0" t="0" r="0" b="0"/>
                  <wp:docPr id="4" name="Imagem 4" descr="S13 - Saída de Emergência - Seta Esquerda - Placa Fotoluminesc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13 - Saída de Emergência - Seta Esquerda - Placa Fotoluminescent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19889" cy="306630"/>
                          </a:xfrm>
                          <a:prstGeom prst="rect">
                            <a:avLst/>
                          </a:prstGeom>
                          <a:noFill/>
                          <a:ln>
                            <a:noFill/>
                          </a:ln>
                        </pic:spPr>
                      </pic:pic>
                    </a:graphicData>
                  </a:graphic>
                </wp:inline>
              </w:drawing>
            </w:r>
          </w:p>
        </w:tc>
        <w:tc>
          <w:tcPr>
            <w:tcW w:w="3195" w:type="dxa"/>
            <w:vMerge/>
            <w:shd w:val="clear" w:color="auto" w:fill="auto"/>
            <w:vAlign w:val="center"/>
          </w:tcPr>
          <w:p w14:paraId="1DC8A5D3" w14:textId="31A87A20" w:rsidR="00826FD3" w:rsidRPr="00CB7BAC" w:rsidRDefault="00826FD3" w:rsidP="00754D4E">
            <w:pPr>
              <w:ind w:left="-57"/>
              <w:jc w:val="center"/>
              <w:rPr>
                <w:rFonts w:cs="Times New Roman"/>
              </w:rPr>
            </w:pPr>
          </w:p>
        </w:tc>
        <w:tc>
          <w:tcPr>
            <w:tcW w:w="1340" w:type="dxa"/>
            <w:shd w:val="clear" w:color="auto" w:fill="auto"/>
            <w:vAlign w:val="center"/>
          </w:tcPr>
          <w:p w14:paraId="358E5BDB" w14:textId="3E745314" w:rsidR="00826FD3" w:rsidRDefault="00826FD3" w:rsidP="00754D4E">
            <w:pPr>
              <w:ind w:left="-57"/>
              <w:jc w:val="center"/>
              <w:rPr>
                <w:rFonts w:cs="Times New Roman"/>
              </w:rPr>
            </w:pPr>
            <w:r>
              <w:rPr>
                <w:rFonts w:cs="Times New Roman"/>
                <w:sz w:val="22"/>
              </w:rPr>
              <w:t>1</w:t>
            </w:r>
          </w:p>
        </w:tc>
        <w:tc>
          <w:tcPr>
            <w:tcW w:w="2164" w:type="dxa"/>
            <w:vMerge/>
            <w:shd w:val="clear" w:color="auto" w:fill="auto"/>
            <w:vAlign w:val="center"/>
          </w:tcPr>
          <w:p w14:paraId="3166AFFC" w14:textId="77777777" w:rsidR="00826FD3" w:rsidRPr="00CB7BAC" w:rsidRDefault="00826FD3" w:rsidP="00754D4E">
            <w:pPr>
              <w:rPr>
                <w:rFonts w:cs="Times New Roman"/>
              </w:rPr>
            </w:pPr>
          </w:p>
        </w:tc>
      </w:tr>
      <w:tr w:rsidR="00826FD3" w:rsidRPr="00CB7BAC" w14:paraId="7B50B576" w14:textId="77777777" w:rsidTr="004976AC">
        <w:trPr>
          <w:trHeight w:val="278"/>
          <w:jc w:val="center"/>
        </w:trPr>
        <w:tc>
          <w:tcPr>
            <w:tcW w:w="807" w:type="dxa"/>
            <w:shd w:val="clear" w:color="auto" w:fill="auto"/>
            <w:vAlign w:val="center"/>
          </w:tcPr>
          <w:p w14:paraId="2F531244" w14:textId="77777777" w:rsidR="00CB7BAC" w:rsidRPr="00CB7BAC" w:rsidRDefault="00CB7BAC" w:rsidP="00754D4E">
            <w:pPr>
              <w:jc w:val="center"/>
              <w:rPr>
                <w:rFonts w:cs="Times New Roman"/>
              </w:rPr>
            </w:pPr>
            <w:r w:rsidRPr="00CB7BAC">
              <w:rPr>
                <w:rFonts w:cs="Times New Roman"/>
                <w:sz w:val="22"/>
              </w:rPr>
              <w:t>S17</w:t>
            </w:r>
          </w:p>
        </w:tc>
        <w:tc>
          <w:tcPr>
            <w:tcW w:w="1926" w:type="dxa"/>
            <w:shd w:val="clear" w:color="auto" w:fill="auto"/>
            <w:vAlign w:val="center"/>
          </w:tcPr>
          <w:p w14:paraId="20F07F0B" w14:textId="110C6CE4" w:rsidR="00CB7BAC" w:rsidRPr="00CB7BAC" w:rsidRDefault="00CB7BAC" w:rsidP="00754D4E">
            <w:pPr>
              <w:jc w:val="center"/>
              <w:rPr>
                <w:rFonts w:cs="Times New Roman"/>
                <w:noProof/>
                <w:highlight w:val="yellow"/>
              </w:rPr>
            </w:pPr>
            <w:r w:rsidRPr="00CB7BAC">
              <w:rPr>
                <w:rFonts w:cs="Times New Roman"/>
                <w:noProof/>
                <w:highlight w:val="yellow"/>
              </w:rPr>
              <w:drawing>
                <wp:inline distT="0" distB="0" distL="0" distR="0" wp14:anchorId="1FE1968D" wp14:editId="083915F7">
                  <wp:extent cx="680720" cy="638175"/>
                  <wp:effectExtent l="0" t="0" r="5080" b="9525"/>
                  <wp:docPr id="192" name="Imagem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80720" cy="638175"/>
                          </a:xfrm>
                          <a:prstGeom prst="rect">
                            <a:avLst/>
                          </a:prstGeom>
                          <a:noFill/>
                          <a:ln>
                            <a:noFill/>
                          </a:ln>
                        </pic:spPr>
                      </pic:pic>
                    </a:graphicData>
                  </a:graphic>
                </wp:inline>
              </w:drawing>
            </w:r>
          </w:p>
        </w:tc>
        <w:tc>
          <w:tcPr>
            <w:tcW w:w="3195" w:type="dxa"/>
            <w:shd w:val="clear" w:color="auto" w:fill="auto"/>
            <w:vAlign w:val="center"/>
          </w:tcPr>
          <w:p w14:paraId="45467AC9" w14:textId="77777777" w:rsidR="00CB7BAC" w:rsidRPr="00CB7BAC" w:rsidRDefault="00CB7BAC" w:rsidP="00754D4E">
            <w:pPr>
              <w:ind w:left="-57"/>
              <w:jc w:val="center"/>
              <w:rPr>
                <w:rFonts w:cs="Times New Roman"/>
              </w:rPr>
            </w:pPr>
            <w:r w:rsidRPr="00CB7BAC">
              <w:rPr>
                <w:rFonts w:cs="Times New Roman"/>
                <w:sz w:val="22"/>
              </w:rPr>
              <w:t>Número de Pavimento</w:t>
            </w:r>
          </w:p>
        </w:tc>
        <w:tc>
          <w:tcPr>
            <w:tcW w:w="1340" w:type="dxa"/>
            <w:shd w:val="clear" w:color="auto" w:fill="auto"/>
            <w:vAlign w:val="center"/>
          </w:tcPr>
          <w:p w14:paraId="3BE1528A" w14:textId="5914B534" w:rsidR="00CB7BAC" w:rsidRPr="00CB7BAC" w:rsidRDefault="00826FD3" w:rsidP="00754D4E">
            <w:pPr>
              <w:ind w:left="-57"/>
              <w:jc w:val="center"/>
              <w:rPr>
                <w:rFonts w:cs="Times New Roman"/>
              </w:rPr>
            </w:pPr>
            <w:r>
              <w:rPr>
                <w:rFonts w:cs="Times New Roman"/>
                <w:sz w:val="22"/>
              </w:rPr>
              <w:t>10</w:t>
            </w:r>
          </w:p>
        </w:tc>
        <w:tc>
          <w:tcPr>
            <w:tcW w:w="2164" w:type="dxa"/>
            <w:vMerge/>
            <w:shd w:val="clear" w:color="auto" w:fill="auto"/>
            <w:vAlign w:val="center"/>
          </w:tcPr>
          <w:p w14:paraId="4E284E4D" w14:textId="77777777" w:rsidR="00CB7BAC" w:rsidRPr="00CB7BAC" w:rsidRDefault="00CB7BAC" w:rsidP="00754D4E">
            <w:pPr>
              <w:rPr>
                <w:rFonts w:cs="Times New Roman"/>
              </w:rPr>
            </w:pPr>
          </w:p>
        </w:tc>
      </w:tr>
      <w:tr w:rsidR="00826FD3" w:rsidRPr="00CB7BAC" w14:paraId="109A5841" w14:textId="77777777" w:rsidTr="004976AC">
        <w:trPr>
          <w:trHeight w:val="278"/>
          <w:jc w:val="center"/>
        </w:trPr>
        <w:tc>
          <w:tcPr>
            <w:tcW w:w="807" w:type="dxa"/>
            <w:shd w:val="clear" w:color="auto" w:fill="auto"/>
            <w:vAlign w:val="center"/>
          </w:tcPr>
          <w:p w14:paraId="624E79BC" w14:textId="77777777" w:rsidR="00CB7BAC" w:rsidRPr="00CB7BAC" w:rsidRDefault="00CB7BAC" w:rsidP="00754D4E">
            <w:pPr>
              <w:jc w:val="center"/>
              <w:rPr>
                <w:rFonts w:cs="Times New Roman"/>
              </w:rPr>
            </w:pPr>
            <w:r w:rsidRPr="00CB7BAC">
              <w:rPr>
                <w:rFonts w:cs="Times New Roman"/>
                <w:sz w:val="22"/>
              </w:rPr>
              <w:t>S18</w:t>
            </w:r>
          </w:p>
        </w:tc>
        <w:tc>
          <w:tcPr>
            <w:tcW w:w="1926" w:type="dxa"/>
            <w:shd w:val="clear" w:color="auto" w:fill="auto"/>
            <w:vAlign w:val="center"/>
          </w:tcPr>
          <w:p w14:paraId="77A10386" w14:textId="68693054" w:rsidR="00CB7BAC" w:rsidRPr="00CB7BAC" w:rsidRDefault="00CB7BAC" w:rsidP="00754D4E">
            <w:pPr>
              <w:jc w:val="center"/>
              <w:rPr>
                <w:rFonts w:cs="Times New Roman"/>
                <w:noProof/>
                <w:highlight w:val="yellow"/>
              </w:rPr>
            </w:pPr>
            <w:r w:rsidRPr="00CB7BAC">
              <w:rPr>
                <w:rFonts w:cs="Times New Roman"/>
                <w:noProof/>
                <w:sz w:val="22"/>
                <w:highlight w:val="yellow"/>
              </w:rPr>
              <w:drawing>
                <wp:inline distT="0" distB="0" distL="0" distR="0" wp14:anchorId="17838428" wp14:editId="547A06F1">
                  <wp:extent cx="1080135" cy="303530"/>
                  <wp:effectExtent l="0" t="0" r="5715" b="1270"/>
                  <wp:docPr id="207" name="Image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l="22424" t="42693" r="20448" b="36919"/>
                          <a:stretch>
                            <a:fillRect/>
                          </a:stretch>
                        </pic:blipFill>
                        <pic:spPr bwMode="auto">
                          <a:xfrm>
                            <a:off x="0" y="0"/>
                            <a:ext cx="1080135" cy="303530"/>
                          </a:xfrm>
                          <a:prstGeom prst="rect">
                            <a:avLst/>
                          </a:prstGeom>
                          <a:noFill/>
                        </pic:spPr>
                      </pic:pic>
                    </a:graphicData>
                  </a:graphic>
                </wp:inline>
              </w:drawing>
            </w:r>
          </w:p>
        </w:tc>
        <w:tc>
          <w:tcPr>
            <w:tcW w:w="3195" w:type="dxa"/>
            <w:shd w:val="clear" w:color="auto" w:fill="auto"/>
            <w:vAlign w:val="center"/>
          </w:tcPr>
          <w:p w14:paraId="771130E6" w14:textId="77777777" w:rsidR="00CB7BAC" w:rsidRPr="00CB7BAC" w:rsidRDefault="00CB7BAC" w:rsidP="00754D4E">
            <w:pPr>
              <w:ind w:left="-57"/>
              <w:jc w:val="center"/>
              <w:rPr>
                <w:rFonts w:cs="Times New Roman"/>
              </w:rPr>
            </w:pPr>
            <w:r w:rsidRPr="00CB7BAC">
              <w:rPr>
                <w:rFonts w:cs="Times New Roman"/>
                <w:sz w:val="22"/>
              </w:rPr>
              <w:t>Instrução de Abertura de porta Corta-fogo</w:t>
            </w:r>
          </w:p>
        </w:tc>
        <w:tc>
          <w:tcPr>
            <w:tcW w:w="1340" w:type="dxa"/>
            <w:shd w:val="clear" w:color="auto" w:fill="auto"/>
            <w:vAlign w:val="center"/>
          </w:tcPr>
          <w:p w14:paraId="698DE642" w14:textId="1E256B5D" w:rsidR="00CB7BAC" w:rsidRPr="00CB7BAC" w:rsidRDefault="00826FD3" w:rsidP="00754D4E">
            <w:pPr>
              <w:ind w:left="-57"/>
              <w:jc w:val="center"/>
              <w:rPr>
                <w:rFonts w:cs="Times New Roman"/>
              </w:rPr>
            </w:pPr>
            <w:r>
              <w:rPr>
                <w:rFonts w:cs="Times New Roman"/>
                <w:sz w:val="22"/>
              </w:rPr>
              <w:t>26</w:t>
            </w:r>
          </w:p>
        </w:tc>
        <w:tc>
          <w:tcPr>
            <w:tcW w:w="2164" w:type="dxa"/>
            <w:vMerge/>
            <w:shd w:val="clear" w:color="auto" w:fill="auto"/>
            <w:vAlign w:val="center"/>
          </w:tcPr>
          <w:p w14:paraId="03C751D0" w14:textId="77777777" w:rsidR="00CB7BAC" w:rsidRPr="00CB7BAC" w:rsidRDefault="00CB7BAC" w:rsidP="00754D4E">
            <w:pPr>
              <w:rPr>
                <w:rFonts w:cs="Times New Roman"/>
              </w:rPr>
            </w:pPr>
          </w:p>
        </w:tc>
      </w:tr>
    </w:tbl>
    <w:p w14:paraId="387A05D1" w14:textId="592E0ACB" w:rsidR="00CC4196" w:rsidRDefault="00CC4196" w:rsidP="00CC4196">
      <w:pPr>
        <w:pStyle w:val="Ttulo2"/>
        <w:rPr>
          <w:szCs w:val="24"/>
        </w:rPr>
      </w:pPr>
      <w:bookmarkStart w:id="29" w:name="_Toc107525500"/>
      <w:r>
        <w:rPr>
          <w:szCs w:val="24"/>
        </w:rPr>
        <w:t>SISTEMA DE PROTEÇÃO HUMANA - BRIGADA DE INCÊNDIO</w:t>
      </w:r>
      <w:bookmarkEnd w:id="29"/>
    </w:p>
    <w:p w14:paraId="5660F49F" w14:textId="2D01FF55" w:rsidR="00CB7BAC" w:rsidRPr="00CB7BAC" w:rsidRDefault="00CB7BAC" w:rsidP="00CB7BAC">
      <w:pPr>
        <w:pStyle w:val="Ttulo3"/>
      </w:pPr>
      <w:bookmarkStart w:id="30" w:name="_Toc107525501"/>
      <w:r>
        <w:t>Quanto ao funcionamento</w:t>
      </w:r>
      <w:bookmarkEnd w:id="30"/>
    </w:p>
    <w:p w14:paraId="567BBC39" w14:textId="1338D9E7" w:rsidR="00732600" w:rsidRDefault="00732600" w:rsidP="00732600">
      <w:r w:rsidRPr="002025F8">
        <w:t>Deverá ser formada entre seus funcionários uma Brigada de Incêndio (B.I.), que deverá ser treinada e preparada para atuar com rapidez e eficiência pelo Corpo de Bombeiros, para agir em caso de algum princípio de incêndio.</w:t>
      </w:r>
    </w:p>
    <w:p w14:paraId="424E45DD" w14:textId="7769C9F6" w:rsidR="00732600" w:rsidRDefault="00CB7BAC" w:rsidP="00732600">
      <w:pPr>
        <w:pStyle w:val="Ttulo3"/>
      </w:pPr>
      <w:bookmarkStart w:id="31" w:name="_Toc107525502"/>
      <w:r>
        <w:t>Quanto aos deveres básicos da brigada de incêndio</w:t>
      </w:r>
      <w:bookmarkEnd w:id="31"/>
    </w:p>
    <w:p w14:paraId="6246AD77" w14:textId="7065CDEC" w:rsidR="00732600" w:rsidRPr="00732600" w:rsidRDefault="00732600" w:rsidP="00FF15A9">
      <w:pPr>
        <w:pStyle w:val="PargrafodaLista"/>
        <w:numPr>
          <w:ilvl w:val="0"/>
          <w:numId w:val="19"/>
        </w:numPr>
        <w:rPr>
          <w:rFonts w:ascii="Times New Roman" w:hAnsi="Times New Roman"/>
        </w:rPr>
      </w:pPr>
      <w:r w:rsidRPr="00732600">
        <w:rPr>
          <w:rFonts w:ascii="Times New Roman" w:hAnsi="Times New Roman"/>
        </w:rPr>
        <w:t>Fazer cumprir as normas de prevenção;</w:t>
      </w:r>
    </w:p>
    <w:p w14:paraId="4C799794" w14:textId="4F545B9E" w:rsidR="00732600" w:rsidRPr="00732600" w:rsidRDefault="00732600" w:rsidP="00FF15A9">
      <w:pPr>
        <w:pStyle w:val="PargrafodaLista"/>
        <w:numPr>
          <w:ilvl w:val="0"/>
          <w:numId w:val="19"/>
        </w:numPr>
        <w:rPr>
          <w:rFonts w:ascii="Times New Roman" w:hAnsi="Times New Roman"/>
        </w:rPr>
      </w:pPr>
      <w:r w:rsidRPr="00732600">
        <w:rPr>
          <w:rFonts w:ascii="Times New Roman" w:hAnsi="Times New Roman"/>
        </w:rPr>
        <w:t>Dar o primeiro ataque a princípio de incêndio;</w:t>
      </w:r>
    </w:p>
    <w:p w14:paraId="6FB8F170" w14:textId="02B83F75" w:rsidR="00732600" w:rsidRPr="00732600" w:rsidRDefault="00732600" w:rsidP="00FF15A9">
      <w:pPr>
        <w:pStyle w:val="PargrafodaLista"/>
        <w:numPr>
          <w:ilvl w:val="0"/>
          <w:numId w:val="19"/>
        </w:numPr>
        <w:rPr>
          <w:rFonts w:ascii="Times New Roman" w:hAnsi="Times New Roman"/>
        </w:rPr>
      </w:pPr>
      <w:r w:rsidRPr="00732600">
        <w:rPr>
          <w:rFonts w:ascii="Times New Roman" w:hAnsi="Times New Roman"/>
        </w:rPr>
        <w:t>Facilitar as operações de combate a incêndio executado pelo Corpo de Bombeiros;</w:t>
      </w:r>
    </w:p>
    <w:p w14:paraId="0B083F94" w14:textId="35D53480" w:rsidR="00732600" w:rsidRDefault="00732600" w:rsidP="00FF15A9">
      <w:pPr>
        <w:pStyle w:val="PargrafodaLista"/>
        <w:numPr>
          <w:ilvl w:val="0"/>
          <w:numId w:val="19"/>
        </w:numPr>
        <w:rPr>
          <w:rFonts w:ascii="Times New Roman" w:hAnsi="Times New Roman"/>
        </w:rPr>
      </w:pPr>
      <w:r w:rsidRPr="00732600">
        <w:rPr>
          <w:rFonts w:ascii="Times New Roman" w:hAnsi="Times New Roman"/>
        </w:rPr>
        <w:t>Em casos mais simples efetuar salvamentos</w:t>
      </w:r>
    </w:p>
    <w:p w14:paraId="4F4BE66B" w14:textId="34E8C86C" w:rsidR="00CB7BAC" w:rsidRDefault="00CB7BAC" w:rsidP="00CB7BAC">
      <w:pPr>
        <w:pStyle w:val="Ttulo3"/>
      </w:pPr>
      <w:bookmarkStart w:id="32" w:name="_Toc107525503"/>
      <w:r>
        <w:t>Dimensionamento</w:t>
      </w:r>
      <w:bookmarkEnd w:id="32"/>
    </w:p>
    <w:p w14:paraId="7FD68CB7" w14:textId="334C20B3" w:rsidR="00682DC2" w:rsidRPr="00682DC2" w:rsidRDefault="00682DC2" w:rsidP="00682DC2">
      <w:pPr>
        <w:jc w:val="center"/>
        <w:rPr>
          <w:rFonts w:cs="Times New Roman"/>
          <w:color w:val="000000"/>
          <w:szCs w:val="24"/>
        </w:rPr>
      </w:pPr>
      <w:r w:rsidRPr="00C621BA">
        <w:rPr>
          <w:rStyle w:val="fontstyle01"/>
          <w:rFonts w:ascii="Times New Roman" w:hAnsi="Times New Roman" w:cs="Times New Roman"/>
          <w:sz w:val="24"/>
          <w:szCs w:val="24"/>
        </w:rPr>
        <w:t xml:space="preserve">População </w:t>
      </w:r>
      <w:r>
        <w:rPr>
          <w:rStyle w:val="fontstyle01"/>
          <w:rFonts w:ascii="Times New Roman" w:hAnsi="Times New Roman" w:cs="Times New Roman"/>
          <w:sz w:val="24"/>
          <w:szCs w:val="24"/>
        </w:rPr>
        <w:t>fixa estimada no horizonte de projeto</w:t>
      </w:r>
      <w:r w:rsidRPr="00C621BA">
        <w:rPr>
          <w:rStyle w:val="fontstyle01"/>
          <w:rFonts w:ascii="Times New Roman" w:hAnsi="Times New Roman" w:cs="Times New Roman"/>
          <w:sz w:val="24"/>
          <w:szCs w:val="24"/>
        </w:rPr>
        <w:t xml:space="preserve"> = </w:t>
      </w:r>
      <w:r>
        <w:rPr>
          <w:rStyle w:val="fontstyle01"/>
          <w:rFonts w:ascii="Times New Roman" w:hAnsi="Times New Roman" w:cs="Times New Roman"/>
          <w:sz w:val="24"/>
          <w:szCs w:val="24"/>
        </w:rPr>
        <w:t xml:space="preserve">250 </w:t>
      </w:r>
      <w:r w:rsidRPr="00C621BA">
        <w:rPr>
          <w:rStyle w:val="fontstyle01"/>
          <w:rFonts w:ascii="Times New Roman" w:hAnsi="Times New Roman" w:cs="Times New Roman"/>
          <w:sz w:val="24"/>
          <w:szCs w:val="24"/>
        </w:rPr>
        <w:t>funcionários</w:t>
      </w:r>
    </w:p>
    <w:p w14:paraId="52E37E56" w14:textId="60A3C6FA" w:rsidR="00EE7D2F" w:rsidRPr="00826FD3" w:rsidRDefault="00826FD3" w:rsidP="00C621BA">
      <w:pPr>
        <w:rPr>
          <w:rStyle w:val="fontstyle01"/>
          <w:rFonts w:ascii="Times New Roman" w:hAnsi="Times New Roman" w:cs="Times New Roman"/>
          <w:i/>
          <w:iCs/>
          <w:sz w:val="24"/>
          <w:szCs w:val="24"/>
        </w:rPr>
      </w:pPr>
      <w:r>
        <w:rPr>
          <w:rFonts w:cs="Times New Roman"/>
          <w:szCs w:val="24"/>
          <w:lang w:eastAsia="pt-BR"/>
        </w:rPr>
        <w:t xml:space="preserve">Conforme o Anexo A da IT 17/2019 – CBMPI, </w:t>
      </w:r>
      <w:r w:rsidR="00682DC2">
        <w:rPr>
          <w:rFonts w:cs="Times New Roman"/>
          <w:szCs w:val="24"/>
          <w:lang w:eastAsia="pt-BR"/>
        </w:rPr>
        <w:t>para a divisão H-4, nota 5</w:t>
      </w:r>
      <w:r>
        <w:rPr>
          <w:rFonts w:cs="Times New Roman"/>
          <w:szCs w:val="24"/>
          <w:lang w:eastAsia="pt-BR"/>
        </w:rPr>
        <w:t>:</w:t>
      </w:r>
    </w:p>
    <w:p w14:paraId="4EC9E3F5" w14:textId="02646575" w:rsidR="00826FD3" w:rsidRPr="00682DC2" w:rsidRDefault="00682DC2" w:rsidP="00682DC2">
      <w:pPr>
        <w:rPr>
          <w:i/>
          <w:iCs/>
          <w:lang w:eastAsia="pt-BR"/>
        </w:rPr>
      </w:pPr>
      <w:r>
        <w:rPr>
          <w:rFonts w:cs="Times New Roman"/>
          <w:i/>
          <w:iCs/>
          <w:szCs w:val="24"/>
          <w:lang w:eastAsia="pt-BR"/>
        </w:rPr>
        <w:t>“</w:t>
      </w:r>
      <w:r w:rsidRPr="00682DC2">
        <w:rPr>
          <w:rFonts w:cs="Times New Roman"/>
          <w:i/>
          <w:iCs/>
          <w:szCs w:val="24"/>
          <w:lang w:eastAsia="pt-BR"/>
        </w:rPr>
        <w:t>Quando a população fixa for maior que 10 pessoas, será acrescido mais um brigadista para cada grupo de até 20 pessoas para risco baixo, mais um brigadista para</w:t>
      </w:r>
      <w:r w:rsidRPr="00682DC2">
        <w:rPr>
          <w:rFonts w:cs="Times New Roman"/>
          <w:i/>
          <w:iCs/>
          <w:szCs w:val="24"/>
          <w:lang w:eastAsia="pt-BR"/>
        </w:rPr>
        <w:br/>
        <w:t>cada grupo de até 15 pessoas para risco médio e mais um brigadista para cada grupo de até 10 pessoas para risco alto</w:t>
      </w:r>
      <w:r>
        <w:rPr>
          <w:rFonts w:cs="Times New Roman"/>
          <w:i/>
          <w:iCs/>
          <w:szCs w:val="24"/>
          <w:lang w:eastAsia="pt-BR"/>
        </w:rPr>
        <w:t>[...]”</w:t>
      </w:r>
    </w:p>
    <w:p w14:paraId="4A1B0477" w14:textId="5E060716" w:rsidR="00682DC2" w:rsidRDefault="00682DC2" w:rsidP="00682DC2">
      <w:pPr>
        <w:rPr>
          <w:rStyle w:val="fontstyle01"/>
          <w:rFonts w:ascii="Times New Roman" w:hAnsi="Times New Roman" w:cs="Times New Roman"/>
          <w:sz w:val="24"/>
          <w:szCs w:val="24"/>
        </w:rPr>
      </w:pPr>
      <w:r>
        <w:rPr>
          <w:rStyle w:val="fontstyle01"/>
          <w:rFonts w:ascii="Times New Roman" w:hAnsi="Times New Roman" w:cs="Times New Roman"/>
          <w:sz w:val="24"/>
          <w:szCs w:val="24"/>
        </w:rPr>
        <w:t>Sendo assim, tem-se para risco médio:</w:t>
      </w:r>
    </w:p>
    <w:p w14:paraId="284AAE83" w14:textId="3ACCBFC9" w:rsidR="00682DC2" w:rsidRDefault="00682DC2" w:rsidP="00682DC2">
      <w:pPr>
        <w:rPr>
          <w:rStyle w:val="fontstyle01"/>
          <w:rFonts w:ascii="Times New Roman" w:hAnsi="Times New Roman" w:cs="Times New Roman"/>
          <w:sz w:val="24"/>
          <w:szCs w:val="24"/>
        </w:rPr>
      </w:pPr>
      <w:r>
        <w:rPr>
          <w:rStyle w:val="fontstyle01"/>
          <w:rFonts w:ascii="Times New Roman" w:hAnsi="Times New Roman" w:cs="Times New Roman"/>
          <w:sz w:val="24"/>
          <w:szCs w:val="24"/>
        </w:rPr>
        <w:lastRenderedPageBreak/>
        <w:t>- População fixa até 10 pessoas: 4</w:t>
      </w:r>
    </w:p>
    <w:p w14:paraId="298DBCAA" w14:textId="3E2295E1" w:rsidR="00EE7D2F" w:rsidRDefault="00682DC2" w:rsidP="00682DC2">
      <w:pPr>
        <w:rPr>
          <w:rStyle w:val="fontstyle01"/>
          <w:rFonts w:ascii="Times New Roman" w:hAnsi="Times New Roman" w:cs="Times New Roman"/>
          <w:sz w:val="24"/>
          <w:szCs w:val="24"/>
        </w:rPr>
      </w:pPr>
      <w:r>
        <w:rPr>
          <w:rStyle w:val="fontstyle01"/>
          <w:rFonts w:ascii="Times New Roman" w:hAnsi="Times New Roman" w:cs="Times New Roman"/>
          <w:sz w:val="24"/>
          <w:szCs w:val="24"/>
        </w:rPr>
        <w:t>- População fixa acima de 10 pessoas: 250 – 10 = 240 pessoas = 240/15 = 16 brigadistas</w:t>
      </w:r>
    </w:p>
    <w:p w14:paraId="4FDCA70A" w14:textId="22BFB0CD" w:rsidR="00682DC2" w:rsidRPr="00C621BA" w:rsidRDefault="00682DC2" w:rsidP="00682DC2">
      <w:pPr>
        <w:rPr>
          <w:rStyle w:val="fontstyle01"/>
          <w:rFonts w:ascii="Times New Roman" w:hAnsi="Times New Roman" w:cs="Times New Roman"/>
          <w:sz w:val="24"/>
          <w:szCs w:val="24"/>
        </w:rPr>
      </w:pPr>
      <w:r>
        <w:rPr>
          <w:rStyle w:val="fontstyle01"/>
          <w:rFonts w:ascii="Times New Roman" w:hAnsi="Times New Roman" w:cs="Times New Roman"/>
          <w:sz w:val="24"/>
          <w:szCs w:val="24"/>
        </w:rPr>
        <w:t>- Número de brigadistas: 4 (população fixa até 10 pessoas) + 16 (população fixa acima de 10 pessoas) = 20 brigadistas</w:t>
      </w:r>
    </w:p>
    <w:p w14:paraId="4F079AB7" w14:textId="04BDE1A5" w:rsidR="00EE7D2F" w:rsidRPr="00C621BA" w:rsidRDefault="00682DC2" w:rsidP="00C621BA">
      <w:pPr>
        <w:rPr>
          <w:rStyle w:val="fontstyle01"/>
          <w:rFonts w:ascii="Times New Roman" w:hAnsi="Times New Roman" w:cs="Times New Roman"/>
          <w:sz w:val="24"/>
          <w:szCs w:val="24"/>
        </w:rPr>
      </w:pPr>
      <w:r>
        <w:rPr>
          <w:rStyle w:val="fontstyle01"/>
          <w:rFonts w:ascii="Times New Roman" w:hAnsi="Times New Roman" w:cs="Times New Roman"/>
          <w:sz w:val="24"/>
          <w:szCs w:val="24"/>
        </w:rPr>
        <w:t>-  Nível do Treinamento e Instalação = Básico</w:t>
      </w:r>
    </w:p>
    <w:p w14:paraId="604D74DA" w14:textId="1D0A2147" w:rsidR="00CC4196" w:rsidRDefault="00CC4196" w:rsidP="00CC4196">
      <w:pPr>
        <w:pStyle w:val="Ttulo2"/>
        <w:rPr>
          <w:szCs w:val="24"/>
        </w:rPr>
      </w:pPr>
      <w:bookmarkStart w:id="33" w:name="_Toc107525504"/>
      <w:r>
        <w:rPr>
          <w:szCs w:val="24"/>
        </w:rPr>
        <w:t>SISTEMA INSTALAÇÕES ESPECIAIS</w:t>
      </w:r>
      <w:bookmarkEnd w:id="33"/>
    </w:p>
    <w:p w14:paraId="22F54640" w14:textId="547F89A1" w:rsidR="00732600" w:rsidRDefault="00732600" w:rsidP="00732600">
      <w:r w:rsidRPr="00F4217A">
        <w:t xml:space="preserve">O empreendimento possuirá instalações especiais tais como </w:t>
      </w:r>
      <w:r w:rsidRPr="00F4217A">
        <w:rPr>
          <w:b/>
        </w:rPr>
        <w:t>subestação</w:t>
      </w:r>
      <w:r w:rsidRPr="00F4217A">
        <w:t xml:space="preserve">, </w:t>
      </w:r>
      <w:r>
        <w:rPr>
          <w:b/>
        </w:rPr>
        <w:t>Central de GLP</w:t>
      </w:r>
      <w:r w:rsidRPr="00F4217A">
        <w:rPr>
          <w:b/>
        </w:rPr>
        <w:t xml:space="preserve"> e grupo gerador</w:t>
      </w:r>
      <w:r w:rsidRPr="00F4217A">
        <w:t>, estes locais receberão proteção adequada conforme área especifica de cada uma delas, conforme detalhada em projeto.</w:t>
      </w:r>
    </w:p>
    <w:p w14:paraId="28AB65F4" w14:textId="3BCFCB3E" w:rsidR="00732600" w:rsidRPr="00732600" w:rsidRDefault="00732600" w:rsidP="00732600">
      <w:r>
        <w:t>“Os locais deverão estar sinalizados com placas identificada com os dizeres”.</w:t>
      </w:r>
      <w:r w:rsidRPr="009458B6">
        <w:t xml:space="preserve"> </w:t>
      </w:r>
      <w:r>
        <w:t>“</w:t>
      </w:r>
      <w:r w:rsidRPr="002E078C">
        <w:rPr>
          <w:b/>
        </w:rPr>
        <w:t xml:space="preserve">PERIGO – PROIBIDO </w:t>
      </w:r>
      <w:r>
        <w:rPr>
          <w:b/>
        </w:rPr>
        <w:t>CHAMAS DE CIGARROS, FÓSFOROS OU QUALQUER FONTE DE CALOR OU DE IGNIÇÃO</w:t>
      </w:r>
      <w:r>
        <w:t>” e “</w:t>
      </w:r>
      <w:r w:rsidRPr="009458B6">
        <w:rPr>
          <w:b/>
        </w:rPr>
        <w:t>PERIGO ALTA TENSÃO</w:t>
      </w:r>
      <w:r>
        <w:t>”.</w:t>
      </w:r>
    </w:p>
    <w:p w14:paraId="1688ADC2" w14:textId="7D57687A" w:rsidR="00CC4196" w:rsidRDefault="00CC4196" w:rsidP="00CC4196">
      <w:pPr>
        <w:pStyle w:val="Ttulo2"/>
        <w:rPr>
          <w:szCs w:val="24"/>
        </w:rPr>
      </w:pPr>
      <w:bookmarkStart w:id="34" w:name="_Toc107525505"/>
      <w:r>
        <w:rPr>
          <w:szCs w:val="24"/>
        </w:rPr>
        <w:t>SISTEMA DE SPDA – PARA-RAIOS</w:t>
      </w:r>
      <w:bookmarkEnd w:id="34"/>
    </w:p>
    <w:p w14:paraId="23CD540C" w14:textId="67E57525" w:rsidR="00732600" w:rsidRPr="00DF5E2C" w:rsidRDefault="00732600" w:rsidP="00732600">
      <w:r w:rsidRPr="00DF5E2C">
        <w:t>Foram previstas as instalações de para-raios tipo Franklin e gaiola de Faraday. O sistema Franklin é composto de captor tipo Franklin, montado em tubo isolado, sustentado através de estais, descida em cabo de cob</w:t>
      </w:r>
      <w:r>
        <w:t>re nu fixados por presilhas na alvenaria</w:t>
      </w:r>
      <w:r w:rsidRPr="00DF5E2C">
        <w:t>.</w:t>
      </w:r>
    </w:p>
    <w:p w14:paraId="171E0FC0" w14:textId="7292EA07" w:rsidR="00732600" w:rsidRDefault="00732600" w:rsidP="00732600">
      <w:r w:rsidRPr="00DF5E2C">
        <w:t>Todas as descidas serão</w:t>
      </w:r>
      <w:r w:rsidR="00FD0460">
        <w:t xml:space="preserve"> naturais (SPDA Estrutural)</w:t>
      </w:r>
      <w:r w:rsidRPr="00DF5E2C">
        <w:t xml:space="preserve"> interligadas ao nível </w:t>
      </w:r>
      <w:r w:rsidR="00FD0460">
        <w:t>da baldrame</w:t>
      </w:r>
      <w:r w:rsidRPr="00DF5E2C">
        <w:t xml:space="preserve"> com </w:t>
      </w:r>
      <w:proofErr w:type="spellStart"/>
      <w:r w:rsidR="00FD0460">
        <w:t>re-bar</w:t>
      </w:r>
      <w:proofErr w:type="spellEnd"/>
      <w:r w:rsidRPr="00DF5E2C">
        <w:t>, formando um anel de</w:t>
      </w:r>
      <w:r>
        <w:t xml:space="preserve"> equipotencialização, conforme P</w:t>
      </w:r>
      <w:r w:rsidRPr="00DF5E2C">
        <w:t>rojeto</w:t>
      </w:r>
      <w:r>
        <w:t xml:space="preserve"> de Sistema de Proteção Contra Descargas Atmosféricas.</w:t>
      </w:r>
    </w:p>
    <w:p w14:paraId="120BEEA2" w14:textId="1DF6E432" w:rsidR="00CC4196" w:rsidRDefault="00CC4196" w:rsidP="00CC4196">
      <w:pPr>
        <w:pStyle w:val="Ttulo2"/>
        <w:rPr>
          <w:szCs w:val="24"/>
        </w:rPr>
      </w:pPr>
      <w:bookmarkStart w:id="35" w:name="_Toc107525506"/>
      <w:r>
        <w:rPr>
          <w:szCs w:val="24"/>
        </w:rPr>
        <w:t>RESISTÊNCIA AO FOGO DE ELEMENTOS DE CONSTRUÇÃO</w:t>
      </w:r>
      <w:bookmarkEnd w:id="35"/>
    </w:p>
    <w:p w14:paraId="5B0509B4" w14:textId="66F25017" w:rsidR="00732600" w:rsidRDefault="00732600" w:rsidP="00732600">
      <w:r>
        <w:t xml:space="preserve">Todas edificações tem estrutura de </w:t>
      </w:r>
      <w:r w:rsidRPr="00F235D8">
        <w:rPr>
          <w:b/>
          <w:bCs/>
        </w:rPr>
        <w:t>pilares e vigas de concreto armado</w:t>
      </w:r>
      <w:r>
        <w:t>, sendo guarita, canil</w:t>
      </w:r>
      <w:r w:rsidR="00FD0460">
        <w:t>, academia e estande de tiro</w:t>
      </w:r>
      <w:r>
        <w:t xml:space="preserve"> isentas segundo Anexo A da </w:t>
      </w:r>
      <w:r w:rsidR="00FD0460">
        <w:t>IT</w:t>
      </w:r>
      <w:r>
        <w:t xml:space="preserve"> 008. Entretanto </w:t>
      </w:r>
      <w:r w:rsidR="00FD0460">
        <w:t>o Prédio</w:t>
      </w:r>
      <w:r>
        <w:t xml:space="preserve"> </w:t>
      </w:r>
      <w:r w:rsidR="00FD0460">
        <w:t>P</w:t>
      </w:r>
      <w:r>
        <w:t>rincipal</w:t>
      </w:r>
      <w:r w:rsidR="00FD0460">
        <w:t>, Auditório e Prédio técnico</w:t>
      </w:r>
      <w:r>
        <w:t xml:space="preserve"> </w:t>
      </w:r>
      <w:r w:rsidR="00FD0460">
        <w:t>com divisão predominante</w:t>
      </w:r>
      <w:r>
        <w:t xml:space="preserve"> H-4 e Classe S</w:t>
      </w:r>
      <w:r>
        <w:rPr>
          <w:vertAlign w:val="subscript"/>
        </w:rPr>
        <w:t xml:space="preserve">1 </w:t>
      </w:r>
      <w:r>
        <w:t>e Classe P</w:t>
      </w:r>
      <w:r>
        <w:rPr>
          <w:vertAlign w:val="subscript"/>
        </w:rPr>
        <w:t xml:space="preserve">2 </w:t>
      </w:r>
      <w:r>
        <w:t xml:space="preserve">segundo o anexo citado é necessário um TRRF de </w:t>
      </w:r>
      <w:r w:rsidRPr="008F779F">
        <w:rPr>
          <w:b/>
          <w:bCs/>
        </w:rPr>
        <w:t>60 minutos</w:t>
      </w:r>
      <w:r>
        <w:t xml:space="preserve">. </w:t>
      </w:r>
    </w:p>
    <w:p w14:paraId="239D0CE9" w14:textId="6250E89D" w:rsidR="00732600" w:rsidRDefault="00732600" w:rsidP="00732600">
      <w:r>
        <w:t xml:space="preserve">A Metodologia empregada para a determinação da TRRF (Tempo Requerido de Resistência ao Fogo) é o atendimento a tabelas elaboradas a partir de resultados obtidos em ensaios de resistência ao fogo (Anexo B da </w:t>
      </w:r>
      <w:r w:rsidR="00FD0460">
        <w:t>IT</w:t>
      </w:r>
      <w:r>
        <w:t xml:space="preserve"> 008).  São fechamentos serão em alvenaria de meia ou uma vez de tijolo cerâmico pré-cozido com revestimento em massa única.</w:t>
      </w:r>
    </w:p>
    <w:p w14:paraId="54F8AB6C" w14:textId="104C4D72" w:rsidR="00FD0460" w:rsidRPr="00732600" w:rsidRDefault="00FD0460" w:rsidP="00732600">
      <w:r>
        <w:t>As escadas do tipo Enclausurada Protegida deverão possuir TRRF 120 minutos.</w:t>
      </w:r>
    </w:p>
    <w:p w14:paraId="6ECE87ED" w14:textId="514FC127" w:rsidR="00CC4196" w:rsidRDefault="00CC4196" w:rsidP="00CC4196">
      <w:pPr>
        <w:pStyle w:val="Ttulo2"/>
        <w:rPr>
          <w:szCs w:val="24"/>
        </w:rPr>
      </w:pPr>
      <w:bookmarkStart w:id="36" w:name="_Toc107525507"/>
      <w:r>
        <w:rPr>
          <w:szCs w:val="24"/>
        </w:rPr>
        <w:lastRenderedPageBreak/>
        <w:t>ACESSO DE VIATURAS</w:t>
      </w:r>
      <w:bookmarkEnd w:id="36"/>
    </w:p>
    <w:p w14:paraId="7BB1C8DC" w14:textId="72666B2D" w:rsidR="00052273" w:rsidRPr="007C1D6C" w:rsidRDefault="007C1D6C" w:rsidP="00FF15A9">
      <w:pPr>
        <w:pStyle w:val="PargrafodaLista"/>
        <w:numPr>
          <w:ilvl w:val="0"/>
          <w:numId w:val="21"/>
        </w:numPr>
        <w:rPr>
          <w:rFonts w:ascii="Times New Roman" w:hAnsi="Times New Roman"/>
        </w:rPr>
      </w:pPr>
      <w:r w:rsidRPr="007C1D6C">
        <w:rPr>
          <w:rFonts w:ascii="Times New Roman" w:hAnsi="Times New Roman"/>
        </w:rPr>
        <w:t>Altura do pórtico de entrada:</w:t>
      </w:r>
      <w:r w:rsidR="00C621BA">
        <w:rPr>
          <w:rFonts w:ascii="Times New Roman" w:hAnsi="Times New Roman"/>
        </w:rPr>
        <w:t xml:space="preserve"> </w:t>
      </w:r>
      <w:r w:rsidR="003C31E4">
        <w:rPr>
          <w:rFonts w:ascii="Times New Roman" w:hAnsi="Times New Roman"/>
        </w:rPr>
        <w:t>4,50 metros</w:t>
      </w:r>
      <w:r w:rsidR="00C621BA">
        <w:rPr>
          <w:rFonts w:ascii="Times New Roman" w:hAnsi="Times New Roman"/>
        </w:rPr>
        <w:t>;</w:t>
      </w:r>
    </w:p>
    <w:p w14:paraId="51A5B210" w14:textId="0788C6CC" w:rsidR="007C1D6C" w:rsidRPr="007C1D6C" w:rsidRDefault="007C1D6C" w:rsidP="00FF15A9">
      <w:pPr>
        <w:pStyle w:val="PargrafodaLista"/>
        <w:numPr>
          <w:ilvl w:val="0"/>
          <w:numId w:val="21"/>
        </w:numPr>
        <w:rPr>
          <w:rFonts w:ascii="Times New Roman" w:hAnsi="Times New Roman"/>
        </w:rPr>
      </w:pPr>
      <w:r w:rsidRPr="007C1D6C">
        <w:rPr>
          <w:rFonts w:ascii="Times New Roman" w:hAnsi="Times New Roman"/>
        </w:rPr>
        <w:t>Largura do portão de acesso:</w:t>
      </w:r>
      <w:r w:rsidR="00C621BA">
        <w:rPr>
          <w:rFonts w:ascii="Times New Roman" w:hAnsi="Times New Roman"/>
        </w:rPr>
        <w:t xml:space="preserve"> 4,</w:t>
      </w:r>
      <w:r w:rsidR="003C31E4">
        <w:rPr>
          <w:rFonts w:ascii="Times New Roman" w:hAnsi="Times New Roman"/>
        </w:rPr>
        <w:t>00</w:t>
      </w:r>
      <w:r w:rsidR="00C621BA">
        <w:rPr>
          <w:rFonts w:ascii="Times New Roman" w:hAnsi="Times New Roman"/>
        </w:rPr>
        <w:t xml:space="preserve"> metros;</w:t>
      </w:r>
    </w:p>
    <w:p w14:paraId="506F8B31" w14:textId="329C440B" w:rsidR="007C1D6C" w:rsidRPr="007C1D6C" w:rsidRDefault="007C1D6C" w:rsidP="00FF15A9">
      <w:pPr>
        <w:pStyle w:val="PargrafodaLista"/>
        <w:numPr>
          <w:ilvl w:val="0"/>
          <w:numId w:val="21"/>
        </w:numPr>
        <w:rPr>
          <w:rFonts w:ascii="Times New Roman" w:hAnsi="Times New Roman"/>
        </w:rPr>
      </w:pPr>
      <w:r w:rsidRPr="007C1D6C">
        <w:rPr>
          <w:rFonts w:ascii="Times New Roman" w:hAnsi="Times New Roman"/>
        </w:rPr>
        <w:t>Largura das vias internas:</w:t>
      </w:r>
      <w:r w:rsidR="00C621BA">
        <w:rPr>
          <w:rFonts w:ascii="Times New Roman" w:hAnsi="Times New Roman"/>
        </w:rPr>
        <w:t xml:space="preserve"> </w:t>
      </w:r>
      <w:r w:rsidR="003C31E4">
        <w:rPr>
          <w:rFonts w:ascii="Times New Roman" w:hAnsi="Times New Roman"/>
        </w:rPr>
        <w:t>7,00</w:t>
      </w:r>
      <w:r w:rsidR="00C621BA">
        <w:rPr>
          <w:rFonts w:ascii="Times New Roman" w:hAnsi="Times New Roman"/>
        </w:rPr>
        <w:t xml:space="preserve"> metros;</w:t>
      </w:r>
    </w:p>
    <w:p w14:paraId="093CEE4E" w14:textId="1DAA0276" w:rsidR="007C1D6C" w:rsidRPr="007C1D6C" w:rsidRDefault="007C1D6C" w:rsidP="00FF15A9">
      <w:pPr>
        <w:pStyle w:val="PargrafodaLista"/>
        <w:numPr>
          <w:ilvl w:val="0"/>
          <w:numId w:val="21"/>
        </w:numPr>
        <w:rPr>
          <w:rFonts w:ascii="Times New Roman" w:hAnsi="Times New Roman"/>
        </w:rPr>
      </w:pPr>
      <w:r w:rsidRPr="007C1D6C">
        <w:rPr>
          <w:rFonts w:ascii="Times New Roman" w:hAnsi="Times New Roman"/>
        </w:rPr>
        <w:t>Comprimento da via interna:</w:t>
      </w:r>
      <w:r w:rsidR="00C621BA">
        <w:rPr>
          <w:rFonts w:ascii="Times New Roman" w:hAnsi="Times New Roman"/>
        </w:rPr>
        <w:t xml:space="preserve"> </w:t>
      </w:r>
      <w:r w:rsidR="003C31E4">
        <w:rPr>
          <w:rFonts w:ascii="Times New Roman" w:hAnsi="Times New Roman"/>
        </w:rPr>
        <w:t xml:space="preserve">438 </w:t>
      </w:r>
      <w:r w:rsidR="00C621BA">
        <w:rPr>
          <w:rFonts w:ascii="Times New Roman" w:hAnsi="Times New Roman"/>
        </w:rPr>
        <w:t>metros;</w:t>
      </w:r>
    </w:p>
    <w:p w14:paraId="636D7D40" w14:textId="52CEB710" w:rsidR="007C1D6C" w:rsidRDefault="007C1D6C" w:rsidP="007C1D6C">
      <w:r>
        <w:t>Observações importantes:</w:t>
      </w:r>
    </w:p>
    <w:p w14:paraId="0ACB543A" w14:textId="38B206A1" w:rsidR="007C1D6C" w:rsidRPr="007C1D6C" w:rsidRDefault="007C1D6C" w:rsidP="00FF15A9">
      <w:pPr>
        <w:pStyle w:val="PargrafodaLista"/>
        <w:numPr>
          <w:ilvl w:val="0"/>
          <w:numId w:val="20"/>
        </w:numPr>
        <w:rPr>
          <w:rFonts w:ascii="Times New Roman" w:hAnsi="Times New Roman"/>
        </w:rPr>
      </w:pPr>
      <w:r w:rsidRPr="007C1D6C">
        <w:rPr>
          <w:rFonts w:ascii="Times New Roman" w:hAnsi="Times New Roman"/>
        </w:rPr>
        <w:t xml:space="preserve">A edificação possui condições mínimas para o acesso de viaturas de bombeiros nas edificações e áreas de risco, visando o emprego operacional do Corpo de Bombeiros do </w:t>
      </w:r>
      <w:r w:rsidR="0080081E">
        <w:rPr>
          <w:rFonts w:ascii="Times New Roman" w:hAnsi="Times New Roman"/>
        </w:rPr>
        <w:t>Piauí</w:t>
      </w:r>
      <w:r>
        <w:rPr>
          <w:rFonts w:ascii="Times New Roman" w:hAnsi="Times New Roman"/>
        </w:rPr>
        <w:t>;</w:t>
      </w:r>
      <w:r w:rsidRPr="007C1D6C">
        <w:rPr>
          <w:rFonts w:ascii="Times New Roman" w:hAnsi="Times New Roman"/>
        </w:rPr>
        <w:t xml:space="preserve"> </w:t>
      </w:r>
    </w:p>
    <w:p w14:paraId="2A2F8D59" w14:textId="696CB792" w:rsidR="007C1D6C" w:rsidRPr="007C1D6C" w:rsidRDefault="007C1D6C" w:rsidP="00FF15A9">
      <w:pPr>
        <w:pStyle w:val="PargrafodaLista"/>
        <w:numPr>
          <w:ilvl w:val="0"/>
          <w:numId w:val="20"/>
        </w:numPr>
        <w:rPr>
          <w:rFonts w:ascii="Times New Roman" w:hAnsi="Times New Roman"/>
          <w:b/>
        </w:rPr>
      </w:pPr>
      <w:r w:rsidRPr="007C1D6C">
        <w:rPr>
          <w:rFonts w:ascii="Times New Roman" w:hAnsi="Times New Roman"/>
        </w:rPr>
        <w:t>As vias devem suportar viaturas com peso de 25.000 Kgf.</w:t>
      </w:r>
    </w:p>
    <w:p w14:paraId="174135B1" w14:textId="321DF632" w:rsidR="00CC4196" w:rsidRDefault="00CC4196" w:rsidP="00CC4196">
      <w:pPr>
        <w:pStyle w:val="Ttulo2"/>
        <w:rPr>
          <w:szCs w:val="24"/>
        </w:rPr>
      </w:pPr>
      <w:bookmarkStart w:id="37" w:name="_Toc107525508"/>
      <w:r>
        <w:rPr>
          <w:szCs w:val="24"/>
        </w:rPr>
        <w:t>CONTROLE DE MATERIAIS DE ACABAMENTO</w:t>
      </w:r>
      <w:bookmarkEnd w:id="37"/>
    </w:p>
    <w:tbl>
      <w:tblPr>
        <w:tblW w:w="5000" w:type="pct"/>
        <w:tblCellMar>
          <w:left w:w="70" w:type="dxa"/>
          <w:right w:w="70" w:type="dxa"/>
        </w:tblCellMar>
        <w:tblLook w:val="0000" w:firstRow="0" w:lastRow="0" w:firstColumn="0" w:lastColumn="0" w:noHBand="0" w:noVBand="0"/>
      </w:tblPr>
      <w:tblGrid>
        <w:gridCol w:w="1834"/>
        <w:gridCol w:w="1446"/>
        <w:gridCol w:w="9"/>
        <w:gridCol w:w="2113"/>
        <w:gridCol w:w="1792"/>
        <w:gridCol w:w="2017"/>
      </w:tblGrid>
      <w:tr w:rsidR="007C1D6C" w14:paraId="55D43228" w14:textId="77777777" w:rsidTr="00C621BA">
        <w:trPr>
          <w:trHeight w:val="348"/>
        </w:trPr>
        <w:tc>
          <w:tcPr>
            <w:tcW w:w="1785" w:type="pct"/>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294EAFC" w14:textId="77777777" w:rsidR="007C1D6C" w:rsidRPr="00C621BA" w:rsidRDefault="007C1D6C" w:rsidP="00C621BA">
            <w:pPr>
              <w:jc w:val="center"/>
              <w:rPr>
                <w:rFonts w:cs="Times New Roman"/>
                <w:b/>
                <w:bCs/>
                <w:color w:val="FF0000"/>
              </w:rPr>
            </w:pPr>
          </w:p>
          <w:p w14:paraId="16079FFD" w14:textId="4B1DAB83" w:rsidR="007C1D6C" w:rsidRPr="00C621BA" w:rsidRDefault="007C1D6C" w:rsidP="00C621BA">
            <w:pPr>
              <w:jc w:val="center"/>
              <w:rPr>
                <w:rFonts w:cs="Times New Roman"/>
                <w:b/>
                <w:bCs/>
                <w:color w:val="FF0000"/>
              </w:rPr>
            </w:pPr>
            <w:r w:rsidRPr="00C621BA">
              <w:rPr>
                <w:rFonts w:cs="Times New Roman"/>
                <w:b/>
                <w:bCs/>
                <w:sz w:val="22"/>
              </w:rPr>
              <w:t>Fachada (Acabamento/ Revestimento)</w:t>
            </w:r>
          </w:p>
          <w:p w14:paraId="3D91699A" w14:textId="77777777" w:rsidR="007C1D6C" w:rsidRPr="00C621BA" w:rsidRDefault="007C1D6C" w:rsidP="00C621BA">
            <w:pPr>
              <w:jc w:val="center"/>
              <w:rPr>
                <w:rFonts w:cs="Times New Roman"/>
                <w:b/>
                <w:bCs/>
                <w:i/>
                <w:iCs/>
              </w:rPr>
            </w:pPr>
            <w:r w:rsidRPr="00C621BA">
              <w:rPr>
                <w:rFonts w:cs="Times New Roman"/>
                <w:b/>
                <w:bCs/>
                <w:i/>
                <w:iCs/>
                <w:sz w:val="22"/>
              </w:rPr>
              <w:t>Classe I a II-B</w:t>
            </w:r>
          </w:p>
        </w:tc>
        <w:tc>
          <w:tcPr>
            <w:tcW w:w="321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E8D17BC" w14:textId="77777777" w:rsidR="007C1D6C" w:rsidRPr="00C621BA" w:rsidRDefault="007C1D6C" w:rsidP="00C621BA">
            <w:pPr>
              <w:jc w:val="center"/>
              <w:rPr>
                <w:rFonts w:cs="Times New Roman"/>
                <w:b/>
                <w:bCs/>
              </w:rPr>
            </w:pPr>
            <w:r w:rsidRPr="00C621BA">
              <w:rPr>
                <w:rFonts w:cs="Times New Roman"/>
                <w:b/>
                <w:bCs/>
                <w:sz w:val="22"/>
              </w:rPr>
              <w:t>FINALIDADE DO MATERIAL</w:t>
            </w:r>
          </w:p>
        </w:tc>
      </w:tr>
      <w:tr w:rsidR="007C1D6C" w14:paraId="60A3B811" w14:textId="77777777" w:rsidTr="00C621BA">
        <w:trPr>
          <w:trHeight w:val="348"/>
        </w:trPr>
        <w:tc>
          <w:tcPr>
            <w:tcW w:w="1785" w:type="pct"/>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94FE79" w14:textId="77777777" w:rsidR="007C1D6C" w:rsidRPr="00C621BA" w:rsidRDefault="007C1D6C" w:rsidP="00C621BA">
            <w:pPr>
              <w:jc w:val="center"/>
              <w:rPr>
                <w:rFonts w:cs="Times New Roman"/>
                <w:b/>
                <w:bCs/>
              </w:rPr>
            </w:pPr>
          </w:p>
        </w:tc>
        <w:tc>
          <w:tcPr>
            <w:tcW w:w="11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F34EE9" w14:textId="77777777" w:rsidR="007C1D6C" w:rsidRPr="00C621BA" w:rsidRDefault="007C1D6C" w:rsidP="00C621BA">
            <w:pPr>
              <w:jc w:val="center"/>
              <w:rPr>
                <w:rFonts w:cs="Times New Roman"/>
                <w:b/>
                <w:bCs/>
              </w:rPr>
            </w:pPr>
            <w:r w:rsidRPr="00C621BA">
              <w:rPr>
                <w:rFonts w:cs="Times New Roman"/>
                <w:b/>
                <w:bCs/>
                <w:sz w:val="22"/>
              </w:rPr>
              <w:t>Piso (acabamento e revestimento)</w:t>
            </w:r>
          </w:p>
        </w:tc>
        <w:tc>
          <w:tcPr>
            <w:tcW w:w="9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270A27" w14:textId="77777777" w:rsidR="007C1D6C" w:rsidRPr="00C621BA" w:rsidRDefault="007C1D6C" w:rsidP="00C621BA">
            <w:pPr>
              <w:jc w:val="center"/>
              <w:rPr>
                <w:rFonts w:cs="Times New Roman"/>
                <w:b/>
                <w:bCs/>
              </w:rPr>
            </w:pPr>
            <w:r w:rsidRPr="00C621BA">
              <w:rPr>
                <w:rFonts w:cs="Times New Roman"/>
                <w:b/>
                <w:bCs/>
                <w:sz w:val="22"/>
              </w:rPr>
              <w:t>Parede e divisória (Acabamento</w:t>
            </w:r>
            <w:r w:rsidRPr="00C621BA">
              <w:rPr>
                <w:rFonts w:cs="Times New Roman"/>
                <w:b/>
                <w:bCs/>
                <w:sz w:val="22"/>
                <w:vertAlign w:val="superscript"/>
              </w:rPr>
              <w:t xml:space="preserve"> </w:t>
            </w:r>
            <w:r w:rsidRPr="00C621BA">
              <w:rPr>
                <w:rFonts w:cs="Times New Roman"/>
                <w:b/>
                <w:bCs/>
                <w:sz w:val="22"/>
              </w:rPr>
              <w:t>e revestimento)</w:t>
            </w:r>
          </w:p>
        </w:tc>
        <w:tc>
          <w:tcPr>
            <w:tcW w:w="10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BD34E9" w14:textId="77777777" w:rsidR="007C1D6C" w:rsidRPr="00C621BA" w:rsidRDefault="007C1D6C" w:rsidP="00C621BA">
            <w:pPr>
              <w:jc w:val="center"/>
              <w:rPr>
                <w:rFonts w:cs="Times New Roman"/>
                <w:b/>
                <w:bCs/>
              </w:rPr>
            </w:pPr>
            <w:r w:rsidRPr="00C621BA">
              <w:rPr>
                <w:rFonts w:cs="Times New Roman"/>
                <w:b/>
                <w:bCs/>
                <w:sz w:val="22"/>
              </w:rPr>
              <w:t>Teto e forro (Acabamento e revestimento)</w:t>
            </w:r>
          </w:p>
        </w:tc>
      </w:tr>
      <w:tr w:rsidR="007C1D6C" w:rsidRPr="00234442" w14:paraId="4D5E2D79" w14:textId="77777777" w:rsidTr="00C621BA">
        <w:trPr>
          <w:trHeight w:val="348"/>
        </w:trPr>
        <w:tc>
          <w:tcPr>
            <w:tcW w:w="9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D953D3" w14:textId="77777777" w:rsidR="007C1D6C" w:rsidRPr="00C621BA" w:rsidRDefault="007C1D6C" w:rsidP="00C621BA">
            <w:pPr>
              <w:jc w:val="center"/>
              <w:rPr>
                <w:rFonts w:cs="Times New Roman"/>
                <w:b/>
              </w:rPr>
            </w:pPr>
            <w:r w:rsidRPr="00C621BA">
              <w:rPr>
                <w:rFonts w:cs="Times New Roman"/>
                <w:bCs/>
                <w:sz w:val="22"/>
              </w:rPr>
              <w:t>GRUPO/ DIVISÃO</w:t>
            </w:r>
          </w:p>
        </w:tc>
        <w:tc>
          <w:tcPr>
            <w:tcW w:w="7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716B7E" w14:textId="77777777" w:rsidR="007C1D6C" w:rsidRPr="00C621BA" w:rsidRDefault="007C1D6C" w:rsidP="00C621BA">
            <w:pPr>
              <w:jc w:val="center"/>
              <w:rPr>
                <w:rFonts w:cs="Times New Roman"/>
              </w:rPr>
            </w:pPr>
            <w:r w:rsidRPr="00C621BA">
              <w:rPr>
                <w:rFonts w:cs="Times New Roman"/>
                <w:color w:val="000000" w:themeColor="text1"/>
                <w:sz w:val="22"/>
              </w:rPr>
              <w:t>H-4</w:t>
            </w:r>
          </w:p>
        </w:tc>
        <w:tc>
          <w:tcPr>
            <w:tcW w:w="1152"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1359032" w14:textId="77777777" w:rsidR="007C1D6C" w:rsidRPr="00C621BA" w:rsidRDefault="007C1D6C" w:rsidP="00C621BA">
            <w:pPr>
              <w:jc w:val="center"/>
              <w:rPr>
                <w:rFonts w:cs="Times New Roman"/>
                <w:color w:val="000000" w:themeColor="text1"/>
              </w:rPr>
            </w:pPr>
            <w:r w:rsidRPr="00C621BA">
              <w:rPr>
                <w:rFonts w:cs="Times New Roman"/>
                <w:color w:val="000000" w:themeColor="text1"/>
                <w:sz w:val="22"/>
              </w:rPr>
              <w:t>Classe I, II-A, III-A,</w:t>
            </w:r>
          </w:p>
          <w:p w14:paraId="2EE9BCAF" w14:textId="4C499C87" w:rsidR="007C1D6C" w:rsidRPr="00C621BA" w:rsidRDefault="007C1D6C" w:rsidP="00C621BA">
            <w:pPr>
              <w:jc w:val="center"/>
              <w:rPr>
                <w:rFonts w:cs="Times New Roman"/>
                <w:b/>
                <w:bCs/>
                <w:vertAlign w:val="superscript"/>
              </w:rPr>
            </w:pPr>
            <w:r w:rsidRPr="00C621BA">
              <w:rPr>
                <w:rFonts w:cs="Times New Roman"/>
                <w:color w:val="000000" w:themeColor="text1"/>
                <w:sz w:val="22"/>
              </w:rPr>
              <w:t>ou IV-A</w:t>
            </w:r>
          </w:p>
        </w:tc>
        <w:tc>
          <w:tcPr>
            <w:tcW w:w="9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F85C6A" w14:textId="77777777" w:rsidR="007C1D6C" w:rsidRPr="00C621BA" w:rsidRDefault="007C1D6C" w:rsidP="00C621BA">
            <w:pPr>
              <w:jc w:val="center"/>
              <w:rPr>
                <w:rFonts w:cs="Times New Roman"/>
              </w:rPr>
            </w:pPr>
            <w:r w:rsidRPr="00C621BA">
              <w:rPr>
                <w:rFonts w:cs="Times New Roman"/>
                <w:color w:val="000000" w:themeColor="text1"/>
                <w:sz w:val="22"/>
              </w:rPr>
              <w:t>Classe I, II-A, ou III-A</w:t>
            </w:r>
            <w:r w:rsidRPr="00C621BA">
              <w:rPr>
                <w:rFonts w:cs="Times New Roman"/>
                <w:color w:val="000000" w:themeColor="text1"/>
                <w:sz w:val="22"/>
                <w:vertAlign w:val="superscript"/>
              </w:rPr>
              <w:t>9</w:t>
            </w:r>
          </w:p>
        </w:tc>
        <w:tc>
          <w:tcPr>
            <w:tcW w:w="10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FE3C5A" w14:textId="77777777" w:rsidR="007C1D6C" w:rsidRPr="00C621BA" w:rsidRDefault="007C1D6C" w:rsidP="00C621BA">
            <w:pPr>
              <w:jc w:val="center"/>
              <w:rPr>
                <w:rFonts w:cs="Times New Roman"/>
              </w:rPr>
            </w:pPr>
            <w:r w:rsidRPr="00C621BA">
              <w:rPr>
                <w:rFonts w:cs="Times New Roman"/>
                <w:color w:val="000000" w:themeColor="text1"/>
                <w:sz w:val="22"/>
              </w:rPr>
              <w:t>Classe I e II-A</w:t>
            </w:r>
          </w:p>
        </w:tc>
      </w:tr>
    </w:tbl>
    <w:p w14:paraId="4D3415B2" w14:textId="089C9906" w:rsidR="00730952" w:rsidRDefault="00C621BA" w:rsidP="00730952">
      <w:pPr>
        <w:pStyle w:val="Ttulo2"/>
        <w:rPr>
          <w:szCs w:val="24"/>
        </w:rPr>
      </w:pPr>
      <w:bookmarkStart w:id="38" w:name="_Toc107525509"/>
      <w:r>
        <w:rPr>
          <w:szCs w:val="24"/>
        </w:rPr>
        <w:t>GLP – CENTRAL E INSTALAÇÕES</w:t>
      </w:r>
      <w:bookmarkEnd w:id="38"/>
    </w:p>
    <w:p w14:paraId="58E6037D" w14:textId="252354E1" w:rsidR="00C621BA" w:rsidRPr="00833A51" w:rsidRDefault="00C621BA" w:rsidP="00FF15A9">
      <w:pPr>
        <w:pStyle w:val="PargrafodaLista"/>
        <w:numPr>
          <w:ilvl w:val="0"/>
          <w:numId w:val="22"/>
        </w:numPr>
        <w:autoSpaceDE w:val="0"/>
        <w:autoSpaceDN w:val="0"/>
        <w:adjustRightInd w:val="0"/>
        <w:spacing w:line="360" w:lineRule="auto"/>
        <w:rPr>
          <w:rFonts w:ascii="Times New Roman" w:hAnsi="Times New Roman"/>
          <w:szCs w:val="24"/>
          <w:u w:val="single"/>
        </w:rPr>
      </w:pPr>
      <w:r w:rsidRPr="00833A51">
        <w:rPr>
          <w:rFonts w:ascii="Times New Roman" w:hAnsi="Times New Roman"/>
          <w:szCs w:val="24"/>
          <w:u w:val="single"/>
        </w:rPr>
        <w:t>Capacidade:</w:t>
      </w:r>
    </w:p>
    <w:p w14:paraId="67D887B4" w14:textId="542635AD" w:rsidR="00C621BA" w:rsidRPr="00833A51" w:rsidRDefault="00C621BA" w:rsidP="00C621BA">
      <w:pPr>
        <w:autoSpaceDE w:val="0"/>
        <w:autoSpaceDN w:val="0"/>
        <w:adjustRightInd w:val="0"/>
        <w:spacing w:line="360" w:lineRule="auto"/>
        <w:rPr>
          <w:rFonts w:cs="Times New Roman"/>
          <w:szCs w:val="24"/>
        </w:rPr>
      </w:pPr>
      <w:r w:rsidRPr="00833A51">
        <w:rPr>
          <w:rFonts w:cs="Times New Roman"/>
          <w:szCs w:val="24"/>
        </w:rPr>
        <w:t>Central com 1 x P-45 para fornecimento principal mais 1 x P-45 reserva (capacidade volumétrica total 0,216 m³).</w:t>
      </w:r>
    </w:p>
    <w:p w14:paraId="1C0948BA" w14:textId="058FCF0B" w:rsidR="00C621BA" w:rsidRDefault="00C621BA" w:rsidP="00FF15A9">
      <w:pPr>
        <w:pStyle w:val="PargrafodaLista"/>
        <w:numPr>
          <w:ilvl w:val="0"/>
          <w:numId w:val="22"/>
        </w:numPr>
        <w:autoSpaceDE w:val="0"/>
        <w:autoSpaceDN w:val="0"/>
        <w:adjustRightInd w:val="0"/>
        <w:spacing w:line="360" w:lineRule="auto"/>
        <w:rPr>
          <w:rFonts w:ascii="Times New Roman" w:hAnsi="Times New Roman"/>
          <w:szCs w:val="24"/>
          <w:u w:val="single"/>
        </w:rPr>
      </w:pPr>
      <w:r w:rsidRPr="00833A51">
        <w:rPr>
          <w:rFonts w:ascii="Times New Roman" w:hAnsi="Times New Roman"/>
          <w:szCs w:val="24"/>
          <w:u w:val="single"/>
        </w:rPr>
        <w:t>Distância a outra instalação:</w:t>
      </w:r>
    </w:p>
    <w:p w14:paraId="79068966" w14:textId="0CCFF21D" w:rsidR="003C31E4" w:rsidRPr="003C31E4" w:rsidRDefault="003C31E4" w:rsidP="003C31E4">
      <w:pPr>
        <w:autoSpaceDE w:val="0"/>
        <w:autoSpaceDN w:val="0"/>
        <w:adjustRightInd w:val="0"/>
        <w:spacing w:line="360" w:lineRule="auto"/>
        <w:rPr>
          <w:rFonts w:cs="Times New Roman"/>
          <w:szCs w:val="24"/>
        </w:rPr>
      </w:pPr>
      <w:r w:rsidRPr="003C31E4">
        <w:rPr>
          <w:rFonts w:cs="Times New Roman"/>
          <w:szCs w:val="24"/>
        </w:rPr>
        <w:t>Não existe nas proximidades nenhum ponto de ignição, inclusive estacionamento e passeios, a menos de 3,0 m da central de gás, nem ralos a menos de 1,5 m da central de GLP.</w:t>
      </w:r>
    </w:p>
    <w:p w14:paraId="099403B0" w14:textId="4F0E0044" w:rsidR="00C621BA" w:rsidRDefault="00C621BA" w:rsidP="00FF15A9">
      <w:pPr>
        <w:pStyle w:val="PargrafodaLista"/>
        <w:numPr>
          <w:ilvl w:val="0"/>
          <w:numId w:val="22"/>
        </w:numPr>
        <w:autoSpaceDE w:val="0"/>
        <w:autoSpaceDN w:val="0"/>
        <w:adjustRightInd w:val="0"/>
        <w:spacing w:line="360" w:lineRule="auto"/>
        <w:rPr>
          <w:rFonts w:ascii="Times New Roman" w:hAnsi="Times New Roman"/>
          <w:szCs w:val="24"/>
          <w:u w:val="single"/>
        </w:rPr>
      </w:pPr>
      <w:r w:rsidRPr="00833A51">
        <w:rPr>
          <w:rFonts w:ascii="Times New Roman" w:hAnsi="Times New Roman"/>
          <w:szCs w:val="24"/>
          <w:u w:val="single"/>
        </w:rPr>
        <w:t>Localização/Condições:</w:t>
      </w:r>
    </w:p>
    <w:p w14:paraId="672D0BE4" w14:textId="7BBDA75A" w:rsidR="003C31E4" w:rsidRPr="003C31E4" w:rsidRDefault="003C31E4" w:rsidP="003C31E4">
      <w:pPr>
        <w:spacing w:line="360" w:lineRule="auto"/>
        <w:rPr>
          <w:rFonts w:cs="Times New Roman"/>
          <w:szCs w:val="24"/>
        </w:rPr>
      </w:pPr>
      <w:r w:rsidRPr="003C31E4">
        <w:rPr>
          <w:rFonts w:cs="Times New Roman"/>
          <w:szCs w:val="24"/>
        </w:rPr>
        <w:t xml:space="preserve">Encontra-se na área externa, fora da projeção da edificação alimentada por ela, em local </w:t>
      </w:r>
      <w:r w:rsidRPr="003C31E4">
        <w:rPr>
          <w:rFonts w:cs="Times New Roman"/>
          <w:szCs w:val="24"/>
        </w:rPr>
        <w:lastRenderedPageBreak/>
        <w:t>aberto, ventilado com área de 1,28 m². A central, com capacidade total de 90 kg, encontra-se encostada na casa de lixo, possuindo abertura frontal inteiramente ventilada com vão de 1,60 m e área livre de 3,52 m², maior que a área da projeção da central. Será executada com piso, e cobertura em concreto armado, com altura interna de 2,20 m, e paredes laterais edificadas em alvenaria com blocos de concreto.</w:t>
      </w:r>
    </w:p>
    <w:p w14:paraId="59131C27" w14:textId="51B27D53" w:rsidR="00C621BA" w:rsidRDefault="00C621BA" w:rsidP="00FF15A9">
      <w:pPr>
        <w:pStyle w:val="PargrafodaLista"/>
        <w:numPr>
          <w:ilvl w:val="0"/>
          <w:numId w:val="22"/>
        </w:numPr>
        <w:autoSpaceDE w:val="0"/>
        <w:autoSpaceDN w:val="0"/>
        <w:adjustRightInd w:val="0"/>
        <w:spacing w:line="360" w:lineRule="auto"/>
        <w:rPr>
          <w:rFonts w:ascii="Times New Roman" w:hAnsi="Times New Roman"/>
          <w:szCs w:val="24"/>
          <w:u w:val="single"/>
        </w:rPr>
      </w:pPr>
      <w:r w:rsidRPr="00833A51">
        <w:rPr>
          <w:rFonts w:ascii="Times New Roman" w:hAnsi="Times New Roman"/>
          <w:szCs w:val="24"/>
          <w:u w:val="single"/>
        </w:rPr>
        <w:t>Tubulação:</w:t>
      </w:r>
    </w:p>
    <w:p w14:paraId="477EB264" w14:textId="25F0E1F7" w:rsidR="003C31E4" w:rsidRPr="003C31E4" w:rsidRDefault="003C31E4" w:rsidP="003C31E4">
      <w:pPr>
        <w:spacing w:line="360" w:lineRule="auto"/>
        <w:rPr>
          <w:szCs w:val="24"/>
          <w:u w:val="single"/>
        </w:rPr>
      </w:pPr>
      <w:r w:rsidRPr="00325718">
        <w:t>Ferro galvanizado (</w:t>
      </w:r>
      <w:r>
        <w:t>75</w:t>
      </w:r>
      <w:r w:rsidRPr="00325718">
        <w:t xml:space="preserve"> mm) com terminal </w:t>
      </w:r>
      <w:r>
        <w:t xml:space="preserve">metálico </w:t>
      </w:r>
      <w:r w:rsidRPr="00325718">
        <w:t>para ventilação dos quadros</w:t>
      </w:r>
      <w:r>
        <w:t xml:space="preserve"> internos da edificação principal e prédio anexo, </w:t>
      </w:r>
      <w:r w:rsidRPr="00B96A29">
        <w:t>onde serão instalad</w:t>
      </w:r>
      <w:r>
        <w:t xml:space="preserve">os </w:t>
      </w:r>
      <w:r w:rsidRPr="00B96A29">
        <w:t>regulador</w:t>
      </w:r>
      <w:r>
        <w:t>e</w:t>
      </w:r>
      <w:r w:rsidRPr="00B96A29">
        <w:t>s de pressão de 2º estágio e válvulas de bloqueio</w:t>
      </w:r>
      <w:r>
        <w:t xml:space="preserve"> protegidas de danos físicos. C</w:t>
      </w:r>
      <w:r w:rsidRPr="00B96A29">
        <w:t>obre</w:t>
      </w:r>
      <w:r>
        <w:t xml:space="preserve"> classe A</w:t>
      </w:r>
      <w:r w:rsidRPr="00B96A29">
        <w:t xml:space="preserve"> (22 mm) partindo da central até </w:t>
      </w:r>
      <w:r>
        <w:t xml:space="preserve">a derivação para as edificações e seguem com tubulação de cobre classe A (15 mm) para os </w:t>
      </w:r>
      <w:r w:rsidRPr="00B96A29">
        <w:t>quadros</w:t>
      </w:r>
      <w:r>
        <w:t xml:space="preserve"> ventilados</w:t>
      </w:r>
      <w:r w:rsidRPr="00B96A29">
        <w:t xml:space="preserve"> </w:t>
      </w:r>
      <w:r>
        <w:t>da edificação principal e auditório, ambos</w:t>
      </w:r>
      <w:r w:rsidRPr="00B96A29">
        <w:t xml:space="preserve"> com processo de soldagem em sua montagem, </w:t>
      </w:r>
      <w:r>
        <w:t xml:space="preserve">seguindo até </w:t>
      </w:r>
      <w:r w:rsidRPr="00B96A29">
        <w:t>o</w:t>
      </w:r>
      <w:r>
        <w:t>s</w:t>
      </w:r>
      <w:r w:rsidRPr="00B96A29">
        <w:t xml:space="preserve"> ponto</w:t>
      </w:r>
      <w:r>
        <w:t>s</w:t>
      </w:r>
      <w:r w:rsidRPr="00B96A29">
        <w:t xml:space="preserve"> de utilização </w:t>
      </w:r>
      <w:r>
        <w:t>dos laboratórios localizados no pavimento subsolo da edificação principal e pavimento 1 em ambas as edificações, providos de válvulas de fechamento manual.</w:t>
      </w:r>
    </w:p>
    <w:p w14:paraId="76502F64" w14:textId="42CF95D1" w:rsidR="00C621BA" w:rsidRDefault="00C621BA" w:rsidP="00FF15A9">
      <w:pPr>
        <w:pStyle w:val="PargrafodaLista"/>
        <w:numPr>
          <w:ilvl w:val="0"/>
          <w:numId w:val="22"/>
        </w:numPr>
        <w:autoSpaceDE w:val="0"/>
        <w:autoSpaceDN w:val="0"/>
        <w:adjustRightInd w:val="0"/>
        <w:spacing w:line="360" w:lineRule="auto"/>
        <w:rPr>
          <w:rFonts w:ascii="Times New Roman" w:hAnsi="Times New Roman"/>
          <w:szCs w:val="24"/>
          <w:u w:val="single"/>
        </w:rPr>
      </w:pPr>
      <w:r w:rsidRPr="00833A51">
        <w:rPr>
          <w:rFonts w:ascii="Times New Roman" w:hAnsi="Times New Roman"/>
          <w:szCs w:val="24"/>
          <w:u w:val="single"/>
        </w:rPr>
        <w:t>Quadros de reguladores de 2º estágio:</w:t>
      </w:r>
    </w:p>
    <w:p w14:paraId="30B3504A" w14:textId="465DCE63" w:rsidR="003C31E4" w:rsidRPr="003C31E4" w:rsidRDefault="003C31E4" w:rsidP="003C31E4">
      <w:pPr>
        <w:spacing w:line="360" w:lineRule="auto"/>
        <w:rPr>
          <w:szCs w:val="24"/>
          <w:u w:val="single"/>
        </w:rPr>
      </w:pPr>
      <w:r>
        <w:t>São dotados de tubulação específica para ventilação (escape de gás) com saída no pavimento de descarga (térreo) e entrada de ar na cobertura da edificação, com o diâmetro de 75 mm</w:t>
      </w:r>
      <w:r w:rsidRPr="00E6767C">
        <w:t>. O bocal de ligação</w:t>
      </w:r>
      <w:r>
        <w:t xml:space="preserve"> da tubulação</w:t>
      </w:r>
      <w:r w:rsidRPr="00E6767C">
        <w:t xml:space="preserve"> está situado junto ao fechamento da parte inferior d</w:t>
      </w:r>
      <w:r>
        <w:t>e cada</w:t>
      </w:r>
      <w:r w:rsidRPr="00E6767C">
        <w:t xml:space="preserve"> </w:t>
      </w:r>
      <w:r w:rsidRPr="00E6767C">
        <w:rPr>
          <w:rFonts w:ascii="Arial-ItalicMT" w:hAnsi="Arial-ItalicMT" w:cs="Arial-ItalicMT"/>
        </w:rPr>
        <w:t>quadro formando</w:t>
      </w:r>
      <w:r w:rsidRPr="00E6767C">
        <w:t xml:space="preserve"> um ângulo fechado de 45 graus.</w:t>
      </w:r>
      <w:r>
        <w:t xml:space="preserve"> No interior dos quadros, estão localizados o regulador de pressão de 2° estágio instalado com de válvula de bloquei no ramal de alimentação e imediatamente depois, quando há mais de uma derivação no mesmo pavimento.</w:t>
      </w:r>
    </w:p>
    <w:p w14:paraId="59AE7DE1" w14:textId="3DD13ADB" w:rsidR="00C621BA" w:rsidRPr="00833A51" w:rsidRDefault="00C621BA" w:rsidP="00FF15A9">
      <w:pPr>
        <w:pStyle w:val="PargrafodaLista"/>
        <w:numPr>
          <w:ilvl w:val="0"/>
          <w:numId w:val="22"/>
        </w:numPr>
        <w:autoSpaceDE w:val="0"/>
        <w:autoSpaceDN w:val="0"/>
        <w:adjustRightInd w:val="0"/>
        <w:spacing w:line="360" w:lineRule="auto"/>
        <w:rPr>
          <w:rFonts w:ascii="Times New Roman" w:hAnsi="Times New Roman"/>
          <w:szCs w:val="24"/>
          <w:u w:val="single"/>
        </w:rPr>
      </w:pPr>
      <w:r w:rsidRPr="00833A51">
        <w:rPr>
          <w:rFonts w:ascii="Times New Roman" w:hAnsi="Times New Roman"/>
          <w:szCs w:val="24"/>
          <w:u w:val="single"/>
        </w:rPr>
        <w:t>Abastecimento:</w:t>
      </w:r>
    </w:p>
    <w:p w14:paraId="43315AE8" w14:textId="4E0CBCA9" w:rsidR="00C621BA" w:rsidRPr="00833A51" w:rsidRDefault="00C621BA" w:rsidP="00C621BA">
      <w:pPr>
        <w:autoSpaceDE w:val="0"/>
        <w:autoSpaceDN w:val="0"/>
        <w:adjustRightInd w:val="0"/>
        <w:spacing w:line="360" w:lineRule="auto"/>
        <w:rPr>
          <w:rFonts w:cs="Times New Roman"/>
          <w:szCs w:val="24"/>
        </w:rPr>
      </w:pPr>
      <w:r w:rsidRPr="00833A51">
        <w:rPr>
          <w:rFonts w:cs="Times New Roman"/>
          <w:szCs w:val="24"/>
        </w:rPr>
        <w:t>Para o abastecimento a granel de GLP, deverão ser observadas as seguintes condições gerais de segurança:</w:t>
      </w:r>
    </w:p>
    <w:p w14:paraId="57795AC2" w14:textId="77777777" w:rsidR="00C621BA" w:rsidRPr="00833A51" w:rsidRDefault="00C621BA" w:rsidP="00FF15A9">
      <w:pPr>
        <w:pStyle w:val="PargrafodaLista"/>
        <w:numPr>
          <w:ilvl w:val="0"/>
          <w:numId w:val="25"/>
        </w:numPr>
        <w:autoSpaceDE w:val="0"/>
        <w:autoSpaceDN w:val="0"/>
        <w:adjustRightInd w:val="0"/>
        <w:spacing w:before="240" w:after="0" w:line="360" w:lineRule="auto"/>
        <w:rPr>
          <w:rFonts w:ascii="Times New Roman" w:hAnsi="Times New Roman"/>
          <w:szCs w:val="24"/>
        </w:rPr>
      </w:pPr>
      <w:r w:rsidRPr="00833A51">
        <w:rPr>
          <w:rFonts w:ascii="Times New Roman" w:hAnsi="Times New Roman"/>
          <w:szCs w:val="24"/>
        </w:rPr>
        <w:t>Recomenda-se que recipientes de capacidades volumétricas iguais ou inferiores a 0,25 m³ possuam sistemas adicionais automáticos ou semiautomáticos que evitem o sobre enchimento dos recipientes.</w:t>
      </w:r>
    </w:p>
    <w:p w14:paraId="659BB491" w14:textId="77777777" w:rsidR="00C621BA" w:rsidRPr="00833A51" w:rsidRDefault="00C621BA" w:rsidP="00FF15A9">
      <w:pPr>
        <w:pStyle w:val="PargrafodaLista"/>
        <w:numPr>
          <w:ilvl w:val="0"/>
          <w:numId w:val="25"/>
        </w:numPr>
        <w:autoSpaceDE w:val="0"/>
        <w:autoSpaceDN w:val="0"/>
        <w:adjustRightInd w:val="0"/>
        <w:spacing w:before="240" w:after="0" w:line="360" w:lineRule="auto"/>
        <w:rPr>
          <w:rFonts w:ascii="Times New Roman" w:hAnsi="Times New Roman"/>
          <w:szCs w:val="24"/>
        </w:rPr>
      </w:pPr>
      <w:r w:rsidRPr="00833A51">
        <w:rPr>
          <w:rFonts w:ascii="Times New Roman" w:hAnsi="Times New Roman"/>
          <w:szCs w:val="24"/>
        </w:rPr>
        <w:t>Durante a operação de abastecimento, o veículo abastecedor deve ser posicionado de forma a permitir sua rápida evacuação do local, em caso de risco como estacionament</w:t>
      </w:r>
      <w:r w:rsidRPr="00833A51">
        <w:rPr>
          <w:rFonts w:ascii="Times New Roman" w:hAnsi="Times New Roman"/>
          <w:szCs w:val="24"/>
        </w:rPr>
        <w:lastRenderedPageBreak/>
        <w:t>o, durante a operação, a área deverá estar sinalizada e isolada.</w:t>
      </w:r>
    </w:p>
    <w:p w14:paraId="66C81C6D" w14:textId="26727E20" w:rsidR="00C621BA" w:rsidRPr="00833A51" w:rsidRDefault="00C621BA" w:rsidP="00FF15A9">
      <w:pPr>
        <w:pStyle w:val="PargrafodaLista"/>
        <w:numPr>
          <w:ilvl w:val="0"/>
          <w:numId w:val="25"/>
        </w:numPr>
        <w:autoSpaceDE w:val="0"/>
        <w:autoSpaceDN w:val="0"/>
        <w:adjustRightInd w:val="0"/>
        <w:spacing w:before="240" w:after="0" w:line="360" w:lineRule="auto"/>
        <w:rPr>
          <w:rFonts w:ascii="Times New Roman" w:hAnsi="Times New Roman"/>
          <w:szCs w:val="24"/>
        </w:rPr>
      </w:pPr>
      <w:r w:rsidRPr="00833A51">
        <w:rPr>
          <w:rFonts w:ascii="Times New Roman" w:hAnsi="Times New Roman"/>
          <w:szCs w:val="24"/>
        </w:rPr>
        <w:t>Durante o abastecimento a mangueira não deve passar pelo interior de habitações, em locais sujeitos ao trafego de veículos ou nas proximidades de fontes de calor ou de ignição.</w:t>
      </w:r>
    </w:p>
    <w:p w14:paraId="0232A768" w14:textId="77777777" w:rsidR="00C621BA" w:rsidRPr="00833A51" w:rsidRDefault="00C621BA" w:rsidP="00C621BA">
      <w:pPr>
        <w:autoSpaceDE w:val="0"/>
        <w:autoSpaceDN w:val="0"/>
        <w:adjustRightInd w:val="0"/>
        <w:spacing w:before="160" w:line="360" w:lineRule="auto"/>
        <w:rPr>
          <w:rFonts w:cs="Times New Roman"/>
          <w:b/>
          <w:bCs/>
          <w:szCs w:val="24"/>
        </w:rPr>
      </w:pPr>
      <w:r w:rsidRPr="00833A51">
        <w:rPr>
          <w:rFonts w:cs="Times New Roman"/>
          <w:b/>
          <w:bCs/>
          <w:szCs w:val="24"/>
        </w:rPr>
        <w:t xml:space="preserve">Observações importantes: </w:t>
      </w:r>
    </w:p>
    <w:p w14:paraId="6C4D026B" w14:textId="77777777" w:rsidR="00C621BA" w:rsidRPr="00833A51" w:rsidRDefault="00C621BA" w:rsidP="00FF15A9">
      <w:pPr>
        <w:pStyle w:val="PargrafodaLista"/>
        <w:numPr>
          <w:ilvl w:val="0"/>
          <w:numId w:val="23"/>
        </w:numPr>
        <w:autoSpaceDE w:val="0"/>
        <w:autoSpaceDN w:val="0"/>
        <w:adjustRightInd w:val="0"/>
        <w:spacing w:before="240" w:after="0" w:line="360" w:lineRule="auto"/>
        <w:rPr>
          <w:rFonts w:ascii="Times New Roman" w:hAnsi="Times New Roman"/>
          <w:szCs w:val="24"/>
        </w:rPr>
      </w:pPr>
      <w:r w:rsidRPr="00833A51">
        <w:rPr>
          <w:rFonts w:ascii="Times New Roman" w:hAnsi="Times New Roman"/>
          <w:szCs w:val="24"/>
        </w:rPr>
        <w:t>O tipo de gás adotado para fornecimento e abastecimento do empreendimento foi o gás GLP;</w:t>
      </w:r>
    </w:p>
    <w:p w14:paraId="6162A135" w14:textId="77777777" w:rsidR="00C621BA" w:rsidRPr="00833A51" w:rsidRDefault="00C621BA" w:rsidP="00FF15A9">
      <w:pPr>
        <w:pStyle w:val="PargrafodaLista"/>
        <w:numPr>
          <w:ilvl w:val="0"/>
          <w:numId w:val="23"/>
        </w:numPr>
        <w:autoSpaceDE w:val="0"/>
        <w:autoSpaceDN w:val="0"/>
        <w:adjustRightInd w:val="0"/>
        <w:spacing w:before="240" w:after="0" w:line="360" w:lineRule="auto"/>
        <w:rPr>
          <w:rFonts w:ascii="Times New Roman" w:hAnsi="Times New Roman"/>
          <w:szCs w:val="24"/>
        </w:rPr>
      </w:pPr>
      <w:r w:rsidRPr="00833A51">
        <w:rPr>
          <w:rFonts w:ascii="Times New Roman" w:hAnsi="Times New Roman"/>
          <w:szCs w:val="24"/>
        </w:rPr>
        <w:t>Quando o cruzamento de tubulações de gás e condutores elétricos for inevitável, deve-se colocar entre elas um material isolante elétrico.</w:t>
      </w:r>
    </w:p>
    <w:p w14:paraId="1FCF5309" w14:textId="77777777" w:rsidR="00C621BA" w:rsidRPr="00833A51" w:rsidRDefault="00C621BA" w:rsidP="00FF15A9">
      <w:pPr>
        <w:pStyle w:val="PargrafodaLista"/>
        <w:numPr>
          <w:ilvl w:val="0"/>
          <w:numId w:val="23"/>
        </w:numPr>
        <w:autoSpaceDE w:val="0"/>
        <w:autoSpaceDN w:val="0"/>
        <w:adjustRightInd w:val="0"/>
        <w:spacing w:before="240" w:after="0" w:line="360" w:lineRule="auto"/>
        <w:rPr>
          <w:rFonts w:ascii="Times New Roman" w:hAnsi="Times New Roman"/>
          <w:szCs w:val="24"/>
        </w:rPr>
      </w:pPr>
      <w:r w:rsidRPr="00833A51">
        <w:rPr>
          <w:rFonts w:ascii="Times New Roman" w:hAnsi="Times New Roman"/>
          <w:szCs w:val="24"/>
        </w:rPr>
        <w:t>É proibida a utilização de tubulações de gás como aterramento elétrico.</w:t>
      </w:r>
    </w:p>
    <w:p w14:paraId="6FB13F82" w14:textId="77777777" w:rsidR="00C621BA" w:rsidRPr="00833A51" w:rsidRDefault="00C621BA" w:rsidP="00FF15A9">
      <w:pPr>
        <w:pStyle w:val="PargrafodaLista"/>
        <w:numPr>
          <w:ilvl w:val="0"/>
          <w:numId w:val="23"/>
        </w:numPr>
        <w:autoSpaceDE w:val="0"/>
        <w:autoSpaceDN w:val="0"/>
        <w:adjustRightInd w:val="0"/>
        <w:spacing w:before="240" w:after="0" w:line="360" w:lineRule="auto"/>
        <w:rPr>
          <w:rFonts w:ascii="Times New Roman" w:hAnsi="Times New Roman"/>
          <w:szCs w:val="24"/>
        </w:rPr>
      </w:pPr>
      <w:r w:rsidRPr="00833A51">
        <w:rPr>
          <w:rFonts w:ascii="Times New Roman" w:hAnsi="Times New Roman"/>
          <w:szCs w:val="24"/>
        </w:rPr>
        <w:t>Na travessia de elementos estruturais, deve ser utilizado um tubo-luva.</w:t>
      </w:r>
    </w:p>
    <w:p w14:paraId="7DDE43C0" w14:textId="77777777" w:rsidR="00C621BA" w:rsidRPr="00833A51" w:rsidRDefault="00C621BA" w:rsidP="00FF15A9">
      <w:pPr>
        <w:pStyle w:val="PargrafodaLista"/>
        <w:numPr>
          <w:ilvl w:val="0"/>
          <w:numId w:val="23"/>
        </w:numPr>
        <w:autoSpaceDE w:val="0"/>
        <w:autoSpaceDN w:val="0"/>
        <w:adjustRightInd w:val="0"/>
        <w:spacing w:before="240" w:after="0" w:line="360" w:lineRule="auto"/>
        <w:rPr>
          <w:rFonts w:ascii="Times New Roman" w:hAnsi="Times New Roman"/>
          <w:szCs w:val="24"/>
        </w:rPr>
      </w:pPr>
      <w:r w:rsidRPr="00833A51">
        <w:rPr>
          <w:rFonts w:ascii="Times New Roman" w:hAnsi="Times New Roman"/>
          <w:szCs w:val="24"/>
        </w:rPr>
        <w:t>Em locais que possam ocorrer choques mecânicos, as tubulações, quando aparentes, devem ser protegidas.</w:t>
      </w:r>
    </w:p>
    <w:p w14:paraId="52DA21BF" w14:textId="77777777" w:rsidR="00C621BA" w:rsidRPr="00833A51" w:rsidRDefault="00C621BA" w:rsidP="00FF15A9">
      <w:pPr>
        <w:pStyle w:val="PargrafodaLista"/>
        <w:numPr>
          <w:ilvl w:val="0"/>
          <w:numId w:val="23"/>
        </w:numPr>
        <w:autoSpaceDE w:val="0"/>
        <w:autoSpaceDN w:val="0"/>
        <w:adjustRightInd w:val="0"/>
        <w:spacing w:before="240" w:after="0" w:line="360" w:lineRule="auto"/>
        <w:rPr>
          <w:rFonts w:ascii="Times New Roman" w:hAnsi="Times New Roman"/>
          <w:szCs w:val="24"/>
        </w:rPr>
      </w:pPr>
      <w:r w:rsidRPr="00833A51">
        <w:rPr>
          <w:rFonts w:ascii="Times New Roman" w:hAnsi="Times New Roman"/>
          <w:szCs w:val="24"/>
        </w:rPr>
        <w:t>As tubulações instaladas devem ser estanques e desobstruídas.</w:t>
      </w:r>
    </w:p>
    <w:p w14:paraId="154D861D" w14:textId="77777777" w:rsidR="00C621BA" w:rsidRPr="00833A51" w:rsidRDefault="00C621BA" w:rsidP="00FF15A9">
      <w:pPr>
        <w:pStyle w:val="PargrafodaLista"/>
        <w:numPr>
          <w:ilvl w:val="0"/>
          <w:numId w:val="23"/>
        </w:numPr>
        <w:autoSpaceDE w:val="0"/>
        <w:autoSpaceDN w:val="0"/>
        <w:adjustRightInd w:val="0"/>
        <w:spacing w:before="240" w:after="0" w:line="360" w:lineRule="auto"/>
        <w:rPr>
          <w:rFonts w:ascii="Times New Roman" w:hAnsi="Times New Roman"/>
          <w:szCs w:val="24"/>
        </w:rPr>
      </w:pPr>
      <w:r w:rsidRPr="00833A51">
        <w:rPr>
          <w:rFonts w:ascii="Times New Roman" w:hAnsi="Times New Roman"/>
          <w:b/>
          <w:bCs/>
          <w:szCs w:val="24"/>
        </w:rPr>
        <w:t xml:space="preserve"> </w:t>
      </w:r>
      <w:r w:rsidRPr="00833A51">
        <w:rPr>
          <w:rFonts w:ascii="Times New Roman" w:hAnsi="Times New Roman"/>
          <w:szCs w:val="24"/>
        </w:rPr>
        <w:t>A tubulação não pode fazer parte de elemento estrutural.</w:t>
      </w:r>
    </w:p>
    <w:p w14:paraId="5A1EC553" w14:textId="77777777" w:rsidR="00C621BA" w:rsidRPr="00833A51" w:rsidRDefault="00C621BA" w:rsidP="00FF15A9">
      <w:pPr>
        <w:pStyle w:val="PargrafodaLista"/>
        <w:numPr>
          <w:ilvl w:val="0"/>
          <w:numId w:val="23"/>
        </w:numPr>
        <w:autoSpaceDE w:val="0"/>
        <w:autoSpaceDN w:val="0"/>
        <w:adjustRightInd w:val="0"/>
        <w:spacing w:before="240" w:after="0" w:line="360" w:lineRule="auto"/>
        <w:rPr>
          <w:rFonts w:ascii="Times New Roman" w:hAnsi="Times New Roman"/>
          <w:szCs w:val="24"/>
        </w:rPr>
      </w:pPr>
      <w:r w:rsidRPr="00833A51">
        <w:rPr>
          <w:rFonts w:ascii="Times New Roman" w:hAnsi="Times New Roman"/>
          <w:szCs w:val="24"/>
        </w:rPr>
        <w:t>A tubulação da rede interna não pode passar no interior de:</w:t>
      </w:r>
    </w:p>
    <w:p w14:paraId="6984E33B" w14:textId="77777777" w:rsidR="00C621BA" w:rsidRPr="00833A51" w:rsidRDefault="00C621BA" w:rsidP="00FF15A9">
      <w:pPr>
        <w:pStyle w:val="PargrafodaLista"/>
        <w:numPr>
          <w:ilvl w:val="0"/>
          <w:numId w:val="24"/>
        </w:numPr>
        <w:autoSpaceDE w:val="0"/>
        <w:autoSpaceDN w:val="0"/>
        <w:adjustRightInd w:val="0"/>
        <w:spacing w:before="240" w:after="0" w:line="360" w:lineRule="auto"/>
        <w:ind w:left="993" w:firstLine="0"/>
        <w:rPr>
          <w:rFonts w:ascii="Times New Roman" w:hAnsi="Times New Roman"/>
          <w:szCs w:val="24"/>
        </w:rPr>
      </w:pPr>
      <w:r w:rsidRPr="00833A51">
        <w:rPr>
          <w:rFonts w:ascii="Times New Roman" w:hAnsi="Times New Roman"/>
          <w:szCs w:val="24"/>
        </w:rPr>
        <w:t>Dutos de lixo, ar condicionado e águas pluviais;</w:t>
      </w:r>
    </w:p>
    <w:p w14:paraId="2A0E45B9" w14:textId="77777777" w:rsidR="00C621BA" w:rsidRPr="00833A51" w:rsidRDefault="00C621BA" w:rsidP="00FF15A9">
      <w:pPr>
        <w:pStyle w:val="PargrafodaLista"/>
        <w:numPr>
          <w:ilvl w:val="0"/>
          <w:numId w:val="24"/>
        </w:numPr>
        <w:autoSpaceDE w:val="0"/>
        <w:autoSpaceDN w:val="0"/>
        <w:adjustRightInd w:val="0"/>
        <w:spacing w:before="240" w:after="0" w:line="360" w:lineRule="auto"/>
        <w:ind w:left="993" w:firstLine="0"/>
        <w:rPr>
          <w:rFonts w:ascii="Times New Roman" w:hAnsi="Times New Roman"/>
          <w:szCs w:val="24"/>
        </w:rPr>
      </w:pPr>
      <w:r w:rsidRPr="00833A51">
        <w:rPr>
          <w:rFonts w:ascii="Times New Roman" w:hAnsi="Times New Roman"/>
          <w:szCs w:val="24"/>
        </w:rPr>
        <w:t>Reservatório de água;</w:t>
      </w:r>
    </w:p>
    <w:p w14:paraId="00958448" w14:textId="77777777" w:rsidR="00C621BA" w:rsidRPr="00833A51" w:rsidRDefault="00C621BA" w:rsidP="00FF15A9">
      <w:pPr>
        <w:pStyle w:val="PargrafodaLista"/>
        <w:numPr>
          <w:ilvl w:val="0"/>
          <w:numId w:val="24"/>
        </w:numPr>
        <w:autoSpaceDE w:val="0"/>
        <w:autoSpaceDN w:val="0"/>
        <w:adjustRightInd w:val="0"/>
        <w:spacing w:before="240" w:after="0" w:line="360" w:lineRule="auto"/>
        <w:ind w:left="993" w:firstLine="0"/>
        <w:rPr>
          <w:rFonts w:ascii="Times New Roman" w:hAnsi="Times New Roman"/>
          <w:szCs w:val="24"/>
        </w:rPr>
      </w:pPr>
      <w:r w:rsidRPr="00833A51">
        <w:rPr>
          <w:rFonts w:ascii="Times New Roman" w:hAnsi="Times New Roman"/>
          <w:szCs w:val="24"/>
        </w:rPr>
        <w:t>Dutos para incineradores de lixo;</w:t>
      </w:r>
    </w:p>
    <w:p w14:paraId="030068DF" w14:textId="77777777" w:rsidR="00C621BA" w:rsidRPr="00833A51" w:rsidRDefault="00C621BA" w:rsidP="00FF15A9">
      <w:pPr>
        <w:pStyle w:val="PargrafodaLista"/>
        <w:numPr>
          <w:ilvl w:val="0"/>
          <w:numId w:val="24"/>
        </w:numPr>
        <w:autoSpaceDE w:val="0"/>
        <w:autoSpaceDN w:val="0"/>
        <w:adjustRightInd w:val="0"/>
        <w:spacing w:before="240" w:after="0" w:line="360" w:lineRule="auto"/>
        <w:ind w:left="993" w:firstLine="0"/>
        <w:rPr>
          <w:rFonts w:ascii="Times New Roman" w:hAnsi="Times New Roman"/>
          <w:szCs w:val="24"/>
        </w:rPr>
      </w:pPr>
      <w:r w:rsidRPr="00833A51">
        <w:rPr>
          <w:rFonts w:ascii="Times New Roman" w:hAnsi="Times New Roman"/>
          <w:szCs w:val="24"/>
        </w:rPr>
        <w:t>Poços e elevadores;</w:t>
      </w:r>
    </w:p>
    <w:p w14:paraId="41C3D4A8" w14:textId="77777777" w:rsidR="00C621BA" w:rsidRPr="00833A51" w:rsidRDefault="00C621BA" w:rsidP="00FF15A9">
      <w:pPr>
        <w:pStyle w:val="PargrafodaLista"/>
        <w:numPr>
          <w:ilvl w:val="0"/>
          <w:numId w:val="24"/>
        </w:numPr>
        <w:autoSpaceDE w:val="0"/>
        <w:autoSpaceDN w:val="0"/>
        <w:adjustRightInd w:val="0"/>
        <w:spacing w:before="240" w:after="0" w:line="360" w:lineRule="auto"/>
        <w:ind w:left="993" w:firstLine="0"/>
        <w:rPr>
          <w:rFonts w:ascii="Times New Roman" w:hAnsi="Times New Roman"/>
          <w:szCs w:val="24"/>
        </w:rPr>
      </w:pPr>
      <w:r w:rsidRPr="00833A51">
        <w:rPr>
          <w:rFonts w:ascii="Times New Roman" w:hAnsi="Times New Roman"/>
          <w:szCs w:val="24"/>
        </w:rPr>
        <w:t>Compartimentos de equipamentos elétricos;</w:t>
      </w:r>
    </w:p>
    <w:p w14:paraId="10C2055D" w14:textId="77777777" w:rsidR="00C621BA" w:rsidRPr="00833A51" w:rsidRDefault="00C621BA" w:rsidP="00FF15A9">
      <w:pPr>
        <w:pStyle w:val="PargrafodaLista"/>
        <w:numPr>
          <w:ilvl w:val="0"/>
          <w:numId w:val="24"/>
        </w:numPr>
        <w:autoSpaceDE w:val="0"/>
        <w:autoSpaceDN w:val="0"/>
        <w:adjustRightInd w:val="0"/>
        <w:spacing w:before="240" w:after="0" w:line="360" w:lineRule="auto"/>
        <w:ind w:left="993" w:firstLine="0"/>
        <w:rPr>
          <w:rFonts w:ascii="Times New Roman" w:hAnsi="Times New Roman"/>
          <w:szCs w:val="24"/>
        </w:rPr>
      </w:pPr>
      <w:r w:rsidRPr="00833A51">
        <w:rPr>
          <w:rFonts w:ascii="Times New Roman" w:hAnsi="Times New Roman"/>
          <w:szCs w:val="24"/>
        </w:rPr>
        <w:t>Compartimentos destinados a dormitórios, exceto quando destinada à conexão de equipamento hermeticamente isolado;</w:t>
      </w:r>
    </w:p>
    <w:p w14:paraId="5B6B6C94" w14:textId="723BBC78" w:rsidR="00C621BA" w:rsidRDefault="00C621BA" w:rsidP="00FF15A9">
      <w:pPr>
        <w:pStyle w:val="PargrafodaLista"/>
        <w:numPr>
          <w:ilvl w:val="0"/>
          <w:numId w:val="24"/>
        </w:numPr>
        <w:autoSpaceDE w:val="0"/>
        <w:autoSpaceDN w:val="0"/>
        <w:adjustRightInd w:val="0"/>
        <w:spacing w:before="240" w:after="0" w:line="360" w:lineRule="auto"/>
        <w:ind w:left="993" w:firstLine="0"/>
        <w:rPr>
          <w:rFonts w:ascii="Times New Roman" w:hAnsi="Times New Roman"/>
          <w:szCs w:val="24"/>
        </w:rPr>
      </w:pPr>
      <w:r w:rsidRPr="00833A51">
        <w:rPr>
          <w:rFonts w:ascii="Times New Roman" w:hAnsi="Times New Roman"/>
          <w:szCs w:val="24"/>
        </w:rPr>
        <w:t>Poços de ventilação capazes de confinar o gás proveniente de eventual vazamento</w:t>
      </w:r>
      <w:r w:rsidR="00B65112">
        <w:rPr>
          <w:rFonts w:ascii="Times New Roman" w:hAnsi="Times New Roman"/>
          <w:szCs w:val="24"/>
        </w:rPr>
        <w:t>.</w:t>
      </w:r>
    </w:p>
    <w:p w14:paraId="7571291D" w14:textId="7CE8CFC3" w:rsidR="0007791D" w:rsidRDefault="00B65112" w:rsidP="00B65112">
      <w:pPr>
        <w:pStyle w:val="Ttulo2"/>
        <w:rPr>
          <w:szCs w:val="24"/>
        </w:rPr>
      </w:pPr>
      <w:bookmarkStart w:id="39" w:name="_Toc107525510"/>
      <w:r w:rsidRPr="00B65112">
        <w:rPr>
          <w:szCs w:val="24"/>
        </w:rPr>
        <w:t>COMPARTIMENTAÇÃO VERTICAL</w:t>
      </w:r>
      <w:bookmarkEnd w:id="39"/>
    </w:p>
    <w:p w14:paraId="2066E47A" w14:textId="77777777" w:rsidR="00B65112" w:rsidRDefault="00B65112" w:rsidP="00B65112">
      <w:pPr>
        <w:spacing w:line="360" w:lineRule="auto"/>
      </w:pPr>
      <w:r>
        <w:t>Compartimentação vertical na envoltória do edifício (fachadas)</w:t>
      </w:r>
    </w:p>
    <w:p w14:paraId="2657D20C" w14:textId="77777777" w:rsidR="00B65112" w:rsidRDefault="00B65112" w:rsidP="00B65112">
      <w:pPr>
        <w:spacing w:line="360" w:lineRule="auto"/>
        <w:rPr>
          <w:b/>
        </w:rPr>
      </w:pPr>
      <w:r>
        <w:t xml:space="preserve">Quando a separação for provida por meio de vigas e/ou parapeitos, estes devem apresentar altura mínima de </w:t>
      </w:r>
      <w:r>
        <w:lastRenderedPageBreak/>
        <w:t>1,20m separando aberturas de pavimentos consecutivos.</w:t>
      </w:r>
    </w:p>
    <w:p w14:paraId="1221D2E8" w14:textId="77777777" w:rsidR="00B65112" w:rsidRDefault="00B65112" w:rsidP="00B65112">
      <w:pPr>
        <w:spacing w:line="360" w:lineRule="auto"/>
        <w:rPr>
          <w:b/>
        </w:rPr>
      </w:pPr>
      <w:r>
        <w:t>Nas edificações exclusivamente residenciais, as sacadas e terraços utilizados na composição da compartimentação vertical, podem ser fechadas com vidros de segurança, desde que sejam constituídos por materiais de acabamento e de revestimento incombustíveis (piso, parede e teto).</w:t>
      </w:r>
    </w:p>
    <w:p w14:paraId="36A4B8C4" w14:textId="77777777" w:rsidR="00B65112" w:rsidRDefault="00B65112" w:rsidP="00B65112">
      <w:pPr>
        <w:spacing w:line="360" w:lineRule="auto"/>
        <w:rPr>
          <w:b/>
        </w:rPr>
      </w:pPr>
      <w:r>
        <w:t>Os caixilhos e os componentes transparentes ou translúcidos das janelas devem ser compostos por materiais incombustíveis, exceção feita aos vidros laminados. A incombustibilidade desses materiais deve ser determinada em ensaios utilizando-se o método ISO 1182/2010.</w:t>
      </w:r>
    </w:p>
    <w:p w14:paraId="685110AA" w14:textId="77777777" w:rsidR="00B65112" w:rsidRDefault="00B65112" w:rsidP="00B65112">
      <w:pPr>
        <w:spacing w:line="360" w:lineRule="auto"/>
        <w:rPr>
          <w:b/>
        </w:rPr>
      </w:pPr>
      <w:r>
        <w:t>Todas as unidades envidraçadas devem atender aos critérios de segurança previstos na NBR 7199/89.</w:t>
      </w:r>
    </w:p>
    <w:p w14:paraId="08F94551" w14:textId="77777777" w:rsidR="00B65112" w:rsidRDefault="00B65112" w:rsidP="00B65112">
      <w:pPr>
        <w:spacing w:line="360" w:lineRule="auto"/>
        <w:rPr>
          <w:b/>
        </w:rPr>
      </w:pPr>
      <w:r>
        <w:t>Os revestimentos das fachadas das edificações devem atender ao contido na IT 10 – Controle de material de acabamento e de revestimento.</w:t>
      </w:r>
    </w:p>
    <w:p w14:paraId="5DE4FC0E" w14:textId="77777777" w:rsidR="00B65112" w:rsidRDefault="00B65112" w:rsidP="00B65112">
      <w:pPr>
        <w:spacing w:line="360" w:lineRule="auto"/>
      </w:pPr>
      <w:r>
        <w:t>Se a própria fachada não for constituída de vidros corta-fogo, devem ser previstos atrás destas fachadas, elementos corta-fogo de separação, ou seja, instalados parapeitos, vigas ou prolongamentos dos entrepisos, de acordo com o inciso 6.2.1.1 desta IT;</w:t>
      </w:r>
    </w:p>
    <w:p w14:paraId="10009974" w14:textId="4629F19E" w:rsidR="00B65112" w:rsidRPr="00833A51" w:rsidRDefault="00B65112" w:rsidP="00B65112">
      <w:pPr>
        <w:pStyle w:val="PargrafodaLista"/>
        <w:numPr>
          <w:ilvl w:val="0"/>
          <w:numId w:val="30"/>
        </w:numPr>
        <w:autoSpaceDE w:val="0"/>
        <w:autoSpaceDN w:val="0"/>
        <w:adjustRightInd w:val="0"/>
        <w:spacing w:line="360" w:lineRule="auto"/>
        <w:rPr>
          <w:rFonts w:ascii="Times New Roman" w:hAnsi="Times New Roman"/>
          <w:szCs w:val="24"/>
          <w:u w:val="single"/>
        </w:rPr>
      </w:pPr>
      <w:r>
        <w:rPr>
          <w:rFonts w:ascii="Times New Roman" w:hAnsi="Times New Roman"/>
          <w:szCs w:val="24"/>
          <w:u w:val="single"/>
        </w:rPr>
        <w:t>Escadas</w:t>
      </w:r>
      <w:r w:rsidRPr="00833A51">
        <w:rPr>
          <w:rFonts w:ascii="Times New Roman" w:hAnsi="Times New Roman"/>
          <w:szCs w:val="24"/>
          <w:u w:val="single"/>
        </w:rPr>
        <w:t>:</w:t>
      </w:r>
    </w:p>
    <w:p w14:paraId="2BE3902E" w14:textId="77777777" w:rsidR="00B65112" w:rsidRDefault="00B65112" w:rsidP="00B65112">
      <w:r>
        <w:t xml:space="preserve">A edificação deve possuir escada enclausurada protegida conforme abaixo: </w:t>
      </w:r>
    </w:p>
    <w:p w14:paraId="541F0631" w14:textId="77777777" w:rsidR="00B65112" w:rsidRPr="00B65112" w:rsidRDefault="00B65112" w:rsidP="00B65112">
      <w:pPr>
        <w:pStyle w:val="PargrafodaLista"/>
        <w:numPr>
          <w:ilvl w:val="0"/>
          <w:numId w:val="33"/>
        </w:numPr>
        <w:rPr>
          <w:rFonts w:ascii="Times New Roman" w:hAnsi="Times New Roman"/>
          <w:b/>
        </w:rPr>
      </w:pPr>
      <w:r w:rsidRPr="00B65112">
        <w:rPr>
          <w:rFonts w:ascii="Times New Roman" w:hAnsi="Times New Roman"/>
        </w:rPr>
        <w:t>Paredes resistentes a 120 minutos de fogo;</w:t>
      </w:r>
    </w:p>
    <w:p w14:paraId="453D7050" w14:textId="77777777" w:rsidR="00B65112" w:rsidRPr="00B65112" w:rsidRDefault="00B65112" w:rsidP="00B65112">
      <w:pPr>
        <w:pStyle w:val="PargrafodaLista"/>
        <w:numPr>
          <w:ilvl w:val="0"/>
          <w:numId w:val="33"/>
        </w:numPr>
        <w:rPr>
          <w:rFonts w:ascii="Times New Roman" w:hAnsi="Times New Roman"/>
        </w:rPr>
      </w:pPr>
      <w:r w:rsidRPr="00B65112">
        <w:rPr>
          <w:rFonts w:ascii="Times New Roman" w:hAnsi="Times New Roman"/>
        </w:rPr>
        <w:t>Porta de acesso tipo corta fogo com resistência de 90 minutos de fogo;</w:t>
      </w:r>
    </w:p>
    <w:p w14:paraId="610A7B70" w14:textId="77777777" w:rsidR="00B65112" w:rsidRPr="00B65112" w:rsidRDefault="00B65112" w:rsidP="00B65112">
      <w:pPr>
        <w:pStyle w:val="PargrafodaLista"/>
        <w:numPr>
          <w:ilvl w:val="0"/>
          <w:numId w:val="33"/>
        </w:numPr>
        <w:rPr>
          <w:rFonts w:ascii="Times New Roman" w:hAnsi="Times New Roman"/>
        </w:rPr>
      </w:pPr>
      <w:r w:rsidRPr="00B65112">
        <w:rPr>
          <w:rFonts w:ascii="Times New Roman" w:hAnsi="Times New Roman"/>
        </w:rPr>
        <w:t>Janelas em todos os pavimentos abrindo para o exterior;</w:t>
      </w:r>
    </w:p>
    <w:p w14:paraId="6A2E5160" w14:textId="77777777" w:rsidR="00B65112" w:rsidRPr="00B65112" w:rsidRDefault="00B65112" w:rsidP="00B65112">
      <w:pPr>
        <w:pStyle w:val="PargrafodaLista"/>
        <w:numPr>
          <w:ilvl w:val="0"/>
          <w:numId w:val="33"/>
        </w:numPr>
        <w:rPr>
          <w:rFonts w:ascii="Times New Roman" w:hAnsi="Times New Roman"/>
        </w:rPr>
      </w:pPr>
      <w:r w:rsidRPr="00B65112">
        <w:rPr>
          <w:rFonts w:ascii="Times New Roman" w:hAnsi="Times New Roman"/>
        </w:rPr>
        <w:t>Janela com área mínima de 0,80m², a 20cm abaixo do teto;</w:t>
      </w:r>
    </w:p>
    <w:p w14:paraId="0DF4B9FA" w14:textId="77777777" w:rsidR="00B65112" w:rsidRPr="00B65112" w:rsidRDefault="00B65112" w:rsidP="00B65112">
      <w:pPr>
        <w:pStyle w:val="PargrafodaLista"/>
        <w:numPr>
          <w:ilvl w:val="0"/>
          <w:numId w:val="33"/>
        </w:numPr>
        <w:rPr>
          <w:rFonts w:ascii="Times New Roman" w:hAnsi="Times New Roman"/>
        </w:rPr>
      </w:pPr>
      <w:r w:rsidRPr="00B65112">
        <w:rPr>
          <w:rFonts w:ascii="Times New Roman" w:hAnsi="Times New Roman"/>
        </w:rPr>
        <w:t>Ventilação permanente inferior, com área de 1,20m², atendendo aos 0.80m de largura mínima;</w:t>
      </w:r>
    </w:p>
    <w:p w14:paraId="0BF3C6F9" w14:textId="24488492" w:rsidR="00B65112" w:rsidRDefault="00B65112" w:rsidP="00B65112">
      <w:pPr>
        <w:pStyle w:val="PargrafodaLista"/>
        <w:numPr>
          <w:ilvl w:val="0"/>
          <w:numId w:val="33"/>
        </w:numPr>
        <w:rPr>
          <w:rFonts w:ascii="Times New Roman" w:hAnsi="Times New Roman"/>
        </w:rPr>
      </w:pPr>
      <w:r w:rsidRPr="00B65112">
        <w:rPr>
          <w:rFonts w:ascii="Times New Roman" w:hAnsi="Times New Roman"/>
        </w:rPr>
        <w:t>Janelas construídas em perfis metálicos reforçados</w:t>
      </w:r>
      <w:r>
        <w:rPr>
          <w:rFonts w:ascii="Times New Roman" w:hAnsi="Times New Roman"/>
        </w:rPr>
        <w:t>.</w:t>
      </w:r>
    </w:p>
    <w:p w14:paraId="0D1295EE" w14:textId="77777777" w:rsidR="00B65112" w:rsidRPr="00B65112" w:rsidRDefault="00B65112" w:rsidP="00B65112">
      <w:pPr>
        <w:pStyle w:val="PargrafodaLista"/>
        <w:rPr>
          <w:rFonts w:ascii="Times New Roman" w:hAnsi="Times New Roman"/>
        </w:rPr>
      </w:pPr>
    </w:p>
    <w:p w14:paraId="3E0E388B" w14:textId="40DE9B26" w:rsidR="00B65112" w:rsidRDefault="00B65112" w:rsidP="00B65112">
      <w:pPr>
        <w:pStyle w:val="PargrafodaLista"/>
        <w:numPr>
          <w:ilvl w:val="0"/>
          <w:numId w:val="30"/>
        </w:numPr>
        <w:autoSpaceDE w:val="0"/>
        <w:autoSpaceDN w:val="0"/>
        <w:adjustRightInd w:val="0"/>
        <w:spacing w:line="360" w:lineRule="auto"/>
        <w:ind w:left="714" w:hanging="357"/>
        <w:rPr>
          <w:rFonts w:ascii="Times New Roman" w:hAnsi="Times New Roman"/>
          <w:szCs w:val="24"/>
          <w:u w:val="single"/>
        </w:rPr>
      </w:pPr>
      <w:r w:rsidRPr="00B65112">
        <w:rPr>
          <w:rFonts w:ascii="Times New Roman" w:hAnsi="Times New Roman"/>
          <w:szCs w:val="24"/>
          <w:u w:val="single"/>
        </w:rPr>
        <w:t>Escadas:</w:t>
      </w:r>
    </w:p>
    <w:p w14:paraId="5F7841EB" w14:textId="77777777" w:rsidR="00B65112" w:rsidRPr="00B65112" w:rsidRDefault="00B65112" w:rsidP="00B65112">
      <w:pPr>
        <w:pStyle w:val="PargrafodaLista"/>
        <w:numPr>
          <w:ilvl w:val="0"/>
          <w:numId w:val="34"/>
        </w:numPr>
        <w:rPr>
          <w:rFonts w:ascii="Times New Roman" w:hAnsi="Times New Roman"/>
        </w:rPr>
      </w:pPr>
      <w:r w:rsidRPr="00B65112">
        <w:rPr>
          <w:rFonts w:ascii="Times New Roman" w:hAnsi="Times New Roman"/>
        </w:rPr>
        <w:t>As portas de andares dos elevadores devem ser classificadas como para-chamas, com resistência ao fogo de 30 minutos.</w:t>
      </w:r>
    </w:p>
    <w:p w14:paraId="2385C331" w14:textId="77777777" w:rsidR="00B65112" w:rsidRPr="00B65112" w:rsidRDefault="00B65112" w:rsidP="00B65112">
      <w:pPr>
        <w:pStyle w:val="PargrafodaLista"/>
        <w:numPr>
          <w:ilvl w:val="0"/>
          <w:numId w:val="34"/>
        </w:numPr>
        <w:rPr>
          <w:rFonts w:ascii="Times New Roman" w:hAnsi="Times New Roman"/>
        </w:rPr>
      </w:pPr>
      <w:r w:rsidRPr="00B65112">
        <w:rPr>
          <w:rFonts w:ascii="Times New Roman" w:hAnsi="Times New Roman"/>
        </w:rPr>
        <w:t>Prumadas das instalações de serviço</w:t>
      </w:r>
    </w:p>
    <w:p w14:paraId="5D9DFB14" w14:textId="5D333E6C" w:rsidR="00B65112" w:rsidRPr="00B65112" w:rsidRDefault="00B65112" w:rsidP="00B65112">
      <w:pPr>
        <w:pStyle w:val="PargrafodaLista"/>
        <w:numPr>
          <w:ilvl w:val="0"/>
          <w:numId w:val="34"/>
        </w:numPr>
        <w:rPr>
          <w:rFonts w:ascii="Times New Roman" w:hAnsi="Times New Roman"/>
          <w:b/>
        </w:rPr>
      </w:pPr>
      <w:r w:rsidRPr="00B65112">
        <w:rPr>
          <w:rFonts w:ascii="Times New Roman" w:hAnsi="Times New Roman"/>
        </w:rPr>
        <w:t>Quaisquer aberturas existentes nos entrepisos destinadas à passagem de instalação elétrica, hidrossanitários, telefônicas e outras, que permitam a comunicação direta entre os pavimentos de um edifício, devem ser seladas de forma a promover a vedação total corta-fogo atendendo às seguintes condições:</w:t>
      </w:r>
    </w:p>
    <w:p w14:paraId="10B604A9" w14:textId="77777777" w:rsidR="00B65112" w:rsidRPr="00B65112" w:rsidRDefault="00B65112" w:rsidP="00B65112">
      <w:pPr>
        <w:pStyle w:val="PargrafodaLista"/>
        <w:numPr>
          <w:ilvl w:val="0"/>
          <w:numId w:val="34"/>
        </w:numPr>
        <w:rPr>
          <w:rFonts w:ascii="Times New Roman" w:hAnsi="Times New Roman"/>
          <w:b/>
        </w:rPr>
      </w:pPr>
      <w:r w:rsidRPr="00B65112">
        <w:rPr>
          <w:rFonts w:ascii="Times New Roman" w:hAnsi="Times New Roman"/>
        </w:rPr>
        <w:lastRenderedPageBreak/>
        <w:t>Devem ser ensaiadas para a caracterização da resistência ao fogo seguindo-se os procedimentos da NBR 6479/92;</w:t>
      </w:r>
    </w:p>
    <w:p w14:paraId="31DD8B6E" w14:textId="77777777" w:rsidR="00B65112" w:rsidRPr="00B65112" w:rsidRDefault="00B65112" w:rsidP="00B65112">
      <w:pPr>
        <w:pStyle w:val="PargrafodaLista"/>
        <w:numPr>
          <w:ilvl w:val="0"/>
          <w:numId w:val="34"/>
        </w:numPr>
        <w:rPr>
          <w:rFonts w:ascii="Times New Roman" w:hAnsi="Times New Roman"/>
          <w:b/>
        </w:rPr>
      </w:pPr>
      <w:r w:rsidRPr="00B65112">
        <w:rPr>
          <w:rFonts w:ascii="Times New Roman" w:hAnsi="Times New Roman"/>
        </w:rPr>
        <w:t>Os tubos plásticos com diâmetro interno superior a 40 mm devem receber proteção especial representada por selagem capaz de fechar o buraco deixado pelo tubo ao ser consumido pelo fogo abaixo do entrepiso;</w:t>
      </w:r>
    </w:p>
    <w:p w14:paraId="1B3AD21B" w14:textId="77777777" w:rsidR="00B65112" w:rsidRPr="00B65112" w:rsidRDefault="00B65112" w:rsidP="00B65112">
      <w:pPr>
        <w:pStyle w:val="PargrafodaLista"/>
        <w:numPr>
          <w:ilvl w:val="0"/>
          <w:numId w:val="34"/>
        </w:numPr>
        <w:rPr>
          <w:rFonts w:ascii="Times New Roman" w:hAnsi="Times New Roman"/>
          <w:b/>
        </w:rPr>
      </w:pPr>
      <w:r w:rsidRPr="00B65112">
        <w:rPr>
          <w:rFonts w:ascii="Times New Roman" w:hAnsi="Times New Roman"/>
        </w:rPr>
        <w:t>A destruição da instalação do lado afetado pelo fogo não deve promover a destruição da selagem;</w:t>
      </w:r>
    </w:p>
    <w:p w14:paraId="3A9B12CD" w14:textId="77777777" w:rsidR="00B65112" w:rsidRPr="00B65112" w:rsidRDefault="00B65112" w:rsidP="00B65112">
      <w:pPr>
        <w:pStyle w:val="PargrafodaLista"/>
        <w:numPr>
          <w:ilvl w:val="0"/>
          <w:numId w:val="34"/>
        </w:numPr>
        <w:rPr>
          <w:rFonts w:ascii="Times New Roman" w:hAnsi="Times New Roman"/>
        </w:rPr>
      </w:pPr>
      <w:r w:rsidRPr="00B65112">
        <w:rPr>
          <w:rFonts w:ascii="Times New Roman" w:hAnsi="Times New Roman"/>
        </w:rPr>
        <w:t>Tais selos podem ser substituídos por paredes de compartimentação cegas posicionadas entre piso e teto.</w:t>
      </w:r>
    </w:p>
    <w:p w14:paraId="6A2D16C4" w14:textId="77777777" w:rsidR="00B65112" w:rsidRPr="00B65112" w:rsidRDefault="00B65112" w:rsidP="00B65112">
      <w:pPr>
        <w:pStyle w:val="PargrafodaLista"/>
        <w:numPr>
          <w:ilvl w:val="0"/>
          <w:numId w:val="34"/>
        </w:numPr>
        <w:rPr>
          <w:rFonts w:ascii="Times New Roman" w:hAnsi="Times New Roman"/>
        </w:rPr>
      </w:pPr>
      <w:r w:rsidRPr="00B65112">
        <w:rPr>
          <w:rFonts w:ascii="Times New Roman" w:hAnsi="Times New Roman"/>
        </w:rPr>
        <w:t>Aberturas de passagem de dutos de ventilação, ar-condicionado e exaustão</w:t>
      </w:r>
    </w:p>
    <w:p w14:paraId="36F2D087" w14:textId="357D2EF5" w:rsidR="00B65112" w:rsidRPr="00B65112" w:rsidRDefault="00B65112" w:rsidP="00B65112">
      <w:pPr>
        <w:pStyle w:val="PargrafodaLista"/>
        <w:numPr>
          <w:ilvl w:val="0"/>
          <w:numId w:val="34"/>
        </w:numPr>
        <w:rPr>
          <w:rFonts w:ascii="Times New Roman" w:hAnsi="Times New Roman"/>
          <w:b/>
        </w:rPr>
      </w:pPr>
      <w:r w:rsidRPr="00B65112">
        <w:rPr>
          <w:rFonts w:ascii="Times New Roman" w:hAnsi="Times New Roman"/>
        </w:rPr>
        <w:t>Os dutos de ventilação, ar-condicionado ou exaustão que atravessarem os entrepisos, devem possuir adequada selagem corta-fogo da abertura em torno do duto. Além disso, devem ser dotados de proteção em toda a extensão (de ambos os lados das paredes), garantindo resistência ao fogo igual a das paredes.</w:t>
      </w:r>
    </w:p>
    <w:p w14:paraId="1E7F4DAA" w14:textId="31816F3B" w:rsidR="00B65112" w:rsidRPr="00B65112" w:rsidRDefault="00B65112" w:rsidP="00B65112">
      <w:pPr>
        <w:jc w:val="center"/>
        <w:rPr>
          <w:b/>
        </w:rPr>
      </w:pPr>
      <w:r>
        <w:rPr>
          <w:rFonts w:asciiTheme="minorHAnsi" w:hAnsiTheme="minorHAnsi"/>
          <w:b/>
          <w:noProof/>
          <w:sz w:val="22"/>
        </w:rPr>
        <w:drawing>
          <wp:inline distT="0" distB="0" distL="0" distR="0" wp14:anchorId="4D9500E6" wp14:editId="03FE1105">
            <wp:extent cx="4170045" cy="3352165"/>
            <wp:effectExtent l="0" t="0" r="0" b="0"/>
            <wp:docPr id="8" name="Figur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a5"/>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4170045" cy="3352165"/>
                    </a:xfrm>
                    <a:prstGeom prst="rect">
                      <a:avLst/>
                    </a:prstGeom>
                  </pic:spPr>
                </pic:pic>
              </a:graphicData>
            </a:graphic>
          </wp:inline>
        </w:drawing>
      </w:r>
    </w:p>
    <w:p w14:paraId="2E4F5355" w14:textId="1D7ACC7E" w:rsidR="00C621BA" w:rsidRPr="00C621BA" w:rsidRDefault="00C621BA" w:rsidP="00C621BA">
      <w:pPr>
        <w:pStyle w:val="Ttulo2"/>
        <w:rPr>
          <w:szCs w:val="24"/>
        </w:rPr>
      </w:pPr>
      <w:bookmarkStart w:id="40" w:name="_Toc107525511"/>
      <w:r>
        <w:rPr>
          <w:szCs w:val="24"/>
        </w:rPr>
        <w:t>NOTAS GERAIS</w:t>
      </w:r>
      <w:bookmarkEnd w:id="40"/>
    </w:p>
    <w:p w14:paraId="0877753D" w14:textId="4D1A204D" w:rsidR="00732600" w:rsidRDefault="00732600" w:rsidP="00732600">
      <w:r w:rsidRPr="00D81988">
        <w:t>A</w:t>
      </w:r>
      <w:r>
        <w:t>s</w:t>
      </w:r>
      <w:r w:rsidRPr="00D81988">
        <w:t xml:space="preserve"> escada</w:t>
      </w:r>
      <w:r>
        <w:t xml:space="preserve">s possuirão, </w:t>
      </w:r>
      <w:r w:rsidRPr="00D81988">
        <w:t>em todos os degraus, fita</w:t>
      </w:r>
      <w:r>
        <w:t>s</w:t>
      </w:r>
      <w:r w:rsidRPr="00D81988">
        <w:t xml:space="preserve"> </w:t>
      </w:r>
      <w:r>
        <w:t xml:space="preserve">ou acabamentos antiderrapantes, </w:t>
      </w:r>
      <w:r w:rsidRPr="00D81988">
        <w:t>de acordo com a</w:t>
      </w:r>
      <w:r>
        <w:t>s</w:t>
      </w:r>
      <w:r w:rsidRPr="00D81988">
        <w:t xml:space="preserve"> </w:t>
      </w:r>
      <w:r w:rsidRPr="009D19C8">
        <w:rPr>
          <w:b/>
        </w:rPr>
        <w:t>Normas do Corpo de Bombeiros do Estado d</w:t>
      </w:r>
      <w:r>
        <w:rPr>
          <w:b/>
        </w:rPr>
        <w:t xml:space="preserve">o </w:t>
      </w:r>
      <w:r w:rsidR="0080081E">
        <w:rPr>
          <w:b/>
        </w:rPr>
        <w:t>Piauí</w:t>
      </w:r>
      <w:r>
        <w:t>.</w:t>
      </w:r>
    </w:p>
    <w:p w14:paraId="1C1AD955" w14:textId="7C3B93FC" w:rsidR="00732600" w:rsidRPr="00732600" w:rsidRDefault="00732600" w:rsidP="00732600">
      <w:r>
        <w:t xml:space="preserve">A canalização exposta deverá ser pintada na </w:t>
      </w:r>
      <w:r w:rsidRPr="00060FBB">
        <w:rPr>
          <w:b/>
        </w:rPr>
        <w:t>cor vermelha</w:t>
      </w:r>
      <w:r>
        <w:t>, conforme padrão internacional de sistema de sinalização.</w:t>
      </w:r>
    </w:p>
    <w:p w14:paraId="043C0E26" w14:textId="1F699BE7" w:rsidR="00823E3F" w:rsidRPr="00936029" w:rsidRDefault="005E6AC0" w:rsidP="00936029">
      <w:pPr>
        <w:pStyle w:val="Ttulo1"/>
        <w:rPr>
          <w:szCs w:val="24"/>
        </w:rPr>
      </w:pPr>
      <w:bookmarkStart w:id="41" w:name="_Toc107525512"/>
      <w:r w:rsidRPr="00936029">
        <w:rPr>
          <w:caps w:val="0"/>
          <w:szCs w:val="24"/>
        </w:rPr>
        <w:lastRenderedPageBreak/>
        <w:t>RELAÇÃO DE MATERIAIS</w:t>
      </w:r>
      <w:bookmarkEnd w:id="41"/>
    </w:p>
    <w:p w14:paraId="0EF7725E" w14:textId="0E62B463" w:rsidR="00823E3F" w:rsidRPr="00936029" w:rsidRDefault="00833A51" w:rsidP="00833A51">
      <w:pPr>
        <w:pStyle w:val="PargrafodaLista"/>
        <w:spacing w:after="0" w:line="240" w:lineRule="auto"/>
        <w:ind w:left="0"/>
        <w:rPr>
          <w:rFonts w:ascii="Times New Roman" w:hAnsi="Times New Roman"/>
          <w:szCs w:val="24"/>
        </w:rPr>
      </w:pPr>
      <w:r>
        <w:rPr>
          <w:rFonts w:ascii="Times New Roman" w:hAnsi="Times New Roman"/>
          <w:szCs w:val="24"/>
        </w:rPr>
        <w:t>Lista de materiais anexadas ao projeto executivo.</w:t>
      </w:r>
    </w:p>
    <w:p w14:paraId="3496EF0C" w14:textId="7801DD26" w:rsidR="00175AE6" w:rsidRPr="00C562B3" w:rsidRDefault="00175AE6" w:rsidP="00833A51">
      <w:pPr>
        <w:pStyle w:val="PargrafodaLista"/>
        <w:spacing w:after="0" w:line="240" w:lineRule="auto"/>
        <w:ind w:left="0"/>
        <w:rPr>
          <w:rFonts w:ascii="Times New Roman" w:hAnsi="Times New Roman"/>
          <w:szCs w:val="24"/>
        </w:rPr>
      </w:pPr>
    </w:p>
    <w:p w14:paraId="52E171C9" w14:textId="66052B2D" w:rsidR="002956DD" w:rsidRDefault="002956DD" w:rsidP="0083560D">
      <w:pPr>
        <w:pStyle w:val="PargrafodaLista"/>
        <w:spacing w:after="0" w:line="240" w:lineRule="auto"/>
        <w:ind w:left="0"/>
        <w:jc w:val="center"/>
        <w:rPr>
          <w:rFonts w:ascii="Times New Roman" w:hAnsi="Times New Roman"/>
          <w:szCs w:val="24"/>
        </w:rPr>
      </w:pPr>
    </w:p>
    <w:p w14:paraId="0F770AA2" w14:textId="13A0E2C6" w:rsidR="00245245" w:rsidRDefault="00245245" w:rsidP="0083560D">
      <w:pPr>
        <w:pStyle w:val="PargrafodaLista"/>
        <w:spacing w:after="0" w:line="240" w:lineRule="auto"/>
        <w:ind w:left="0"/>
        <w:jc w:val="center"/>
        <w:rPr>
          <w:rFonts w:ascii="Times New Roman" w:hAnsi="Times New Roman"/>
          <w:szCs w:val="24"/>
        </w:rPr>
      </w:pPr>
      <w:r>
        <w:rPr>
          <w:rFonts w:ascii="Times New Roman" w:hAnsi="Times New Roman"/>
          <w:noProof/>
          <w:szCs w:val="24"/>
        </w:rPr>
        <w:drawing>
          <wp:inline distT="0" distB="0" distL="0" distR="0" wp14:anchorId="33175375" wp14:editId="11C37C96">
            <wp:extent cx="3253563" cy="391676"/>
            <wp:effectExtent l="0" t="0" r="0" b="8890"/>
            <wp:docPr id="212" name="Imagem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m 212"/>
                    <pic:cNvPicPr/>
                  </pic:nvPicPr>
                  <pic:blipFill>
                    <a:blip r:embed="rId54">
                      <a:extLst>
                        <a:ext uri="{28A0092B-C50C-407E-A947-70E740481C1C}">
                          <a14:useLocalDpi xmlns:a14="http://schemas.microsoft.com/office/drawing/2010/main" val="0"/>
                        </a:ext>
                      </a:extLst>
                    </a:blip>
                    <a:stretch>
                      <a:fillRect/>
                    </a:stretch>
                  </pic:blipFill>
                  <pic:spPr>
                    <a:xfrm>
                      <a:off x="0" y="0"/>
                      <a:ext cx="3374752" cy="406265"/>
                    </a:xfrm>
                    <a:prstGeom prst="rect">
                      <a:avLst/>
                    </a:prstGeom>
                  </pic:spPr>
                </pic:pic>
              </a:graphicData>
            </a:graphic>
          </wp:inline>
        </w:drawing>
      </w:r>
    </w:p>
    <w:p w14:paraId="488EF59E" w14:textId="7BA60B6D" w:rsidR="00FF02FD" w:rsidRDefault="00000000" w:rsidP="0083560D">
      <w:pPr>
        <w:pStyle w:val="PargrafodaLista"/>
        <w:spacing w:after="0" w:line="240" w:lineRule="auto"/>
        <w:ind w:left="0"/>
        <w:jc w:val="center"/>
        <w:rPr>
          <w:rFonts w:ascii="Times New Roman" w:hAnsi="Times New Roman"/>
          <w:szCs w:val="24"/>
        </w:rPr>
      </w:pPr>
      <w:r>
        <w:rPr>
          <w:noProof/>
        </w:rPr>
        <w:pict w14:anchorId="752DDDE2">
          <v:line id="Conector reto 7" o:spid="_x0000_s2057" style="position:absolute;left:0;text-align:left;z-index:251660288;visibility:visible;mso-wrap-style:square;mso-wrap-distance-left:9pt;mso-wrap-distance-top:0;mso-wrap-distance-right:9pt;mso-wrap-distance-bottom:0;mso-position-horizontal:absolute;mso-position-horizontal-relative:text;mso-position-vertical:absolute;mso-position-vertical-relative:text" from="110.7pt,5.55pt" to="339.4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Z6fmgEAAIgDAAAOAAAAZHJzL2Uyb0RvYy54bWysU8tu2zAQvAfoPxC815IMpGgEyzkkSC5F&#10;G+TxAQy1tIiQXIJkLfnvu6RtuUiKIghyofiYmd3ZXa0uJ2vYFkLU6DreLGrOwEnstdt0/Onx5ut3&#10;zmISrhcGHXR8B5Ffrr+crUbfwhIHND0ERiIutqPv+JCSb6sqygGsiAv04OhRYbAi0TFsqj6IkdSt&#10;qZZ1/a0aMfQ+oIQY6fZ6/8jXRV8pkOmXUhESMx2n3FJZQ1mf81qtV6LdBOEHLQ9piA9kYYV2FHSW&#10;uhZJsN9Bv5GyWgaMqNJCoq1QKS2heCA3Tf3KzcMgPBQvVJzo5zLFz5OVP7dX7i5QGUYf2+jvQnYx&#10;qWDzl/JjUynWbi4WTIlJulxe1OfN8pwzeXyrTkQfYroFtCxvOm60yz5EK7Y/YqJgBD1C6HAKXXZp&#10;ZyCDjbsHxXRPwZrCLlMBVyawraB+9i9N7h9pFWSmKG3MTKr/TzpgMw3KpLyXOKNLRHRpJlrtMPwr&#10;apqOqao9/uh67zXbfsZ+VxpRykHtLs4Oo5nn6e9zoZ9+oPUfAAAA//8DAFBLAwQUAAYACAAAACEA&#10;lKi6Hd0AAAAJAQAADwAAAGRycy9kb3ducmV2LnhtbEyPy07DMBBF90j8gzVI7KiTCIUS4lRVJYTY&#10;IJrC3o2nTsCPyHbS8PcMYgHLmXt050y9WaxhM4Y4eCcgX2XA0HVeDU4LeDs83qyBxSSdksY7FPCF&#10;ETbN5UUtK+XPbo9zmzSjEhcrKaBPaaw4j12PVsaVH9FRdvLBykRj0FwFeaZya3iRZSW3cnB0oZcj&#10;7nrsPtvJCjDPYX7XO72N09O+bD9eT8XLYRbi+mrZPgBLuKQ/GH70SR0acjr6yanIjICiyG8JpSDP&#10;gRFQ3q3vgR1/F7yp+f8Pmm8AAAD//wMAUEsBAi0AFAAGAAgAAAAhALaDOJL+AAAA4QEAABMAAAAA&#10;AAAAAAAAAAAAAAAAAFtDb250ZW50X1R5cGVzXS54bWxQSwECLQAUAAYACAAAACEAOP0h/9YAAACU&#10;AQAACwAAAAAAAAAAAAAAAAAvAQAAX3JlbHMvLnJlbHNQSwECLQAUAAYACAAAACEAu8Wen5oBAACI&#10;AwAADgAAAAAAAAAAAAAAAAAuAgAAZHJzL2Uyb0RvYy54bWxQSwECLQAUAAYACAAAACEAlKi6Hd0A&#10;AAAJAQAADwAAAAAAAAAAAAAAAAD0AwAAZHJzL2Rvd25yZXYueG1sUEsFBgAAAAAEAAQA8wAAAP4E&#10;AAAAAA==&#10;" strokecolor="black [3200]" strokeweight=".5pt">
            <v:stroke joinstyle="miter"/>
          </v:line>
        </w:pict>
      </w:r>
    </w:p>
    <w:p w14:paraId="6245050F" w14:textId="09C4A67A" w:rsidR="00D077F6" w:rsidRPr="00C562B3" w:rsidRDefault="00833A51" w:rsidP="0083560D">
      <w:pPr>
        <w:pStyle w:val="PargrafodaLista"/>
        <w:spacing w:after="0" w:line="240" w:lineRule="auto"/>
        <w:ind w:left="0"/>
        <w:jc w:val="center"/>
        <w:rPr>
          <w:rFonts w:ascii="Times New Roman" w:hAnsi="Times New Roman"/>
          <w:szCs w:val="24"/>
        </w:rPr>
      </w:pPr>
      <w:r>
        <w:rPr>
          <w:rFonts w:ascii="Times New Roman" w:hAnsi="Times New Roman"/>
          <w:szCs w:val="24"/>
        </w:rPr>
        <w:t>DANIELLE MINDÊLO DE SOUZA SANTOS</w:t>
      </w:r>
    </w:p>
    <w:p w14:paraId="3B371D11" w14:textId="5C263147" w:rsidR="00D077F6" w:rsidRPr="00C562B3" w:rsidRDefault="00833A51" w:rsidP="0083560D">
      <w:pPr>
        <w:pStyle w:val="PargrafodaLista"/>
        <w:spacing w:after="0" w:line="240" w:lineRule="auto"/>
        <w:ind w:left="0"/>
        <w:jc w:val="center"/>
        <w:rPr>
          <w:rFonts w:ascii="Times New Roman" w:hAnsi="Times New Roman"/>
          <w:szCs w:val="24"/>
        </w:rPr>
      </w:pPr>
      <w:r>
        <w:rPr>
          <w:rFonts w:ascii="Times New Roman" w:hAnsi="Times New Roman"/>
          <w:szCs w:val="24"/>
        </w:rPr>
        <w:t>Arquiteta e Urbanista</w:t>
      </w:r>
    </w:p>
    <w:p w14:paraId="2E74943A" w14:textId="58334779" w:rsidR="00433AD8" w:rsidRPr="00C562B3" w:rsidRDefault="00B65112" w:rsidP="00184E37">
      <w:pPr>
        <w:pStyle w:val="PargrafodaLista"/>
        <w:spacing w:after="0" w:line="240" w:lineRule="auto"/>
        <w:ind w:left="0"/>
        <w:jc w:val="center"/>
        <w:rPr>
          <w:szCs w:val="24"/>
        </w:rPr>
      </w:pPr>
      <w:r>
        <w:rPr>
          <w:rFonts w:ascii="Times New Roman" w:hAnsi="Times New Roman"/>
          <w:noProof/>
          <w:szCs w:val="24"/>
        </w:rPr>
        <w:drawing>
          <wp:anchor distT="0" distB="0" distL="114300" distR="114300" simplePos="0" relativeHeight="251658752" behindDoc="1" locked="0" layoutInCell="1" allowOverlap="1" wp14:anchorId="66FDE2E4" wp14:editId="2014EBAF">
            <wp:simplePos x="0" y="0"/>
            <wp:positionH relativeFrom="column">
              <wp:posOffset>1949391</wp:posOffset>
            </wp:positionH>
            <wp:positionV relativeFrom="paragraph">
              <wp:posOffset>335206</wp:posOffset>
            </wp:positionV>
            <wp:extent cx="2084070" cy="1161415"/>
            <wp:effectExtent l="0" t="0" r="0" b="635"/>
            <wp:wrapNone/>
            <wp:docPr id="213" name="Imagem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m 213"/>
                    <pic:cNvPicPr/>
                  </pic:nvPicPr>
                  <pic:blipFill>
                    <a:blip r:embed="rId55">
                      <a:extLst>
                        <a:ext uri="{28A0092B-C50C-407E-A947-70E740481C1C}">
                          <a14:useLocalDpi xmlns:a14="http://schemas.microsoft.com/office/drawing/2010/main" val="0"/>
                        </a:ext>
                      </a:extLst>
                    </a:blip>
                    <a:stretch>
                      <a:fillRect/>
                    </a:stretch>
                  </pic:blipFill>
                  <pic:spPr>
                    <a:xfrm>
                      <a:off x="0" y="0"/>
                      <a:ext cx="2084070" cy="1161415"/>
                    </a:xfrm>
                    <a:prstGeom prst="rect">
                      <a:avLst/>
                    </a:prstGeom>
                  </pic:spPr>
                </pic:pic>
              </a:graphicData>
            </a:graphic>
            <wp14:sizeRelH relativeFrom="page">
              <wp14:pctWidth>0</wp14:pctWidth>
            </wp14:sizeRelH>
            <wp14:sizeRelV relativeFrom="page">
              <wp14:pctHeight>0</wp14:pctHeight>
            </wp14:sizeRelV>
          </wp:anchor>
        </w:drawing>
      </w:r>
      <w:r w:rsidR="002956DD" w:rsidRPr="002956DD">
        <w:rPr>
          <w:rFonts w:ascii="Times New Roman" w:hAnsi="Times New Roman"/>
          <w:szCs w:val="24"/>
        </w:rPr>
        <w:t xml:space="preserve">Registro nº </w:t>
      </w:r>
      <w:bookmarkEnd w:id="0"/>
      <w:bookmarkEnd w:id="1"/>
      <w:bookmarkEnd w:id="2"/>
      <w:r w:rsidR="00833A51">
        <w:rPr>
          <w:rFonts w:ascii="Times New Roman" w:hAnsi="Times New Roman"/>
          <w:szCs w:val="24"/>
        </w:rPr>
        <w:t>A1110136</w:t>
      </w:r>
      <w:r w:rsidR="00A42504">
        <w:rPr>
          <w:rFonts w:ascii="Times New Roman" w:hAnsi="Times New Roman"/>
          <w:szCs w:val="24"/>
        </w:rPr>
        <w:t xml:space="preserve"> </w:t>
      </w:r>
      <w:r w:rsidR="00833A51">
        <w:rPr>
          <w:rFonts w:ascii="Times New Roman" w:hAnsi="Times New Roman"/>
          <w:szCs w:val="24"/>
        </w:rPr>
        <w:t>CAU-PB</w:t>
      </w:r>
    </w:p>
    <w:sectPr w:rsidR="00433AD8" w:rsidRPr="00C562B3" w:rsidSect="00D7096C">
      <w:pgSz w:w="11906" w:h="16838"/>
      <w:pgMar w:top="1701" w:right="1134" w:bottom="1134" w:left="1701" w:header="708" w:footer="10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38FA36" w14:textId="77777777" w:rsidR="00E95A31" w:rsidRDefault="00E95A31" w:rsidP="00957E12">
      <w:pPr>
        <w:spacing w:after="0" w:line="240" w:lineRule="auto"/>
      </w:pPr>
      <w:r>
        <w:separator/>
      </w:r>
    </w:p>
  </w:endnote>
  <w:endnote w:type="continuationSeparator" w:id="0">
    <w:p w14:paraId="0C8C3FAA" w14:textId="77777777" w:rsidR="00E95A31" w:rsidRDefault="00E95A31" w:rsidP="00957E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1"/>
    <w:family w:val="auto"/>
    <w:pitch w:val="variable"/>
    <w:sig w:usb0="800000AF" w:usb1="1001ECEA"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auto"/>
    <w:notTrueType/>
    <w:pitch w:val="default"/>
    <w:sig w:usb0="00000003" w:usb1="00000000" w:usb2="00000000" w:usb3="00000000" w:csb0="00000001" w:csb1="00000000"/>
  </w:font>
  <w:font w:name="CIDFont+F1">
    <w:altName w:val="Cambria"/>
    <w:panose1 w:val="00000000000000000000"/>
    <w:charset w:val="00"/>
    <w:family w:val="roman"/>
    <w:notTrueType/>
    <w:pitch w:val="default"/>
  </w:font>
  <w:font w:name="Romantic">
    <w:panose1 w:val="00000400000000000000"/>
    <w:charset w:val="02"/>
    <w:family w:val="auto"/>
    <w:pitch w:val="variable"/>
    <w:sig w:usb0="00000000" w:usb1="10000000" w:usb2="00000000" w:usb3="00000000" w:csb0="80000000" w:csb1="00000000"/>
  </w:font>
  <w:font w:name="Gatty Extra Bold">
    <w:altName w:val="Calibri"/>
    <w:charset w:val="00"/>
    <w:family w:val="swiss"/>
    <w:pitch w:val="variable"/>
    <w:sig w:usb0="00000007" w:usb1="00000000" w:usb2="00000000" w:usb3="00000000" w:csb0="00000093" w:csb1="00000000"/>
  </w:font>
  <w:font w:name="Arial-ItalicMT">
    <w:altName w:val="Arial"/>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68FEA" w14:textId="77777777" w:rsidR="003971AF" w:rsidRDefault="003971AF" w:rsidP="002B4272"/>
  <w:p w14:paraId="69DEB779" w14:textId="7CB6117D" w:rsidR="003971AF" w:rsidRPr="0065725F" w:rsidRDefault="003971AF" w:rsidP="002B4272">
    <w:pPr>
      <w:pStyle w:val="Rodap"/>
      <w:jc w:val="center"/>
      <w:rPr>
        <w:color w:val="2F5496"/>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65DE7" w14:textId="518FFA3E" w:rsidR="003971AF" w:rsidRDefault="00000000">
    <w:pPr>
      <w:pStyle w:val="Rodap"/>
    </w:pPr>
    <w:r>
      <w:rPr>
        <w:noProof/>
      </w:rPr>
      <w:pict w14:anchorId="7A19F9C5">
        <v:shapetype id="_x0000_t202" coordsize="21600,21600" o:spt="202" path="m,l,21600r21600,l21600,xe">
          <v:stroke joinstyle="miter"/>
          <v:path gradientshapeok="t" o:connecttype="rect"/>
        </v:shapetype>
        <v:shape id="Caixa de Texto 2" o:spid="_x0000_s1043" type="#_x0000_t202" style="position:absolute;left:0;text-align:left;margin-left:200.5pt;margin-top:5.05pt;width:382.6pt;height:70.05pt;z-index:2516807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o6++wEAANQDAAAOAAAAZHJzL2Uyb0RvYy54bWysU8tu2zAQvBfoPxC815JdO7UFy0GaNEWB&#10;9AGk/YA1RVlESS5L0pbcr8+SchyjvRXVgVhyxdmd2eH6ejCaHaQPCm3Np5OSM2kFNsruav7j+/2b&#10;JWchgm1Ao5U1P8rArzevX617V8kZdqgb6RmB2FD1ruZdjK4qiiA6aSBM0ElLyRa9gUhbvysaDz2h&#10;G13MyvKq6NE3zqOQIdDp3Zjkm4zftlLEr20bZGS65tRbzKvP6zatxWYN1c6D65Q4tQH/0IUBZano&#10;GeoOIrC9V39BGSU8BmzjRKApsG2VkJkDsZmWf7B57MDJzIXECe4sU/h/sOLL4dF98ywO73GgAWYS&#10;wT2g+BmYxdsO7E7eeI99J6GhwtMkWdG7UJ2uJqlDFRLItv+MDQ0Z9hEz0NB6k1QhnozQaQDHs+hy&#10;iEzQ4Xy5WJUzSgnKLZerq7eLXAKq59vOh/hRomEpqLmnoWZ0ODyEmLqB6vmXVMzivdI6D1Zb1td8&#10;tZgt8oWLjFGRfKeVoZpl+kYnJJIfbJMvR1B6jKmAtifWiehIOQ7bgamm5rnfJMIWmyPJ4HG0GT0L&#10;Cjr0vznryWI1D7/24CVn+pMlKVfT+Tx5Mm/mi3dJBH+Z2V5mwAqCqnnkbAxvY/bxSPmGJG9VVuOl&#10;k1PLZJ0s0snmyZuX+/zXy2PcPAEAAP//AwBQSwMEFAAGAAgAAAAhAB5JlMzeAAAACwEAAA8AAABk&#10;cnMvZG93bnJldi54bWxMj8FOwzAQRO9I/IO1SL1RO1Eb0RCnqoq4FtECUm9uvE0i4nUUu034e7Yn&#10;uO1oRrNvivXkOnHFIbSeNCRzBQKp8ralWsPH4fXxCUSIhqzpPKGGHwywLu/vCpNbP9I7XvexFlxC&#10;ITcamhj7XMpQNehMmPseib2zH5yJLIda2sGMXO46mSqVSWda4g+N6XHbYPW9vzgNn7vz8Wuh3uoX&#10;t+xHPylJbiW1nj1Mm2cQEaf4F4YbPqNDyUwnfyEbRKdhoRLeEtlQCYhbIMmyFMSJr6VKQZaF/L+h&#10;/AUAAP//AwBQSwECLQAUAAYACAAAACEAtoM4kv4AAADhAQAAEwAAAAAAAAAAAAAAAAAAAAAAW0Nv&#10;bnRlbnRfVHlwZXNdLnhtbFBLAQItABQABgAIAAAAIQA4/SH/1gAAAJQBAAALAAAAAAAAAAAAAAAA&#10;AC8BAABfcmVscy8ucmVsc1BLAQItABQABgAIAAAAIQDBHo6++wEAANQDAAAOAAAAAAAAAAAAAAAA&#10;AC4CAABkcnMvZTJvRG9jLnhtbFBLAQItABQABgAIAAAAIQAeSZTM3gAAAAsBAAAPAAAAAAAAAAAA&#10;AAAAAFUEAABkcnMvZG93bnJldi54bWxQSwUGAAAAAAQABADzAAAAYAUAAAAA&#10;" filled="f" stroked="f">
          <v:textbox>
            <w:txbxContent>
              <w:p w14:paraId="02DA007F" w14:textId="77777777" w:rsidR="003971AF" w:rsidRDefault="003971AF" w:rsidP="00997C74">
                <w:pPr>
                  <w:spacing w:after="0"/>
                  <w:jc w:val="right"/>
                  <w:rPr>
                    <w:rFonts w:ascii="Arial" w:hAnsi="Arial" w:cs="Arial"/>
                    <w:b/>
                    <w:color w:val="000A1E"/>
                    <w:sz w:val="18"/>
                    <w:szCs w:val="18"/>
                  </w:rPr>
                </w:pPr>
                <w:r>
                  <w:rPr>
                    <w:rFonts w:ascii="Arial" w:hAnsi="Arial" w:cs="Arial"/>
                    <w:b/>
                    <w:color w:val="000A1E"/>
                    <w:sz w:val="18"/>
                    <w:szCs w:val="18"/>
                  </w:rPr>
                  <w:t>MINDÊLO CONSTRUÇÕES E INCORPORAÇÕES LTDA EPP</w:t>
                </w:r>
              </w:p>
              <w:p w14:paraId="0051B2ED" w14:textId="77777777" w:rsidR="003971AF" w:rsidRDefault="003971AF" w:rsidP="00997C74">
                <w:pPr>
                  <w:spacing w:after="0"/>
                  <w:jc w:val="right"/>
                  <w:rPr>
                    <w:rFonts w:ascii="Arial" w:hAnsi="Arial" w:cs="Arial"/>
                    <w:b/>
                    <w:color w:val="000A1E"/>
                    <w:sz w:val="18"/>
                    <w:szCs w:val="18"/>
                  </w:rPr>
                </w:pPr>
                <w:r w:rsidRPr="00A30357">
                  <w:rPr>
                    <w:rFonts w:ascii="Arial" w:hAnsi="Arial" w:cs="Arial"/>
                    <w:b/>
                    <w:color w:val="000A1E"/>
                    <w:sz w:val="18"/>
                    <w:szCs w:val="18"/>
                  </w:rPr>
                  <w:t>Rua Adolpho Ferreira Soares Filho, 169 Jard. Cidade Universitária – João Pessoa/PB</w:t>
                </w:r>
                <w:r>
                  <w:rPr>
                    <w:rFonts w:ascii="Arial" w:hAnsi="Arial" w:cs="Arial"/>
                    <w:b/>
                    <w:color w:val="000A1E"/>
                    <w:sz w:val="18"/>
                    <w:szCs w:val="18"/>
                  </w:rPr>
                  <w:t xml:space="preserve"> </w:t>
                </w:r>
                <w:r w:rsidRPr="00A30357">
                  <w:rPr>
                    <w:rFonts w:ascii="Arial" w:hAnsi="Arial" w:cs="Arial"/>
                    <w:b/>
                    <w:color w:val="000A1E"/>
                    <w:sz w:val="18"/>
                    <w:szCs w:val="18"/>
                  </w:rPr>
                  <w:t>CEP 58.052-170</w:t>
                </w:r>
              </w:p>
              <w:p w14:paraId="5949D6B6" w14:textId="77777777" w:rsidR="003971AF" w:rsidRPr="00A30357" w:rsidRDefault="003971AF" w:rsidP="00997C74">
                <w:pPr>
                  <w:spacing w:after="0"/>
                  <w:jc w:val="right"/>
                  <w:rPr>
                    <w:rFonts w:ascii="Arial" w:hAnsi="Arial" w:cs="Arial"/>
                    <w:b/>
                    <w:color w:val="000A1E"/>
                    <w:sz w:val="18"/>
                    <w:szCs w:val="18"/>
                  </w:rPr>
                </w:pPr>
                <w:r>
                  <w:rPr>
                    <w:rFonts w:ascii="Arial" w:hAnsi="Arial" w:cs="Arial"/>
                    <w:b/>
                    <w:color w:val="000A1E"/>
                    <w:sz w:val="18"/>
                    <w:szCs w:val="18"/>
                  </w:rPr>
                  <w:t>CNPJ – 14.977.470/0001-14</w:t>
                </w:r>
              </w:p>
              <w:p w14:paraId="00BEDFD4" w14:textId="77777777" w:rsidR="003971AF" w:rsidRPr="00A30357" w:rsidRDefault="003971AF" w:rsidP="00A30357">
                <w:pPr>
                  <w:spacing w:after="0"/>
                  <w:jc w:val="right"/>
                  <w:rPr>
                    <w:rFonts w:ascii="Arial" w:hAnsi="Arial" w:cs="Arial"/>
                    <w:b/>
                    <w:color w:val="000A1E"/>
                    <w:sz w:val="18"/>
                    <w:szCs w:val="18"/>
                  </w:rPr>
                </w:pPr>
              </w:p>
              <w:p w14:paraId="359D77D2" w14:textId="77777777" w:rsidR="003971AF" w:rsidRPr="00A30357" w:rsidRDefault="003971AF" w:rsidP="00A30357">
                <w:pPr>
                  <w:spacing w:after="0"/>
                  <w:jc w:val="right"/>
                  <w:rPr>
                    <w:rFonts w:ascii="Arial" w:hAnsi="Arial" w:cs="Arial"/>
                    <w:b/>
                    <w:color w:val="000A1E"/>
                    <w:sz w:val="18"/>
                    <w:szCs w:val="18"/>
                  </w:rPr>
                </w:pPr>
              </w:p>
            </w:txbxContent>
          </v:textbox>
          <w10:wrap type="square" anchorx="page"/>
        </v:shape>
      </w:pict>
    </w:r>
    <w:r w:rsidR="003971AF">
      <w:rPr>
        <w:noProof/>
        <w:lang w:eastAsia="pt-BR"/>
      </w:rPr>
      <w:drawing>
        <wp:anchor distT="0" distB="0" distL="114300" distR="114300" simplePos="0" relativeHeight="251677696" behindDoc="0" locked="0" layoutInCell="1" allowOverlap="1" wp14:anchorId="676DBA23" wp14:editId="7C1EA1E8">
          <wp:simplePos x="0" y="0"/>
          <wp:positionH relativeFrom="column">
            <wp:posOffset>-256540</wp:posOffset>
          </wp:positionH>
          <wp:positionV relativeFrom="paragraph">
            <wp:posOffset>208544</wp:posOffset>
          </wp:positionV>
          <wp:extent cx="1145540" cy="558800"/>
          <wp:effectExtent l="0" t="0" r="0" b="0"/>
          <wp:wrapSquare wrapText="bothSides"/>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marca - Proposta 1.png"/>
                  <pic:cNvPicPr/>
                </pic:nvPicPr>
                <pic:blipFill rotWithShape="1">
                  <a:blip r:embed="rId1" cstate="print">
                    <a:extLst>
                      <a:ext uri="{28A0092B-C50C-407E-A947-70E740481C1C}">
                        <a14:useLocalDpi xmlns:a14="http://schemas.microsoft.com/office/drawing/2010/main" val="0"/>
                      </a:ext>
                    </a:extLst>
                  </a:blip>
                  <a:srcRect l="26544" t="71375" r="26539"/>
                  <a:stretch/>
                </pic:blipFill>
                <pic:spPr bwMode="auto">
                  <a:xfrm>
                    <a:off x="0" y="0"/>
                    <a:ext cx="1145540" cy="55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971AF">
      <w:rPr>
        <w:noProof/>
        <w:lang w:eastAsia="pt-BR"/>
      </w:rPr>
      <w:drawing>
        <wp:anchor distT="0" distB="0" distL="114300" distR="114300" simplePos="0" relativeHeight="251678720" behindDoc="0" locked="0" layoutInCell="1" allowOverlap="1" wp14:anchorId="2052FD84" wp14:editId="71295E2E">
          <wp:simplePos x="0" y="0"/>
          <wp:positionH relativeFrom="column">
            <wp:posOffset>-746125</wp:posOffset>
          </wp:positionH>
          <wp:positionV relativeFrom="paragraph">
            <wp:posOffset>134356</wp:posOffset>
          </wp:positionV>
          <wp:extent cx="381635" cy="507365"/>
          <wp:effectExtent l="0" t="0" r="0" b="6985"/>
          <wp:wrapSquare wrapText="bothSides"/>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ng"/>
                  <pic:cNvPicPr/>
                </pic:nvPicPr>
                <pic:blipFill rotWithShape="1">
                  <a:blip r:embed="rId2" cstate="print">
                    <a:extLst>
                      <a:ext uri="{28A0092B-C50C-407E-A947-70E740481C1C}">
                        <a14:useLocalDpi xmlns:a14="http://schemas.microsoft.com/office/drawing/2010/main" val="0"/>
                      </a:ext>
                    </a:extLst>
                  </a:blip>
                  <a:srcRect l="33418" t="13327" r="32701" b="30376"/>
                  <a:stretch/>
                </pic:blipFill>
                <pic:spPr bwMode="auto">
                  <a:xfrm>
                    <a:off x="0" y="0"/>
                    <a:ext cx="381635" cy="5073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pict w14:anchorId="4712CF73">
        <v:shape id="Retângulo 2" o:spid="_x0000_s1042" style="position:absolute;left:0;text-align:left;margin-left:224.25pt;margin-top:-.6pt;width:396.4pt;height:48pt;z-index:25167155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5034603,609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JUo1wMAANALAAAOAAAAZHJzL2Uyb0RvYy54bWysVl1v2zYUfR/Q/0DosUAjWbbTxIhTpCky&#10;DAjaYMnQ7pGmKFsARWok/ZH9+h2SosykAexkhQCJFM/94LmXl/fi064VZMO1aZScZ6OTIiNcMlU1&#10;cjnP/nq4+XCWEWOprKhQks+zR26yT5fvfrvYdjNeqpUSFdcESqSZbbt5trK2m+W5YSveUnOiOi6x&#10;WCvdUoupXuaVpltob0VeFsVpvlW66rRi3Bj8/RIWs0uvv645s9/q2nBLxDyDb9a/tX8v3Du/vKCz&#10;pabdqmG9G/QNXrS0kTA6qPpCLSVr3fykqm2YVkbV9oSpNld13TDu94DdjIpnu7lf0Y77vYAc0w00&#10;mV+nln3d3Hd3GjRsOzMzGLpd7Grdui/8IztP1uNAFt9ZwvBzWown5Rk4ZVg7Lc5PC89mvpdma2N/&#10;58proptbYwPZFUaeqopI2iInmJLSNJb/gLK6FeD/fU4KsiWT0Xh8No1Beg7/+yl8RfZOIA7P0T9G&#10;ifJe8WETqVBBDpko32IiFQo7OGhnnNg5gqcUfqSFyessPIUfoimN23lRfJyOEQiXTqfFuD+Qz6P3&#10;P2LdKz5s4u2xPtrEL4j1AZ7SWE/P8ZQHsykN3rHhSGWenguc/2U84XQVDz3byf7UY0SouxwKXy87&#10;ZVyFSUsAykmcIuyoGVAJKVcyDggjgqnw6FXCiE0qXL5KGLSnwj6Nj3YbZKbCk9RyUNJzp3GduYtM&#10;+IvMZgQXmc4ILrKFk6GzjlpHeRySbSjT7lyR1VCl3XKrNvxBeaB1AQiB945EzvcQIVNozEDndMRG&#10;RPx2XmmK3BdnbCnC4jfAURegMmRtz0EExG8AvuBsBDChDA8548jwyTOw4shM7iSjRFPdNEI4Goxe&#10;Lq6FJhvqOoWi+FzGDHgCEz4PpXJiwYz7k+8vTz+yj4I7pUL+yWvSVCC49Onu+xo+2KGMcWlHYWlF&#10;Kx7MT2E/MjtI+K14hU5zDfuD7l6B65l+1h287PFOlPu2aBAO53AwEzyIjgXhQcJbVtIOwm0jlX5p&#10;ZwK76i0HfCQpUONYWqjq8U4TrUJTZjp202hjb6mxd1SjC0A+oLO03/CqhUIuI2f9CMms9L8v/Xd4&#10;NEdYzcgWXd08M/+sqeYZEX9ItE3no8kEaq2fTKYfS0x0urJIV+S6vVZIB9QVeOeHDm9FHNZatd/R&#10;gF45q1iiksE26pfFsQyTa4s5ltDCMn515cdo/ZCTt/K+Y065Y7XDzh9236nuiBvOM4s+66uKHSCd&#10;xQYKObzHOkmprtZW1Y3rrnweBl77CdpGnzh9i+v60nTuUftG/PI/AAAA//8DAFBLAwQUAAYACAAA&#10;ACEAjFZPyd8AAAAKAQAADwAAAGRycy9kb3ducmV2LnhtbEyPy07DMBBF90j8gzVI7Fo7D6IQMqkQ&#10;EhtWtAW6deIhiYjtKHaa8Pe4K7oc3aN7z5S7VQ/sTJPrrUGItgIYmcaq3rQIH8fXTQ7MeWmUHKwh&#10;hF9ysKtub0pZKLuYPZ0PvmWhxLhCInTejwXnrulIS7e1I5mQfdtJSx/OqeVqkkso1wOPhci4lr0J&#10;C50c6aWj5ucwa4RT3STvLhFf89uei2MWnz6XLEG8v1ufn4B5Wv0/DBf9oA5VcKrtbJRjA0Ka5g8B&#10;RdhEMbALEKdRAqxGeExz4FXJr1+o/gAAAP//AwBQSwECLQAUAAYACAAAACEAtoM4kv4AAADhAQAA&#10;EwAAAAAAAAAAAAAAAAAAAAAAW0NvbnRlbnRfVHlwZXNdLnhtbFBLAQItABQABgAIAAAAIQA4/SH/&#10;1gAAAJQBAAALAAAAAAAAAAAAAAAAAC8BAABfcmVscy8ucmVsc1BLAQItABQABgAIAAAAIQDckJUo&#10;1wMAANALAAAOAAAAAAAAAAAAAAAAAC4CAABkcnMvZTJvRG9jLnhtbFBLAQItABQABgAIAAAAIQCM&#10;Vk/J3wAAAAoBAAAPAAAAAAAAAAAAAAAAADEGAABkcnMvZG93bnJldi54bWxQSwUGAAAAAAQABADz&#10;AAAAPQcAAAAA&#10;" path="m900753,l5034603,r,609600l,595952,900753,xe" fillcolor="#000b22" stroked="f" strokeweight="1pt">
          <v:stroke joinstyle="miter"/>
          <v:path arrowok="t" o:connecttype="custom" o:connectlocs="900695,0;5034280,0;5034280,609600;0,595952;900695,0" o:connectangles="0,0,0,0,0"/>
          <w10:wrap anchorx="page"/>
        </v:shape>
      </w:pict>
    </w:r>
    <w:r>
      <w:rPr>
        <w:noProof/>
      </w:rPr>
      <w:pict w14:anchorId="42E65CB9">
        <v:shape id="_x0000_s1041" style="position:absolute;left:0;text-align:left;margin-left:149pt;margin-top:7.75pt;width:448.55pt;height:55.7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5034603,609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OqhPgQAAEoNAAAOAAAAZHJzL2Uyb0RvYy54bWysV11P4zgUfV9p/4OVx5WGpp/QijJCjFit&#10;xM6ggRWzj8ZxmkiOnbVdWvbX77Edpy7LqAUBUmLH595rn/vh2/PP20aQJ65NreQyG57kGeGSqaKW&#10;q2X21/31p7OMGEtlQYWSfJk9c5N9vvj1l/NNu+AjVSlRcE2gRJrFpl1mlbXtYjAwrOINNSeq5RKL&#10;pdINtZjq1aDQdAPtjRiM8nw22ChdtFoxbgy+fgmL2YXXX5ac2W9labglYplhb9Y/tX8+uufg4pwu&#10;Vpq2Vc26bdB37KKhtYTRXtUXailZ6/p/qpqaaWVUaU+YagaqLGvG/RlwmmH+4jR3FW25PwvIMW1P&#10;k/k4tezr0117q0HDpjULg6E7xbbUjXtjf2TryXruyeJbSxg+Tmfz2fRsmhGGtdP8dDz3bA520mxt&#10;7O9ceU306cbYQHaBkaeqIJI2iAmmpDS15T/goLIR4P+3AcnJhkyG4/HZNDrpJfzvfXhFZvl8lv8M&#10;/WOYKO8UHzaRCuXkkInRe0ykQuEEB+2MEztH8JTCj7QweZuFffghmlK/zfP8dDqGI6b5eDLLx11C&#10;fqCvO8WHTbzf10eb+ABfH+Ap9fV0jv/RwWhKnXesO1KZ/bxA/q9ihtMqJj3byi7rMSLUXQ65r5et&#10;Mq7CpCUA5SROkeKoGVAJKVcyDgjDg6nw8E3C8E0qPHqTMGhPhX0YH71tkJkKT1LLQUnHncZ15i4y&#10;4S8ymxFcZDojuMgenQxdtNQ6yuOQbFCmu7wi1TLrCqRbbtQTv1ceaJ0DguP9RiLnO4iQKbTXiE1H&#10;bETEd+uVpshdccaRIiy+Axx1ASpD1HYcREB8B+Arm40AJpThIWYcGT54elYcmcmdhGu/uK6FIKWo&#10;0XpINCigVNmH2lb+6kVDEy5105G6MgQBG2PXNyn8SmjyROGVx9XIo8W6+VMV4ds0x193lh7uN7Uy&#10;jvyoMODclx4VlYYtvEfp0BkPaXaE1pnbw0+3CupWkQXHJ3EPJGqtmXAtCl2UYPJefe9CtLPtGq5u&#10;mDqFLmwtuMcihD9FMAI5jgM6esjpF74CSOU8Flbdl8GubfEj+yx4QH/nJakLhHbwygsGKGNc2sCt&#10;qWjBD/lLSCiM5+x1dwpct7oLhKg77NLx0oly35D2wq+6Zl+4l/CWlbS9cFNLpT3xL04mcKrOcsBH&#10;kgI1jqVHVTzfahfqLpSJadl1rY29ocbeUo3+Cx/R09tveJRCoYqgWvhRRiql/33tu8OjLcVqRjbo&#10;p5eZ+WdNNTJK/CGRMvPhZAK11k8m09MRJjpdeUxX5Lq5UsgpVHTszg8d3oo4LLVqHtD6XzqrWKKS&#10;wTYC0qIghsmVxRxL+PHA+OWlH6PpRuDeyLuWxeRucfL77QPVLXHDZWbR4X5Vsfemi9i6IgV2WOcP&#10;qS7XVpW162t9HAZeuwkadoz2fhGkc4/a/QS6+A8AAP//AwBQSwMEFAAGAAgAAAAhAFyITGXiAAAA&#10;CwEAAA8AAABkcnMvZG93bnJldi54bWxMj8FOwzAQRO9I/IO1SFwQdRKUqA5xKgTiwKFCtHDg5sRL&#10;EiVeR7HbpHx93RPcdjSj2TfFZjEDO+LkOksS4lUEDKm2uqNGwuf+9X4NzHlFWg2WUMIJHWzK66tC&#10;5drO9IHHnW9YKCGXKwmt92POuatbNMqt7IgUvB87GeWDnBquJzWHcjPwJIoyblRH4UOrRnxuse53&#10;ByNBzL8nxOb9Iau+xPauf3vpv6e9lLc3y9MjMI+L/wvDBT+gQxmYKnsg7dggIRHrsMUHI02BXQKx&#10;SGNgVbiSTAAvC/5/Q3kGAAD//wMAUEsBAi0AFAAGAAgAAAAhALaDOJL+AAAA4QEAABMAAAAAAAAA&#10;AAAAAAAAAAAAAFtDb250ZW50X1R5cGVzXS54bWxQSwECLQAUAAYACAAAACEAOP0h/9YAAACUAQAA&#10;CwAAAAAAAAAAAAAAAAAvAQAAX3JlbHMvLnJlbHNQSwECLQAUAAYACAAAACEAQ4jqoT4EAABKDQAA&#10;DgAAAAAAAAAAAAAAAAAuAgAAZHJzL2Uyb0RvYy54bWxQSwECLQAUAAYACAAAACEAXIhMZeIAAAAL&#10;AQAADwAAAAAAAAAAAAAAAACYBgAAZHJzL2Rvd25yZXYueG1sUEsFBgAAAAAEAAQA8wAAAKcHAAAA&#10;AA==&#10;" path="m900753,l5034603,r,609600l,595952,900753,xe" fillcolor="#747070 [1614]" stroked="f" strokeweight="1pt">
          <v:fill color2="#a5a5a5 [2092]" rotate="t" focusposition="1,1" focussize="" colors="0 #767171;.5 #7f7f7f;1 #a6a6a6" focus="100%" type="gradientRadial"/>
          <v:stroke joinstyle="miter"/>
          <v:path arrowok="t" o:connecttype="custom" o:connectlocs="1019190,0;5696585,0;5696585,707390;0,691553;1019190,0" o:connectangles="0,0,0,0,0"/>
          <w10:wrap anchorx="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D3B2B0" w14:textId="77777777" w:rsidR="00E95A31" w:rsidRDefault="00E95A31" w:rsidP="00957E12">
      <w:pPr>
        <w:spacing w:after="0" w:line="240" w:lineRule="auto"/>
      </w:pPr>
      <w:r>
        <w:separator/>
      </w:r>
    </w:p>
  </w:footnote>
  <w:footnote w:type="continuationSeparator" w:id="0">
    <w:p w14:paraId="58B7B882" w14:textId="77777777" w:rsidR="00E95A31" w:rsidRDefault="00E95A31" w:rsidP="00957E1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29619" w14:textId="3CBB709B" w:rsidR="00A035B2" w:rsidRDefault="00A035B2">
    <w:pPr>
      <w:pStyle w:val="Cabealho"/>
      <w:jc w:val="right"/>
    </w:pPr>
  </w:p>
  <w:p w14:paraId="52CAB7C3" w14:textId="2B5D0982" w:rsidR="003971AF" w:rsidRPr="005147BD" w:rsidRDefault="003971AF" w:rsidP="00E66568">
    <w:pPr>
      <w:pStyle w:val="Cabealho"/>
      <w:spacing w:before="120"/>
      <w:rPr>
        <w:rFonts w:ascii="Arial" w:hAnsi="Arial" w:cs="Arial"/>
        <w:szCs w:val="2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DFED" w14:textId="4F214D5A" w:rsidR="003971AF" w:rsidRDefault="00000000">
    <w:pPr>
      <w:pStyle w:val="Cabealho"/>
    </w:pPr>
    <w:r>
      <w:rPr>
        <w:noProof/>
      </w:rPr>
      <w:pict w14:anchorId="1D2551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61061422" o:spid="_x0000_s1035" type="#_x0000_t75" style="position:absolute;left:0;text-align:left;margin-left:0;margin-top:0;width:270pt;height:366.75pt;z-index:-251620352;mso-position-horizontal:center;mso-position-horizontal-relative:margin;mso-position-vertical:center;mso-position-vertical-relative:margin" o:allowincell="f">
          <v:imagedata r:id="rId1" o:title="Camada 1"/>
          <w10:wrap anchorx="margin" anchory="margin"/>
        </v:shape>
      </w:pict>
    </w:r>
  </w:p>
  <w:p w14:paraId="097C59C3" w14:textId="77777777" w:rsidR="00E30485" w:rsidRDefault="00E3048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FB329" w14:textId="3FB7895C" w:rsidR="003971AF" w:rsidRPr="000655CB" w:rsidRDefault="00000000" w:rsidP="000655CB">
    <w:pPr>
      <w:pStyle w:val="Cabealho"/>
      <w:jc w:val="right"/>
      <w:rPr>
        <w:szCs w:val="24"/>
      </w:rPr>
    </w:pPr>
    <w:sdt>
      <w:sdtPr>
        <w:id w:val="1888450783"/>
        <w:docPartObj>
          <w:docPartGallery w:val="Page Numbers (Top of Page)"/>
          <w:docPartUnique/>
        </w:docPartObj>
      </w:sdtPr>
      <w:sdtEndPr>
        <w:rPr>
          <w:szCs w:val="24"/>
        </w:rPr>
      </w:sdtEndPr>
      <w:sdtContent>
        <w:r>
          <w:rPr>
            <w:noProof/>
            <w:sz w:val="22"/>
            <w:lang w:eastAsia="pt-BR"/>
          </w:rPr>
          <w:pict w14:anchorId="558230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61061423" o:spid="_x0000_s1040" type="#_x0000_t75" style="position:absolute;left:0;text-align:left;margin-left:0;margin-top:0;width:270pt;height:366.75pt;z-index:-251595776;mso-position-horizontal:center;mso-position-horizontal-relative:margin;mso-position-vertical:center;mso-position-vertical-relative:margin" o:allowincell="f">
              <v:imagedata r:id="rId1" o:title="Camada 1"/>
              <w10:wrap anchorx="margin" anchory="margin"/>
            </v:shape>
          </w:pict>
        </w:r>
        <w:r>
          <w:rPr>
            <w:noProof/>
          </w:rPr>
          <w:pict w14:anchorId="04F17F91">
            <v:rect id="Retângulo 4" o:spid="_x0000_s1047" style="position:absolute;left:0;text-align:left;margin-left:103.6pt;margin-top:-15.25pt;width:2pt;height:46.3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l0MggIAAGcFAAAOAAAAZHJzL2Uyb0RvYy54bWysVN9v2yAQfp+0/wHxvtqJmrWN6lRZqm6T&#10;qrZaO/WZYIiRMMeAxMn++h1gu1lX7WGaHyzgvvvu911e7VtNdsJ5Baaik5OSEmE41MpsKvr96ebD&#10;OSU+MFMzDUZU9CA8vVq8f3fZ2bmYQgO6Fo4gifHzzla0CcHOi8LzRrTMn4AVBoUSXMsCXt2mqB3r&#10;kL3VxbQsPxYduNo64MJ7fL3OQrpI/FIKHu6l9CIQXVH0LaS/S/91/BeLSzbfOGYbxXs32D940TJl&#10;0OhIdc0CI1un/qBqFXfgQYYTDm0BUiouUgwYzaR8Fc1jw6xIsWByvB3T5P8fLb/bPdoHh2norJ97&#10;PMYo9tK1RGplv2BNU1zoKdmntB3GtIl9IBwfpzOsBCUcJbPzs/PpRcxqkVkim3U+fBbQknioqMOi&#10;JE62u/UhQwdIhHvQqr5RWqeL26xX2pEdiwVclp+mq579N5g2EWwgqmXG+FK8xJRO4aBFxGnzTUii&#10;6uh78iS1mxjtMM6FCTlw37BaZPOzEr/BemzQqJEiTYSRWaL9kbsnGJCZZODOXvb4qCpSt47K5d8c&#10;y8qjRrIMJozKrTLg3iLQGFVvOeOHJOXUxCytoT48OOIgz4q3/EZh3W6ZDw/M4XBgqXHgwz3+pIau&#10;otCfKGnA/XzrPeKxZ1FKSYfDVlH/Y8ucoER/NdjNF5PT0zid6XI6O5vixR1L1scSs21XgO0wwdVi&#10;eTpGfNDDUTpon3EvLKNVFDHD0XZFeXDDZRXyEsDNwsVymWA4kZaFW/No+dD2sS+f9s/M2b55Azb9&#10;HQyDyeavejhjYz0MLLcBpEoN/pLXPt84zalx+s0T18XxPaFe9uPiFwAAAP//AwBQSwMEFAAGAAgA&#10;AAAhAN3HFiHeAAAACgEAAA8AAABkcnMvZG93bnJldi54bWxMj8FOwzAMhu9IvENkJC5oS5qJMnVN&#10;J0BCQpxghXvamLYicaom3QpPTzixo+1Pv7+/3C/OsiNOYfCkIFsLYEitNwN1Ct7rp9UWWIiajLae&#10;UME3BthXlxelLow/0RseD7FjKYRCoRX0MY4F56Ht0emw9iNSun36yemYxqnjZtKnFO4sl0Lk3OmB&#10;0odej/jYY/t1mJ2C5cc+vN68NB85hrpun2eyGDdKXV8t9ztgEZf4D8OfflKHKjk1fiYTmFUgxZ1M&#10;qILVRtwCS4TMsrRpFOQyA16V/LxC9QsAAP//AwBQSwECLQAUAAYACAAAACEAtoM4kv4AAADhAQAA&#10;EwAAAAAAAAAAAAAAAAAAAAAAW0NvbnRlbnRfVHlwZXNdLnhtbFBLAQItABQABgAIAAAAIQA4/SH/&#10;1gAAAJQBAAALAAAAAAAAAAAAAAAAAC8BAABfcmVscy8ucmVsc1BLAQItABQABgAIAAAAIQBTDl0M&#10;ggIAAGcFAAAOAAAAAAAAAAAAAAAAAC4CAABkcnMvZTJvRG9jLnhtbFBLAQItABQABgAIAAAAIQDd&#10;xxYh3gAAAAoBAAAPAAAAAAAAAAAAAAAAANwEAABkcnMvZG93bnJldi54bWxQSwUGAAAAAAQABADz&#10;AAAA5wUAAAAA&#10;" fillcolor="#0a0b2c" stroked="f" strokeweight="1pt"/>
          </w:pict>
        </w:r>
        <w:r w:rsidR="003971AF">
          <w:rPr>
            <w:rFonts w:ascii="Gatty Extra Bold" w:hAnsi="Gatty Extra Bold"/>
            <w:noProof/>
            <w:color w:val="00133A"/>
            <w:sz w:val="28"/>
            <w:szCs w:val="28"/>
            <w:lang w:eastAsia="pt-BR"/>
          </w:rPr>
          <w:drawing>
            <wp:anchor distT="0" distB="0" distL="114300" distR="114300" simplePos="0" relativeHeight="251716608" behindDoc="0" locked="0" layoutInCell="1" allowOverlap="1" wp14:anchorId="2E4674CF" wp14:editId="5FFC013D">
              <wp:simplePos x="0" y="0"/>
              <wp:positionH relativeFrom="page">
                <wp:posOffset>2597150</wp:posOffset>
              </wp:positionH>
              <wp:positionV relativeFrom="paragraph">
                <wp:posOffset>-141767</wp:posOffset>
              </wp:positionV>
              <wp:extent cx="196850" cy="196850"/>
              <wp:effectExtent l="0" t="0" r="0" b="0"/>
              <wp:wrapSquare wrapText="bothSides"/>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nnamed.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96850" cy="196850"/>
                      </a:xfrm>
                      <a:prstGeom prst="rect">
                        <a:avLst/>
                      </a:prstGeom>
                    </pic:spPr>
                  </pic:pic>
                </a:graphicData>
              </a:graphic>
              <wp14:sizeRelH relativeFrom="page">
                <wp14:pctWidth>0</wp14:pctWidth>
              </wp14:sizeRelH>
              <wp14:sizeRelV relativeFrom="page">
                <wp14:pctHeight>0</wp14:pctHeight>
              </wp14:sizeRelV>
            </wp:anchor>
          </w:drawing>
        </w:r>
        <w:r>
          <w:rPr>
            <w:noProof/>
          </w:rPr>
          <w:pict w14:anchorId="64030192">
            <v:shapetype id="_x0000_t202" coordsize="21600,21600" o:spt="202" path="m,l,21600r21600,l21600,xe">
              <v:stroke joinstyle="miter"/>
              <v:path gradientshapeok="t" o:connecttype="rect"/>
            </v:shapetype>
            <v:shape id="_x0000_s1046" type="#_x0000_t202" style="position:absolute;left:0;text-align:left;margin-left:133.4pt;margin-top:-13.65pt;width:90.85pt;height:22.5pt;z-index:251717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maB/QEAANQDAAAOAAAAZHJzL2Uyb0RvYy54bWysU11v2yAUfZ+0/4B4X+yk8ZJYIVXXrtOk&#10;7kNq9wMIxjEacBmQ2Nmv3wWnabS9VfMDAl/uufece1hfD0aTg/RBgWV0OikpkVZAo+yO0R9P9++W&#10;lITIbcM1WMnoUQZ6vXn7Zt27Ws6gA91ITxDEhrp3jHYxurooguik4WECTloMtuANj3j0u6LxvEd0&#10;o4tZWb4vevCN8yBkCPj3bgzSTcZvWynit7YNMhLNKPYW8+rzuk1rsVnzeue565Q4tcFf0YXhymLR&#10;M9Qdj5zsvfoHyijhIUAbJwJMAW2rhMwckM20/IvNY8edzFxQnODOMoX/Byu+Hh7dd0/i8AEGHGAm&#10;EdwDiJ+BWLjtuN3JG++h7yRvsPA0SVb0LtSn1CR1qEMC2fZfoMEh832EDDS03iRVkCdBdBzA8Sy6&#10;HCIRqeS0ulqsKkoExmbLalHlqRS8fs52PsRPEgxJG0Y9DjWj88NDiKkbXj9fScUs3Cut82C1JT2j&#10;q2pW5YSLiFERfaeVYXRZpm90QiL50TY5OXKlxz0W0PbEOhEdKcdhOxDVMHqVcpMIW2iOKIOH0Wb4&#10;LHDTgf9NSY8WYzT82nMvKdGfLUq5ms7nyZP5MK8WMzz4y8j2MsKtQChGIyXj9jZmH4+Ub1DyVmU1&#10;Xjo5tYzWySKdbJ68eXnOt14e4+YPAAAA//8DAFBLAwQUAAYACAAAACEAyMtZTt4AAAAKAQAADwAA&#10;AGRycy9kb3ducmV2LnhtbEyPwU7DMBBE70j8g7VI3FqbkCYlxKkQiCuIQitxc+NtEhGvo9htwt+z&#10;nOC4mqeZt+Vmdr044xg6TxpulgoEUu1tR42Gj/fnxRpEiIas6T2hhm8MsKkuL0pTWD/RG563sRFc&#10;QqEwGtoYh0LKULfoTFj6AYmzox+diXyOjbSjmbjc9TJRKpPOdMQLrRnwscX6a3tyGnYvx899ql6b&#10;J7caJj8rSe5Oan19NT/cg4g4xz8YfvVZHSp2OvgT2SB6DUmWsXrUsEjyWxBMpOl6BeLAaJ6DrEr5&#10;/4XqBwAA//8DAFBLAQItABQABgAIAAAAIQC2gziS/gAAAOEBAAATAAAAAAAAAAAAAAAAAAAAAABb&#10;Q29udGVudF9UeXBlc10ueG1sUEsBAi0AFAAGAAgAAAAhADj9If/WAAAAlAEAAAsAAAAAAAAAAAAA&#10;AAAALwEAAF9yZWxzLy5yZWxzUEsBAi0AFAAGAAgAAAAhAN1SZoH9AQAA1AMAAA4AAAAAAAAAAAAA&#10;AAAALgIAAGRycy9lMm9Eb2MueG1sUEsBAi0AFAAGAAgAAAAhAMjLWU7eAAAACgEAAA8AAAAAAAAA&#10;AAAAAAAAVwQAAGRycy9kb3ducmV2LnhtbFBLBQYAAAAABAAEAPMAAABiBQAAAAA=&#10;" filled="f" stroked="f">
              <v:textbox>
                <w:txbxContent>
                  <w:p w14:paraId="7E7E5362" w14:textId="5D1A8B4E" w:rsidR="003971AF" w:rsidRPr="00D20F70" w:rsidRDefault="003971AF" w:rsidP="000655CB">
                    <w:pPr>
                      <w:spacing w:after="0"/>
                      <w:jc w:val="right"/>
                      <w:rPr>
                        <w:rFonts w:ascii="Arial" w:hAnsi="Arial" w:cs="Arial"/>
                        <w:b/>
                        <w:color w:val="000F2E"/>
                        <w:sz w:val="20"/>
                        <w:szCs w:val="20"/>
                      </w:rPr>
                    </w:pPr>
                    <w:r w:rsidRPr="00D20F70">
                      <w:rPr>
                        <w:rFonts w:ascii="Arial" w:hAnsi="Arial" w:cs="Arial"/>
                        <w:b/>
                        <w:color w:val="000F2E"/>
                        <w:sz w:val="20"/>
                        <w:szCs w:val="20"/>
                      </w:rPr>
                      <w:t xml:space="preserve">(83) </w:t>
                    </w:r>
                    <w:r>
                      <w:rPr>
                        <w:rFonts w:ascii="Arial" w:hAnsi="Arial" w:cs="Arial"/>
                        <w:b/>
                        <w:color w:val="000F2E"/>
                        <w:sz w:val="20"/>
                        <w:szCs w:val="20"/>
                      </w:rPr>
                      <w:t>9190</w:t>
                    </w:r>
                    <w:r w:rsidRPr="00D20F70">
                      <w:rPr>
                        <w:rFonts w:ascii="Arial" w:hAnsi="Arial" w:cs="Arial"/>
                        <w:b/>
                        <w:color w:val="000F2E"/>
                        <w:sz w:val="20"/>
                        <w:szCs w:val="20"/>
                      </w:rPr>
                      <w:t xml:space="preserve"> - </w:t>
                    </w:r>
                    <w:r>
                      <w:rPr>
                        <w:rFonts w:ascii="Arial" w:hAnsi="Arial" w:cs="Arial"/>
                        <w:b/>
                        <w:color w:val="000F2E"/>
                        <w:sz w:val="20"/>
                        <w:szCs w:val="20"/>
                      </w:rPr>
                      <w:t>9484</w:t>
                    </w:r>
                  </w:p>
                  <w:p w14:paraId="4F51C32C" w14:textId="77777777" w:rsidR="003971AF" w:rsidRPr="00D0726D" w:rsidRDefault="003971AF" w:rsidP="000655CB">
                    <w:pPr>
                      <w:spacing w:after="0"/>
                      <w:jc w:val="right"/>
                      <w:rPr>
                        <w:rFonts w:ascii="Arial" w:hAnsi="Arial" w:cs="Arial"/>
                        <w:b/>
                        <w:color w:val="00133A"/>
                        <w:sz w:val="20"/>
                        <w:szCs w:val="20"/>
                      </w:rPr>
                    </w:pPr>
                  </w:p>
                </w:txbxContent>
              </v:textbox>
              <w10:wrap type="square" anchorx="margin"/>
            </v:shape>
          </w:pict>
        </w:r>
        <w:r>
          <w:rPr>
            <w:noProof/>
          </w:rPr>
          <w:pict w14:anchorId="1F800ACB">
            <v:shape id="_x0000_s1045" type="#_x0000_t202" style="position:absolute;left:0;text-align:left;margin-left:220.45pt;margin-top:9.3pt;width:197.1pt;height:22.5pt;z-index:2517186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q1p/AEAANQDAAAOAAAAZHJzL2Uyb0RvYy54bWysU9uO2yAQfa/Uf0C8N3bcuMlaIavtbreq&#10;tL1I234AwThGBYYCiZ1+/Q44m43at6p+QAzjOcw5c1hfj0aTg/RBgWV0PispkVZAq+yO0R/f79+s&#10;KAmR25ZrsJLRowz0evP61XpwjaygB91KTxDEhmZwjPYxuqYoguil4WEGTlpMduANjxj6XdF6PiC6&#10;0UVVlu+KAXzrPAgZAp7eTUm6yfhdJ0X82nVBRqIZxd5iXn1et2ktNmve7Dx3vRKnNvg/dGG4snjp&#10;GeqOR072Xv0FZZTwEKCLMwGmgK5TQmYOyGZe/sHmsedOZi4oTnBnmcL/gxVfDo/umydxfA8jDjCT&#10;CO4BxM9ALNz23O7kjfcw9JK3ePE8SVYMLjSn0iR1aEIC2Q6focUh832EDDR23iRVkCdBdBzA8Sy6&#10;HCMReFjV5dv5ElMCc9WqXtZ5KgVvnqudD/GjBEPShlGPQ83o/PAQYuqGN8+/pMss3Cut82C1JQOj&#10;V3VV54KLjFERfaeVYXRVpm9yQiL5wba5OHKlpz1eoO2JdSI6UY7jdiSqZXSRapMIW2iPKIOHyWb4&#10;LHDTg/9NyYAWYzT82nMvKdGfLEp5NV8skidzsKiXFQb+MrO9zHArEIrRSMm0vY3ZxxPlG5S8U1mN&#10;l05OLaN1skgnmydvXsb5r5fHuHkCAAD//wMAUEsDBBQABgAIAAAAIQCID12a3gAAAAkBAAAPAAAA&#10;ZHJzL2Rvd25yZXYueG1sTI/BTsMwEETvSPyDtUjcqF2aRmmIUyEQVyragsTNjbdJRLyOYrcJf8/2&#10;RI+reZp5W6wn14kzDqH1pGE+UyCQKm9bqjXsd28PGYgQDVnTeUINvxhgXd7eFCa3fqQPPG9jLbiE&#10;Qm40NDH2uZShatCZMPM9EmdHPzgT+RxqaQczcrnr5KNSqXSmJV5oTI8vDVY/25PT8Pl+/P5K1KZ+&#10;dct+9JOS5FZS6/u76fkJRMQp/sNw0Wd1KNnp4E9kg+g0JIlaMcpBloJgIFss5yAOGtJFCrIs5PUH&#10;5R8AAAD//wMAUEsBAi0AFAAGAAgAAAAhALaDOJL+AAAA4QEAABMAAAAAAAAAAAAAAAAAAAAAAFtD&#10;b250ZW50X1R5cGVzXS54bWxQSwECLQAUAAYACAAAACEAOP0h/9YAAACUAQAACwAAAAAAAAAAAAAA&#10;AAAvAQAAX3JlbHMvLnJlbHNQSwECLQAUAAYACAAAACEAHmatafwBAADUAwAADgAAAAAAAAAAAAAA&#10;AAAuAgAAZHJzL2Uyb0RvYy54bWxQSwECLQAUAAYACAAAACEAiA9dmt4AAAAJAQAADwAAAAAAAAAA&#10;AAAAAABWBAAAZHJzL2Rvd25yZXYueG1sUEsFBgAAAAAEAAQA8wAAAGEFAAAAAA==&#10;" filled="f" stroked="f">
              <v:textbox>
                <w:txbxContent>
                  <w:p w14:paraId="0EB95078" w14:textId="77777777" w:rsidR="003971AF" w:rsidRPr="00D20F70" w:rsidRDefault="003971AF" w:rsidP="000655CB">
                    <w:pPr>
                      <w:spacing w:after="0"/>
                      <w:rPr>
                        <w:rFonts w:ascii="Arial" w:hAnsi="Arial" w:cs="Arial"/>
                        <w:b/>
                        <w:color w:val="000E2A"/>
                        <w:sz w:val="20"/>
                        <w:szCs w:val="20"/>
                      </w:rPr>
                    </w:pPr>
                    <w:r w:rsidRPr="00D20F70">
                      <w:rPr>
                        <w:rFonts w:ascii="Arial" w:hAnsi="Arial" w:cs="Arial"/>
                        <w:b/>
                        <w:color w:val="000E2A"/>
                        <w:sz w:val="20"/>
                        <w:szCs w:val="20"/>
                      </w:rPr>
                      <w:t>construtoramindelo@hotmail.com</w:t>
                    </w:r>
                  </w:p>
                  <w:p w14:paraId="7650CB21" w14:textId="77777777" w:rsidR="003971AF" w:rsidRPr="00D0726D" w:rsidRDefault="003971AF" w:rsidP="000655CB">
                    <w:pPr>
                      <w:spacing w:after="0"/>
                      <w:rPr>
                        <w:rFonts w:ascii="Arial" w:hAnsi="Arial" w:cs="Arial"/>
                        <w:b/>
                        <w:color w:val="00133A"/>
                        <w:sz w:val="20"/>
                        <w:szCs w:val="20"/>
                      </w:rPr>
                    </w:pPr>
                  </w:p>
                </w:txbxContent>
              </v:textbox>
              <w10:wrap type="square" anchorx="page"/>
            </v:shape>
          </w:pict>
        </w:r>
        <w:r w:rsidR="003971AF">
          <w:rPr>
            <w:rFonts w:ascii="Gatty Extra Bold" w:hAnsi="Gatty Extra Bold"/>
            <w:noProof/>
            <w:color w:val="00133A"/>
            <w:sz w:val="28"/>
            <w:szCs w:val="28"/>
            <w:lang w:eastAsia="pt-BR"/>
          </w:rPr>
          <w:drawing>
            <wp:anchor distT="0" distB="0" distL="114300" distR="114300" simplePos="0" relativeHeight="251715584" behindDoc="0" locked="0" layoutInCell="1" allowOverlap="1" wp14:anchorId="1D1BD783" wp14:editId="50277084">
              <wp:simplePos x="0" y="0"/>
              <wp:positionH relativeFrom="column">
                <wp:posOffset>1517177</wp:posOffset>
              </wp:positionH>
              <wp:positionV relativeFrom="paragraph">
                <wp:posOffset>149860</wp:posOffset>
              </wp:positionV>
              <wp:extent cx="207645" cy="207645"/>
              <wp:effectExtent l="0" t="0" r="1905" b="1905"/>
              <wp:wrapSquare wrapText="bothSides"/>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mail.png"/>
                      <pic:cNvPicPr/>
                    </pic:nvPicPr>
                    <pic:blipFill>
                      <a:blip r:embed="rId3" cstate="print">
                        <a:extLst>
                          <a:ext uri="{28A0092B-C50C-407E-A947-70E740481C1C}">
                            <a14:useLocalDpi xmlns:a14="http://schemas.microsoft.com/office/drawing/2010/main" val="0"/>
                          </a:ext>
                        </a:extLst>
                      </a:blip>
                      <a:stretch>
                        <a:fillRect/>
                      </a:stretch>
                    </pic:blipFill>
                    <pic:spPr>
                      <a:xfrm flipH="1">
                        <a:off x="0" y="0"/>
                        <a:ext cx="207645" cy="207645"/>
                      </a:xfrm>
                      <a:prstGeom prst="rect">
                        <a:avLst/>
                      </a:prstGeom>
                    </pic:spPr>
                  </pic:pic>
                </a:graphicData>
              </a:graphic>
              <wp14:sizeRelH relativeFrom="page">
                <wp14:pctWidth>0</wp14:pctWidth>
              </wp14:sizeRelH>
              <wp14:sizeRelV relativeFrom="page">
                <wp14:pctHeight>0</wp14:pctHeight>
              </wp14:sizeRelV>
            </wp:anchor>
          </w:drawing>
        </w:r>
        <w:r>
          <w:rPr>
            <w:noProof/>
          </w:rPr>
          <w:pict w14:anchorId="142069BD">
            <v:shape id="Retângulo 11" o:spid="_x0000_s1044" style="position:absolute;left:0;text-align:left;margin-left:280.55pt;margin-top:-35.1pt;width:233.7pt;height:23.35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2967990,296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9Oc8gMAALINAAAOAAAAZHJzL2Uyb0RvYy54bWzkV01v4zYQvRfofyB0LNBItmVvbMRZGFmk&#10;KBDsBk2K3R5pirIEUKRK0h/pr+8MKcq0dzeqtx+X+iCT4rwZ8s2QfLp5e2gE2XFtaiWXyegqSwiX&#10;TBW13CyTX5/vf7xOiLFUFlQoyZfJCzfJ29vvv7vZtws+VpUSBdcEnEiz2LfLpLK2XaSpYRVvqLlS&#10;LZcwWCrdUAtdvUkLTffgvRHpOMtm6V7potWKcWPg7Ts/mNw6/2XJmf1QloZbIpYJzM26p3bPNT7T&#10;2xu62GjaVjXrpkG/YRYNrSUE7V29o5aSra4/c9XUTCujSnvFVJOqsqwZd2uA1Yyys9U8VbTlbi1A&#10;jml7msw/55a93z21jxpo2LdmYaCJqziUusF/mB85OLJeerL4wRIGL8fz2Zv5HDhlMAadaT5FNtMj&#10;mm2N/Ykr54nuHoz1ZBfQclQVRNIGaoIpKU1t+SdwVjYC+P8hJRnZkxCiw52Z/3ZqXqF5NwnIw2fO&#10;R5HzzvFwiBiUkaEQ428JcQaCFQzGmURx/gJPsbnnaDBCflmEU/Mhmk7zdnGaJ9l1Pg47999J8+sh&#10;zjKGu2C4ks5APs2vx4nzNpnOxtP5cJgTjCMKcv16mNPkDabj1HzI+d/M9f9yS08m13k+uyzX43k2&#10;G13/d/sajvlNOMhpFc52dpDd4Q4tQlEDZO5abJXBiyQ+6eHWCF04yf3NASi8GQbAcCjH4NFFYNiH&#10;MXh8ERh2VwyeXASGjROD8xgMdB6506BaUK8Ip1dsQkCv6ISAXlkjhi5aapHy0CT76Dau+ssYhxu1&#10;48/KGdqzmxxCHkeFjK2669HNN6QmWIT/1vmLLY97FVwHs/DvzX1lO7++YDsOglX499ZwdgBh5xNg&#10;QhnuywV5cIqjJwR5jFSHUaIu7mshkAGjN+s7ocmOohbMRpPJqgt/YiZcCUqFMB8G36RHeeRa9kVw&#10;dCrkL7wkdYGCyFW6U668j0MZ49KO/FBFC+7DTzP4heiodRHhluIcoucS4ve+OwfB0jsJvv0sO3uE&#10;cid8e7Dfgl+ZmAf3CBdZSduDm1oq/aWVCVhVF9nbB5I8NcjSWhUvj5po5WW3adl9rY19oMY+Ug06&#10;DzIM3w72AzxKoaCMoVxdKyGV0n986T3ag/yF0YTsQbcvE/P7lmqeEPGzBGE8H+U5uLWuk0/fgFIg&#10;Oh5ZxyNy29wpKAc4UmB2ron2VoRmqVXzET4xVhgVhqhkEBuOLgs70nfuLPRhCD5SGF+tXBvEPdTk&#10;g3xqGTpHVltY+fPhI9UtweYysaCk36ug8ekiSGSo4aMtIqVaba0qa9TPrg49r10HPgxc4XQfMfjl&#10;Efed1fFT6/ZPAAAA//8DAFBLAwQUAAYACAAAACEANDBl8OMAAAAMAQAADwAAAGRycy9kb3ducmV2&#10;LnhtbEyPwU7DMAyG70i8Q2QkblvSQkfVNZ1QEQc4oG2wSbtlrWkrGqdK0q28PdlpHG1/+v39+WrS&#10;PTuhdZ0hCdFcAEOqTN1RI+Hr83WWAnNeUa16QyjhFx2situbXGW1OdMGT1vfsBBCLlMSWu+HjHNX&#10;taiVm5sBKdy+jdXKh9E2vLbqHMJ1z2MhFlyrjsKHVg1Ytlj9bEctoSx3e/IHu9u87dflOn35eNeP&#10;o5T3d9PzEpjHyV9huOgHdSiC09GMVDvWS0gWURRQCbMnEQO7ECJOE2DHsIofEuBFzv+XKP4AAAD/&#10;/wMAUEsBAi0AFAAGAAgAAAAhALaDOJL+AAAA4QEAABMAAAAAAAAAAAAAAAAAAAAAAFtDb250ZW50&#10;X1R5cGVzXS54bWxQSwECLQAUAAYACAAAACEAOP0h/9YAAACUAQAACwAAAAAAAAAAAAAAAAAvAQAA&#10;X3JlbHMvLnJlbHNQSwECLQAUAAYACAAAACEAFjvTnPIDAACyDQAADgAAAAAAAAAAAAAAAAAuAgAA&#10;ZHJzL2Uyb0RvYy54bWxQSwECLQAUAAYACAAAACEANDBl8OMAAAAMAQAADwAAAAAAAAAAAAAAAABM&#10;BgAAZHJzL2Rvd25yZXYueG1sUEsFBgAAAAAEAAQA8wAAAFwHAAAAAA==&#10;" path="m,l2967990,r,296545l338446,290618,,xe" fillcolor="#00133a" stroked="f" strokeweight="1pt">
              <v:stroke joinstyle="miter"/>
              <v:path arrowok="t" o:connecttype="custom" o:connectlocs="0,0;2967990,0;2967990,296545;338446,290618;0,0" o:connectangles="0,0,0,0,0"/>
            </v:shape>
          </w:pict>
        </w:r>
        <w:r w:rsidR="003971AF" w:rsidRPr="00A30357">
          <w:rPr>
            <w:noProof/>
            <w:szCs w:val="24"/>
            <w:lang w:eastAsia="pt-BR"/>
          </w:rPr>
          <w:drawing>
            <wp:anchor distT="0" distB="0" distL="114300" distR="114300" simplePos="0" relativeHeight="251713536" behindDoc="0" locked="0" layoutInCell="1" allowOverlap="1" wp14:anchorId="744C9525" wp14:editId="3902AFCB">
              <wp:simplePos x="0" y="0"/>
              <wp:positionH relativeFrom="column">
                <wp:posOffset>-640897</wp:posOffset>
              </wp:positionH>
              <wp:positionV relativeFrom="paragraph">
                <wp:posOffset>-172860</wp:posOffset>
              </wp:positionV>
              <wp:extent cx="1792605" cy="589915"/>
              <wp:effectExtent l="0" t="0" r="0" b="635"/>
              <wp:wrapSquare wrapText="bothSides"/>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ogomarca - Proposta 1.png"/>
                      <pic:cNvPicPr/>
                    </pic:nvPicPr>
                    <pic:blipFill rotWithShape="1">
                      <a:blip r:embed="rId4">
                        <a:extLst>
                          <a:ext uri="{28A0092B-C50C-407E-A947-70E740481C1C}">
                            <a14:useLocalDpi xmlns:a14="http://schemas.microsoft.com/office/drawing/2010/main" val="0"/>
                          </a:ext>
                        </a:extLst>
                      </a:blip>
                      <a:srcRect l="27219" t="71898" r="27005" b="9277"/>
                      <a:stretch/>
                    </pic:blipFill>
                    <pic:spPr bwMode="auto">
                      <a:xfrm>
                        <a:off x="0" y="0"/>
                        <a:ext cx="1792605" cy="5899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sdtContent>
    </w:sdt>
    <w:sdt>
      <w:sdtPr>
        <w:id w:val="-267776030"/>
        <w:docPartObj>
          <w:docPartGallery w:val="Page Numbers (Top of Page)"/>
          <w:docPartUnique/>
        </w:docPartObj>
      </w:sdtPr>
      <w:sdtContent>
        <w:r w:rsidR="003971AF">
          <w:fldChar w:fldCharType="begin"/>
        </w:r>
        <w:r w:rsidR="003971AF">
          <w:instrText>PAGE   \* MERGEFORMAT</w:instrText>
        </w:r>
        <w:r w:rsidR="003971AF">
          <w:fldChar w:fldCharType="separate"/>
        </w:r>
        <w:r w:rsidR="003971AF">
          <w:rPr>
            <w:noProof/>
          </w:rPr>
          <w:t>32</w:t>
        </w:r>
        <w:r w:rsidR="003971AF">
          <w:fldChar w:fldCharType="end"/>
        </w:r>
      </w:sdtContent>
    </w:sdt>
  </w:p>
  <w:p w14:paraId="7CF21AE7" w14:textId="77777777" w:rsidR="003971AF" w:rsidRPr="000655CB" w:rsidRDefault="003971AF" w:rsidP="000655CB">
    <w:pPr>
      <w:pStyle w:val="Cabealho"/>
    </w:pPr>
  </w:p>
  <w:p w14:paraId="1AA5266D" w14:textId="77777777" w:rsidR="00E30485" w:rsidRDefault="00E3048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7B641" w14:textId="793339F3" w:rsidR="003971AF" w:rsidRDefault="00000000">
    <w:pPr>
      <w:pStyle w:val="Cabealho"/>
    </w:pPr>
    <w:r>
      <w:rPr>
        <w:noProof/>
      </w:rPr>
      <w:pict w14:anchorId="5E1148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61061421" o:spid="_x0000_s1034" type="#_x0000_t75" style="position:absolute;left:0;text-align:left;margin-left:0;margin-top:0;width:270pt;height:366.75pt;z-index:-251621376;mso-position-horizontal:center;mso-position-horizontal-relative:margin;mso-position-vertical:center;mso-position-vertical-relative:margin" o:allowincell="f">
          <v:imagedata r:id="rId1" o:title="Camada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70A84"/>
    <w:multiLevelType w:val="hybridMultilevel"/>
    <w:tmpl w:val="578E782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4A84574"/>
    <w:multiLevelType w:val="hybridMultilevel"/>
    <w:tmpl w:val="1946D5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8B4001C"/>
    <w:multiLevelType w:val="hybridMultilevel"/>
    <w:tmpl w:val="1946D5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C4F5F66"/>
    <w:multiLevelType w:val="hybridMultilevel"/>
    <w:tmpl w:val="80FE0A70"/>
    <w:lvl w:ilvl="0" w:tplc="0416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42C07D5"/>
    <w:multiLevelType w:val="hybridMultilevel"/>
    <w:tmpl w:val="3804395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8BB0661"/>
    <w:multiLevelType w:val="multilevel"/>
    <w:tmpl w:val="3ECEE2B6"/>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1004" w:hanging="720"/>
      </w:pPr>
      <w:rPr>
        <w:rFonts w:hint="default"/>
        <w:b w:val="0"/>
        <w:i w:val="0"/>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150"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6" w15:restartNumberingAfterBreak="0">
    <w:nsid w:val="19E34FAD"/>
    <w:multiLevelType w:val="hybridMultilevel"/>
    <w:tmpl w:val="C9F2CBA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C162975"/>
    <w:multiLevelType w:val="hybridMultilevel"/>
    <w:tmpl w:val="8BC0C52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D4E72BC"/>
    <w:multiLevelType w:val="hybridMultilevel"/>
    <w:tmpl w:val="1946D5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F606873"/>
    <w:multiLevelType w:val="hybridMultilevel"/>
    <w:tmpl w:val="E6C220B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A0F3E9A"/>
    <w:multiLevelType w:val="hybridMultilevel"/>
    <w:tmpl w:val="4442E64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D002673"/>
    <w:multiLevelType w:val="hybridMultilevel"/>
    <w:tmpl w:val="AB2E7D1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31942FC1"/>
    <w:multiLevelType w:val="hybridMultilevel"/>
    <w:tmpl w:val="7A42C6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333A6D44"/>
    <w:multiLevelType w:val="hybridMultilevel"/>
    <w:tmpl w:val="4F66932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34A844B0"/>
    <w:multiLevelType w:val="hybridMultilevel"/>
    <w:tmpl w:val="AE08D9E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3562339F"/>
    <w:multiLevelType w:val="hybridMultilevel"/>
    <w:tmpl w:val="A668766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36843793"/>
    <w:multiLevelType w:val="hybridMultilevel"/>
    <w:tmpl w:val="D0A84156"/>
    <w:lvl w:ilvl="0" w:tplc="9B185F7E">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829430E"/>
    <w:multiLevelType w:val="hybridMultilevel"/>
    <w:tmpl w:val="72B4EBE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3A7858CE"/>
    <w:multiLevelType w:val="hybridMultilevel"/>
    <w:tmpl w:val="298A1CA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3ECF448A"/>
    <w:multiLevelType w:val="hybridMultilevel"/>
    <w:tmpl w:val="6DF6DD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402A59BD"/>
    <w:multiLevelType w:val="hybridMultilevel"/>
    <w:tmpl w:val="FE5A70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49EE788F"/>
    <w:multiLevelType w:val="hybridMultilevel"/>
    <w:tmpl w:val="CB82F5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564A15C4"/>
    <w:multiLevelType w:val="hybridMultilevel"/>
    <w:tmpl w:val="7EBA39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5C352C82"/>
    <w:multiLevelType w:val="hybridMultilevel"/>
    <w:tmpl w:val="41B4F68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D3D47D5"/>
    <w:multiLevelType w:val="hybridMultilevel"/>
    <w:tmpl w:val="72A236C2"/>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20A536A"/>
    <w:multiLevelType w:val="hybridMultilevel"/>
    <w:tmpl w:val="9BFEDF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4EF7EA5"/>
    <w:multiLevelType w:val="hybridMultilevel"/>
    <w:tmpl w:val="C22A737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66DB38CE"/>
    <w:multiLevelType w:val="hybridMultilevel"/>
    <w:tmpl w:val="9118CF8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68FB3B94"/>
    <w:multiLevelType w:val="hybridMultilevel"/>
    <w:tmpl w:val="DA08DF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6AB73D9E"/>
    <w:multiLevelType w:val="multilevel"/>
    <w:tmpl w:val="233ABA7E"/>
    <w:lvl w:ilvl="0">
      <w:start w:val="1"/>
      <w:numFmt w:val="bullet"/>
      <w:lvlText w:val=""/>
      <w:lvlJc w:val="left"/>
      <w:pPr>
        <w:tabs>
          <w:tab w:val="num" w:pos="720"/>
        </w:tabs>
        <w:ind w:left="720" w:hanging="360"/>
      </w:pPr>
      <w:rPr>
        <w:rFonts w:ascii="Symbol" w:hAnsi="Symbol" w:cs="OpenSymbol" w:hint="default"/>
        <w:b w:val="0"/>
        <w:sz w:val="22"/>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0" w15:restartNumberingAfterBreak="0">
    <w:nsid w:val="6CC646CC"/>
    <w:multiLevelType w:val="hybridMultilevel"/>
    <w:tmpl w:val="6D04D24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714D5FFD"/>
    <w:multiLevelType w:val="hybridMultilevel"/>
    <w:tmpl w:val="8230CF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1376467685">
    <w:abstractNumId w:val="5"/>
  </w:num>
  <w:num w:numId="2" w16cid:durableId="773597062">
    <w:abstractNumId w:val="28"/>
  </w:num>
  <w:num w:numId="3" w16cid:durableId="1250307949">
    <w:abstractNumId w:val="14"/>
  </w:num>
  <w:num w:numId="4" w16cid:durableId="1391919566">
    <w:abstractNumId w:val="31"/>
  </w:num>
  <w:num w:numId="5" w16cid:durableId="2116974157">
    <w:abstractNumId w:val="10"/>
  </w:num>
  <w:num w:numId="6" w16cid:durableId="843281333">
    <w:abstractNumId w:val="19"/>
  </w:num>
  <w:num w:numId="7" w16cid:durableId="857429319">
    <w:abstractNumId w:val="21"/>
  </w:num>
  <w:num w:numId="8" w16cid:durableId="91319092">
    <w:abstractNumId w:val="30"/>
  </w:num>
  <w:num w:numId="9" w16cid:durableId="423498378">
    <w:abstractNumId w:val="27"/>
  </w:num>
  <w:num w:numId="10" w16cid:durableId="1843860218">
    <w:abstractNumId w:val="20"/>
  </w:num>
  <w:num w:numId="11" w16cid:durableId="833036191">
    <w:abstractNumId w:val="22"/>
  </w:num>
  <w:num w:numId="12" w16cid:durableId="2129547209">
    <w:abstractNumId w:val="24"/>
  </w:num>
  <w:num w:numId="13" w16cid:durableId="1419670914">
    <w:abstractNumId w:val="2"/>
  </w:num>
  <w:num w:numId="14" w16cid:durableId="892739178">
    <w:abstractNumId w:val="1"/>
  </w:num>
  <w:num w:numId="15" w16cid:durableId="1474837156">
    <w:abstractNumId w:val="8"/>
  </w:num>
  <w:num w:numId="16" w16cid:durableId="1636595213">
    <w:abstractNumId w:val="15"/>
  </w:num>
  <w:num w:numId="17" w16cid:durableId="830027126">
    <w:abstractNumId w:val="23"/>
  </w:num>
  <w:num w:numId="18" w16cid:durableId="652564924">
    <w:abstractNumId w:val="3"/>
  </w:num>
  <w:num w:numId="19" w16cid:durableId="626282405">
    <w:abstractNumId w:val="13"/>
  </w:num>
  <w:num w:numId="20" w16cid:durableId="805657786">
    <w:abstractNumId w:val="4"/>
  </w:num>
  <w:num w:numId="21" w16cid:durableId="1979647090">
    <w:abstractNumId w:val="17"/>
  </w:num>
  <w:num w:numId="22" w16cid:durableId="1503426054">
    <w:abstractNumId w:val="9"/>
  </w:num>
  <w:num w:numId="23" w16cid:durableId="812407902">
    <w:abstractNumId w:val="16"/>
  </w:num>
  <w:num w:numId="24" w16cid:durableId="1052078725">
    <w:abstractNumId w:val="6"/>
  </w:num>
  <w:num w:numId="25" w16cid:durableId="375813883">
    <w:abstractNumId w:val="12"/>
  </w:num>
  <w:num w:numId="26" w16cid:durableId="520322333">
    <w:abstractNumId w:val="0"/>
  </w:num>
  <w:num w:numId="27" w16cid:durableId="1361321432">
    <w:abstractNumId w:val="11"/>
  </w:num>
  <w:num w:numId="28" w16cid:durableId="947853008">
    <w:abstractNumId w:val="5"/>
  </w:num>
  <w:num w:numId="29" w16cid:durableId="9845737">
    <w:abstractNumId w:val="5"/>
  </w:num>
  <w:num w:numId="30" w16cid:durableId="865364316">
    <w:abstractNumId w:val="7"/>
  </w:num>
  <w:num w:numId="31" w16cid:durableId="1068378508">
    <w:abstractNumId w:val="29"/>
  </w:num>
  <w:num w:numId="32" w16cid:durableId="813302307">
    <w:abstractNumId w:val="18"/>
  </w:num>
  <w:num w:numId="33" w16cid:durableId="1162087613">
    <w:abstractNumId w:val="26"/>
  </w:num>
  <w:num w:numId="34" w16cid:durableId="1899046563">
    <w:abstractNumId w:val="2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hdrShapeDefaults>
    <o:shapedefaults v:ext="edit" spidmax="2061"/>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957E12"/>
    <w:rsid w:val="00004D91"/>
    <w:rsid w:val="00014B55"/>
    <w:rsid w:val="00031472"/>
    <w:rsid w:val="00043380"/>
    <w:rsid w:val="00052273"/>
    <w:rsid w:val="00056639"/>
    <w:rsid w:val="0006220A"/>
    <w:rsid w:val="000655CB"/>
    <w:rsid w:val="00066482"/>
    <w:rsid w:val="0007791D"/>
    <w:rsid w:val="0008332B"/>
    <w:rsid w:val="000910AE"/>
    <w:rsid w:val="00097A44"/>
    <w:rsid w:val="000C0BEE"/>
    <w:rsid w:val="000C4A28"/>
    <w:rsid w:val="000C67BD"/>
    <w:rsid w:val="001170C8"/>
    <w:rsid w:val="001242BF"/>
    <w:rsid w:val="0012716E"/>
    <w:rsid w:val="00147CF7"/>
    <w:rsid w:val="00175AE6"/>
    <w:rsid w:val="00184E37"/>
    <w:rsid w:val="001909D1"/>
    <w:rsid w:val="001A0EF3"/>
    <w:rsid w:val="001A3758"/>
    <w:rsid w:val="001A7363"/>
    <w:rsid w:val="001C4AEB"/>
    <w:rsid w:val="001E6B3D"/>
    <w:rsid w:val="001F5B1E"/>
    <w:rsid w:val="002017A5"/>
    <w:rsid w:val="0021541F"/>
    <w:rsid w:val="00222429"/>
    <w:rsid w:val="002250A8"/>
    <w:rsid w:val="00225C2C"/>
    <w:rsid w:val="00230183"/>
    <w:rsid w:val="00236DF3"/>
    <w:rsid w:val="00237A69"/>
    <w:rsid w:val="00243994"/>
    <w:rsid w:val="00245245"/>
    <w:rsid w:val="0026272D"/>
    <w:rsid w:val="00266E17"/>
    <w:rsid w:val="00287254"/>
    <w:rsid w:val="00287BD7"/>
    <w:rsid w:val="00292177"/>
    <w:rsid w:val="002948FD"/>
    <w:rsid w:val="002956DD"/>
    <w:rsid w:val="002B31B8"/>
    <w:rsid w:val="002B4272"/>
    <w:rsid w:val="002B4F7C"/>
    <w:rsid w:val="002C087A"/>
    <w:rsid w:val="002C0A51"/>
    <w:rsid w:val="002C1CE7"/>
    <w:rsid w:val="002C7E33"/>
    <w:rsid w:val="002D65A5"/>
    <w:rsid w:val="002E24DE"/>
    <w:rsid w:val="002F3BDE"/>
    <w:rsid w:val="002F63F8"/>
    <w:rsid w:val="00314229"/>
    <w:rsid w:val="003507D2"/>
    <w:rsid w:val="00361CB9"/>
    <w:rsid w:val="003750B7"/>
    <w:rsid w:val="003916EC"/>
    <w:rsid w:val="003969A2"/>
    <w:rsid w:val="003971AF"/>
    <w:rsid w:val="003A023D"/>
    <w:rsid w:val="003A345C"/>
    <w:rsid w:val="003A5E0B"/>
    <w:rsid w:val="003A73CA"/>
    <w:rsid w:val="003A7F9D"/>
    <w:rsid w:val="003B49D0"/>
    <w:rsid w:val="003B6291"/>
    <w:rsid w:val="003B7E30"/>
    <w:rsid w:val="003C31E4"/>
    <w:rsid w:val="003C7EAA"/>
    <w:rsid w:val="003D348E"/>
    <w:rsid w:val="003D3539"/>
    <w:rsid w:val="003F4D23"/>
    <w:rsid w:val="003F73D1"/>
    <w:rsid w:val="004225F2"/>
    <w:rsid w:val="00423EBD"/>
    <w:rsid w:val="00433AD8"/>
    <w:rsid w:val="0043450E"/>
    <w:rsid w:val="00441955"/>
    <w:rsid w:val="00442E7D"/>
    <w:rsid w:val="00445EE5"/>
    <w:rsid w:val="00455B13"/>
    <w:rsid w:val="004706F3"/>
    <w:rsid w:val="00470761"/>
    <w:rsid w:val="00481A9E"/>
    <w:rsid w:val="00490014"/>
    <w:rsid w:val="00492F12"/>
    <w:rsid w:val="00493B79"/>
    <w:rsid w:val="00494787"/>
    <w:rsid w:val="004976AC"/>
    <w:rsid w:val="004A6F75"/>
    <w:rsid w:val="004B6B15"/>
    <w:rsid w:val="004D239D"/>
    <w:rsid w:val="004F226C"/>
    <w:rsid w:val="00505B97"/>
    <w:rsid w:val="00545DC8"/>
    <w:rsid w:val="00577E2A"/>
    <w:rsid w:val="00590413"/>
    <w:rsid w:val="005936A6"/>
    <w:rsid w:val="005C4701"/>
    <w:rsid w:val="005D15F9"/>
    <w:rsid w:val="005E6AC0"/>
    <w:rsid w:val="006150C7"/>
    <w:rsid w:val="00623D26"/>
    <w:rsid w:val="0062740B"/>
    <w:rsid w:val="00627869"/>
    <w:rsid w:val="00643D88"/>
    <w:rsid w:val="006500A1"/>
    <w:rsid w:val="0066352D"/>
    <w:rsid w:val="00682DC2"/>
    <w:rsid w:val="00684096"/>
    <w:rsid w:val="00685DCF"/>
    <w:rsid w:val="00696C1D"/>
    <w:rsid w:val="006B0B2A"/>
    <w:rsid w:val="006B5510"/>
    <w:rsid w:val="006B67F4"/>
    <w:rsid w:val="006C276B"/>
    <w:rsid w:val="006C6050"/>
    <w:rsid w:val="006D0CD6"/>
    <w:rsid w:val="006D178F"/>
    <w:rsid w:val="006D7E0F"/>
    <w:rsid w:val="006E4CFF"/>
    <w:rsid w:val="007218F5"/>
    <w:rsid w:val="00723FA6"/>
    <w:rsid w:val="00730952"/>
    <w:rsid w:val="00732600"/>
    <w:rsid w:val="00743B24"/>
    <w:rsid w:val="007463CF"/>
    <w:rsid w:val="00754D4E"/>
    <w:rsid w:val="0076399F"/>
    <w:rsid w:val="00765EEB"/>
    <w:rsid w:val="00767169"/>
    <w:rsid w:val="0077010D"/>
    <w:rsid w:val="00792B1F"/>
    <w:rsid w:val="007A69FD"/>
    <w:rsid w:val="007B2A2D"/>
    <w:rsid w:val="007B4BA0"/>
    <w:rsid w:val="007C1D6C"/>
    <w:rsid w:val="007C7F8E"/>
    <w:rsid w:val="007D3635"/>
    <w:rsid w:val="007E41E8"/>
    <w:rsid w:val="0080081E"/>
    <w:rsid w:val="008011D9"/>
    <w:rsid w:val="00817946"/>
    <w:rsid w:val="00823E3F"/>
    <w:rsid w:val="00826FD3"/>
    <w:rsid w:val="00827FE5"/>
    <w:rsid w:val="00833A51"/>
    <w:rsid w:val="0083560D"/>
    <w:rsid w:val="0084507C"/>
    <w:rsid w:val="008707A8"/>
    <w:rsid w:val="00871BD8"/>
    <w:rsid w:val="00875F6F"/>
    <w:rsid w:val="00877EC6"/>
    <w:rsid w:val="00880433"/>
    <w:rsid w:val="008830AF"/>
    <w:rsid w:val="00886DAB"/>
    <w:rsid w:val="008A7B23"/>
    <w:rsid w:val="008C1D22"/>
    <w:rsid w:val="008C621C"/>
    <w:rsid w:val="008D224E"/>
    <w:rsid w:val="00903E6C"/>
    <w:rsid w:val="00913192"/>
    <w:rsid w:val="00913A8C"/>
    <w:rsid w:val="00934403"/>
    <w:rsid w:val="00936029"/>
    <w:rsid w:val="009404E9"/>
    <w:rsid w:val="00944A85"/>
    <w:rsid w:val="00957E12"/>
    <w:rsid w:val="00965D72"/>
    <w:rsid w:val="009711CD"/>
    <w:rsid w:val="00972C3C"/>
    <w:rsid w:val="00976B10"/>
    <w:rsid w:val="009822A2"/>
    <w:rsid w:val="009928FF"/>
    <w:rsid w:val="00997C74"/>
    <w:rsid w:val="009C0C94"/>
    <w:rsid w:val="009D1328"/>
    <w:rsid w:val="009D49EF"/>
    <w:rsid w:val="009E7704"/>
    <w:rsid w:val="009F2CC0"/>
    <w:rsid w:val="00A035B2"/>
    <w:rsid w:val="00A064D1"/>
    <w:rsid w:val="00A13689"/>
    <w:rsid w:val="00A30357"/>
    <w:rsid w:val="00A33E0D"/>
    <w:rsid w:val="00A419D6"/>
    <w:rsid w:val="00A42504"/>
    <w:rsid w:val="00A533B0"/>
    <w:rsid w:val="00A62DB7"/>
    <w:rsid w:val="00A64077"/>
    <w:rsid w:val="00A70F62"/>
    <w:rsid w:val="00A73CBB"/>
    <w:rsid w:val="00A75AAC"/>
    <w:rsid w:val="00A963E4"/>
    <w:rsid w:val="00AB1DA3"/>
    <w:rsid w:val="00AB2E1D"/>
    <w:rsid w:val="00AC4E31"/>
    <w:rsid w:val="00AC5536"/>
    <w:rsid w:val="00AC64FF"/>
    <w:rsid w:val="00AD0BF5"/>
    <w:rsid w:val="00AD64FB"/>
    <w:rsid w:val="00AD710F"/>
    <w:rsid w:val="00B03EEC"/>
    <w:rsid w:val="00B111C3"/>
    <w:rsid w:val="00B2411A"/>
    <w:rsid w:val="00B30762"/>
    <w:rsid w:val="00B475AB"/>
    <w:rsid w:val="00B5290F"/>
    <w:rsid w:val="00B647D1"/>
    <w:rsid w:val="00B65112"/>
    <w:rsid w:val="00B773BD"/>
    <w:rsid w:val="00B850DE"/>
    <w:rsid w:val="00BB2155"/>
    <w:rsid w:val="00BC7680"/>
    <w:rsid w:val="00BC787A"/>
    <w:rsid w:val="00BD3F94"/>
    <w:rsid w:val="00BE622F"/>
    <w:rsid w:val="00C01910"/>
    <w:rsid w:val="00C17A97"/>
    <w:rsid w:val="00C562B3"/>
    <w:rsid w:val="00C621BA"/>
    <w:rsid w:val="00C65B7E"/>
    <w:rsid w:val="00C73A1B"/>
    <w:rsid w:val="00C82803"/>
    <w:rsid w:val="00C90C8A"/>
    <w:rsid w:val="00C9629C"/>
    <w:rsid w:val="00C97AFA"/>
    <w:rsid w:val="00CA603A"/>
    <w:rsid w:val="00CB7BAC"/>
    <w:rsid w:val="00CC4196"/>
    <w:rsid w:val="00CC5E59"/>
    <w:rsid w:val="00CD7A13"/>
    <w:rsid w:val="00CE3E77"/>
    <w:rsid w:val="00CF5A2F"/>
    <w:rsid w:val="00CF695E"/>
    <w:rsid w:val="00D0726D"/>
    <w:rsid w:val="00D07479"/>
    <w:rsid w:val="00D077F6"/>
    <w:rsid w:val="00D15436"/>
    <w:rsid w:val="00D20F70"/>
    <w:rsid w:val="00D45985"/>
    <w:rsid w:val="00D50274"/>
    <w:rsid w:val="00D50CBF"/>
    <w:rsid w:val="00D6373D"/>
    <w:rsid w:val="00D6778E"/>
    <w:rsid w:val="00D7096C"/>
    <w:rsid w:val="00D84794"/>
    <w:rsid w:val="00D95FDB"/>
    <w:rsid w:val="00DA6444"/>
    <w:rsid w:val="00DA793E"/>
    <w:rsid w:val="00DB2DEE"/>
    <w:rsid w:val="00DB64A1"/>
    <w:rsid w:val="00DD14FF"/>
    <w:rsid w:val="00DD557F"/>
    <w:rsid w:val="00DD7943"/>
    <w:rsid w:val="00DE2990"/>
    <w:rsid w:val="00DE5DB2"/>
    <w:rsid w:val="00DE7551"/>
    <w:rsid w:val="00DE7946"/>
    <w:rsid w:val="00DF0B77"/>
    <w:rsid w:val="00DF1DE6"/>
    <w:rsid w:val="00E00E0A"/>
    <w:rsid w:val="00E049C1"/>
    <w:rsid w:val="00E0583E"/>
    <w:rsid w:val="00E06523"/>
    <w:rsid w:val="00E23976"/>
    <w:rsid w:val="00E30485"/>
    <w:rsid w:val="00E35063"/>
    <w:rsid w:val="00E474A9"/>
    <w:rsid w:val="00E56790"/>
    <w:rsid w:val="00E62723"/>
    <w:rsid w:val="00E66568"/>
    <w:rsid w:val="00E924BF"/>
    <w:rsid w:val="00E9559D"/>
    <w:rsid w:val="00E95A31"/>
    <w:rsid w:val="00E95C41"/>
    <w:rsid w:val="00EB1838"/>
    <w:rsid w:val="00EC484A"/>
    <w:rsid w:val="00ED0589"/>
    <w:rsid w:val="00ED7821"/>
    <w:rsid w:val="00EE130E"/>
    <w:rsid w:val="00EE7D2F"/>
    <w:rsid w:val="00F11762"/>
    <w:rsid w:val="00F20DD8"/>
    <w:rsid w:val="00F25E7A"/>
    <w:rsid w:val="00F324F3"/>
    <w:rsid w:val="00F32F34"/>
    <w:rsid w:val="00F33A3D"/>
    <w:rsid w:val="00F41879"/>
    <w:rsid w:val="00F4794B"/>
    <w:rsid w:val="00F50205"/>
    <w:rsid w:val="00F56FB3"/>
    <w:rsid w:val="00F768D8"/>
    <w:rsid w:val="00F7759D"/>
    <w:rsid w:val="00F77625"/>
    <w:rsid w:val="00F91C7C"/>
    <w:rsid w:val="00FA41AD"/>
    <w:rsid w:val="00FC6D32"/>
    <w:rsid w:val="00FC77A8"/>
    <w:rsid w:val="00FC7833"/>
    <w:rsid w:val="00FD0460"/>
    <w:rsid w:val="00FD30A4"/>
    <w:rsid w:val="00FD5904"/>
    <w:rsid w:val="00FF02FD"/>
    <w:rsid w:val="00FF0447"/>
    <w:rsid w:val="00FF15A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61"/>
    <o:shapelayout v:ext="edit">
      <o:idmap v:ext="edit" data="2"/>
    </o:shapelayout>
  </w:shapeDefaults>
  <w:decimalSymbol w:val=","/>
  <w:listSeparator w:val=";"/>
  <w14:docId w14:val="64A4C2A0"/>
  <w15:docId w15:val="{615DDEDD-2047-44B9-A246-DCF005CC5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5510"/>
    <w:pPr>
      <w:jc w:val="both"/>
    </w:pPr>
    <w:rPr>
      <w:rFonts w:ascii="Times New Roman" w:hAnsi="Times New Roman"/>
      <w:sz w:val="24"/>
    </w:rPr>
  </w:style>
  <w:style w:type="paragraph" w:styleId="Ttulo1">
    <w:name w:val="heading 1"/>
    <w:basedOn w:val="Normal"/>
    <w:next w:val="Normal"/>
    <w:link w:val="Ttulo1Char"/>
    <w:uiPriority w:val="9"/>
    <w:qFormat/>
    <w:rsid w:val="006B5510"/>
    <w:pPr>
      <w:keepNext/>
      <w:keepLines/>
      <w:numPr>
        <w:numId w:val="1"/>
      </w:numPr>
      <w:spacing w:before="480" w:after="480" w:line="360" w:lineRule="auto"/>
      <w:contextualSpacing/>
      <w:outlineLvl w:val="0"/>
    </w:pPr>
    <w:rPr>
      <w:rFonts w:eastAsia="Times New Roman" w:cs="Times New Roman"/>
      <w:b/>
      <w:bCs/>
      <w:caps/>
      <w:szCs w:val="28"/>
      <w:lang w:eastAsia="pt-BR"/>
    </w:rPr>
  </w:style>
  <w:style w:type="paragraph" w:styleId="Ttulo2">
    <w:name w:val="heading 2"/>
    <w:basedOn w:val="Normal"/>
    <w:next w:val="Normal"/>
    <w:link w:val="Ttulo2Char"/>
    <w:uiPriority w:val="9"/>
    <w:unhideWhenUsed/>
    <w:qFormat/>
    <w:rsid w:val="00004D91"/>
    <w:pPr>
      <w:keepNext/>
      <w:keepLines/>
      <w:numPr>
        <w:ilvl w:val="1"/>
        <w:numId w:val="1"/>
      </w:numPr>
      <w:spacing w:before="480" w:after="480" w:line="276" w:lineRule="auto"/>
      <w:outlineLvl w:val="1"/>
    </w:pPr>
    <w:rPr>
      <w:rFonts w:eastAsia="Times New Roman" w:cs="Times New Roman"/>
      <w:bCs/>
      <w:caps/>
      <w:szCs w:val="26"/>
      <w:lang w:eastAsia="pt-BR"/>
    </w:rPr>
  </w:style>
  <w:style w:type="paragraph" w:styleId="Ttulo3">
    <w:name w:val="heading 3"/>
    <w:basedOn w:val="Normal"/>
    <w:next w:val="Normal"/>
    <w:link w:val="Ttulo3Char"/>
    <w:uiPriority w:val="9"/>
    <w:unhideWhenUsed/>
    <w:qFormat/>
    <w:rsid w:val="00004D91"/>
    <w:pPr>
      <w:keepNext/>
      <w:keepLines/>
      <w:numPr>
        <w:ilvl w:val="2"/>
        <w:numId w:val="1"/>
      </w:numPr>
      <w:spacing w:before="360" w:after="360" w:line="276" w:lineRule="auto"/>
      <w:outlineLvl w:val="2"/>
    </w:pPr>
    <w:rPr>
      <w:rFonts w:eastAsia="Times New Roman" w:cs="Times New Roman"/>
      <w:b/>
      <w:bCs/>
      <w:lang w:eastAsia="pt-BR"/>
    </w:rPr>
  </w:style>
  <w:style w:type="paragraph" w:styleId="Ttulo4">
    <w:name w:val="heading 4"/>
    <w:basedOn w:val="Normal"/>
    <w:next w:val="Normal"/>
    <w:link w:val="Ttulo4Char"/>
    <w:uiPriority w:val="9"/>
    <w:unhideWhenUsed/>
    <w:qFormat/>
    <w:rsid w:val="00004D91"/>
    <w:pPr>
      <w:keepNext/>
      <w:keepLines/>
      <w:numPr>
        <w:ilvl w:val="3"/>
        <w:numId w:val="1"/>
      </w:numPr>
      <w:spacing w:before="480" w:after="480" w:line="360" w:lineRule="auto"/>
      <w:outlineLvl w:val="3"/>
    </w:pPr>
    <w:rPr>
      <w:rFonts w:eastAsia="Times New Roman" w:cs="Times New Roman"/>
      <w:bCs/>
      <w:iCs/>
      <w:lang w:eastAsia="pt-BR"/>
    </w:rPr>
  </w:style>
  <w:style w:type="paragraph" w:styleId="Ttulo5">
    <w:name w:val="heading 5"/>
    <w:basedOn w:val="Normal"/>
    <w:next w:val="Normal"/>
    <w:link w:val="Ttulo5Char"/>
    <w:uiPriority w:val="9"/>
    <w:unhideWhenUsed/>
    <w:qFormat/>
    <w:rsid w:val="00004D91"/>
    <w:pPr>
      <w:keepNext/>
      <w:keepLines/>
      <w:numPr>
        <w:ilvl w:val="4"/>
        <w:numId w:val="1"/>
      </w:numPr>
      <w:spacing w:before="480" w:after="480" w:line="360" w:lineRule="auto"/>
      <w:outlineLvl w:val="4"/>
    </w:pPr>
    <w:rPr>
      <w:rFonts w:eastAsia="Times New Roman" w:cs="Times New Roman"/>
      <w:i/>
      <w:lang w:eastAsia="pt-BR"/>
    </w:rPr>
  </w:style>
  <w:style w:type="paragraph" w:styleId="Ttulo6">
    <w:name w:val="heading 6"/>
    <w:basedOn w:val="Normal"/>
    <w:next w:val="Normal"/>
    <w:link w:val="Ttulo6Char"/>
    <w:uiPriority w:val="9"/>
    <w:unhideWhenUsed/>
    <w:qFormat/>
    <w:rsid w:val="00004D91"/>
    <w:pPr>
      <w:keepNext/>
      <w:keepLines/>
      <w:numPr>
        <w:ilvl w:val="5"/>
        <w:numId w:val="1"/>
      </w:numPr>
      <w:spacing w:before="480" w:after="480" w:line="360" w:lineRule="auto"/>
      <w:outlineLvl w:val="5"/>
    </w:pPr>
    <w:rPr>
      <w:rFonts w:eastAsia="Times New Roman" w:cs="Times New Roman"/>
      <w:i/>
      <w:iCs/>
      <w:lang w:eastAsia="pt-BR"/>
    </w:rPr>
  </w:style>
  <w:style w:type="paragraph" w:styleId="Ttulo7">
    <w:name w:val="heading 7"/>
    <w:basedOn w:val="Normal"/>
    <w:next w:val="Normal"/>
    <w:link w:val="Ttulo7Char"/>
    <w:uiPriority w:val="9"/>
    <w:semiHidden/>
    <w:unhideWhenUsed/>
    <w:qFormat/>
    <w:rsid w:val="00004D91"/>
    <w:pPr>
      <w:keepNext/>
      <w:keepLines/>
      <w:numPr>
        <w:ilvl w:val="6"/>
        <w:numId w:val="1"/>
      </w:numPr>
      <w:spacing w:before="200" w:after="0" w:line="276" w:lineRule="auto"/>
      <w:outlineLvl w:val="6"/>
    </w:pPr>
    <w:rPr>
      <w:rFonts w:ascii="Cambria" w:eastAsia="Times New Roman" w:hAnsi="Cambria" w:cs="Times New Roman"/>
      <w:i/>
      <w:iCs/>
      <w:color w:val="404040"/>
      <w:lang w:eastAsia="pt-BR"/>
    </w:rPr>
  </w:style>
  <w:style w:type="paragraph" w:styleId="Ttulo8">
    <w:name w:val="heading 8"/>
    <w:basedOn w:val="Normal"/>
    <w:next w:val="Normal"/>
    <w:link w:val="Ttulo8Char"/>
    <w:uiPriority w:val="9"/>
    <w:semiHidden/>
    <w:unhideWhenUsed/>
    <w:qFormat/>
    <w:rsid w:val="00004D91"/>
    <w:pPr>
      <w:keepNext/>
      <w:keepLines/>
      <w:numPr>
        <w:ilvl w:val="7"/>
        <w:numId w:val="1"/>
      </w:numPr>
      <w:spacing w:before="200" w:after="0" w:line="276" w:lineRule="auto"/>
      <w:outlineLvl w:val="7"/>
    </w:pPr>
    <w:rPr>
      <w:rFonts w:ascii="Cambria" w:eastAsia="Times New Roman" w:hAnsi="Cambria" w:cs="Times New Roman"/>
      <w:color w:val="404040"/>
      <w:sz w:val="20"/>
      <w:szCs w:val="20"/>
      <w:lang w:eastAsia="pt-BR"/>
    </w:rPr>
  </w:style>
  <w:style w:type="paragraph" w:styleId="Ttulo9">
    <w:name w:val="heading 9"/>
    <w:basedOn w:val="Normal"/>
    <w:next w:val="Normal"/>
    <w:link w:val="Ttulo9Char"/>
    <w:uiPriority w:val="9"/>
    <w:semiHidden/>
    <w:unhideWhenUsed/>
    <w:qFormat/>
    <w:rsid w:val="00004D91"/>
    <w:pPr>
      <w:keepNext/>
      <w:keepLines/>
      <w:numPr>
        <w:ilvl w:val="8"/>
        <w:numId w:val="1"/>
      </w:numPr>
      <w:spacing w:before="200" w:after="0" w:line="276" w:lineRule="auto"/>
      <w:outlineLvl w:val="8"/>
    </w:pPr>
    <w:rPr>
      <w:rFonts w:ascii="Cambria" w:eastAsia="Times New Roman" w:hAnsi="Cambria" w:cs="Times New Roman"/>
      <w:i/>
      <w:iCs/>
      <w:color w:val="404040"/>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6B5510"/>
    <w:rPr>
      <w:rFonts w:ascii="Times New Roman" w:eastAsia="Times New Roman" w:hAnsi="Times New Roman" w:cs="Times New Roman"/>
      <w:b/>
      <w:bCs/>
      <w:caps/>
      <w:sz w:val="24"/>
      <w:szCs w:val="28"/>
      <w:lang w:eastAsia="pt-BR"/>
    </w:rPr>
  </w:style>
  <w:style w:type="character" w:customStyle="1" w:styleId="Ttulo2Char">
    <w:name w:val="Título 2 Char"/>
    <w:basedOn w:val="Fontepargpadro"/>
    <w:link w:val="Ttulo2"/>
    <w:uiPriority w:val="9"/>
    <w:rsid w:val="00004D91"/>
    <w:rPr>
      <w:rFonts w:ascii="Times New Roman" w:eastAsia="Times New Roman" w:hAnsi="Times New Roman" w:cs="Times New Roman"/>
      <w:bCs/>
      <w:caps/>
      <w:sz w:val="24"/>
      <w:szCs w:val="26"/>
      <w:lang w:eastAsia="pt-BR"/>
    </w:rPr>
  </w:style>
  <w:style w:type="character" w:customStyle="1" w:styleId="Ttulo3Char">
    <w:name w:val="Título 3 Char"/>
    <w:basedOn w:val="Fontepargpadro"/>
    <w:link w:val="Ttulo3"/>
    <w:uiPriority w:val="9"/>
    <w:rsid w:val="00004D91"/>
    <w:rPr>
      <w:rFonts w:ascii="Times New Roman" w:eastAsia="Times New Roman" w:hAnsi="Times New Roman" w:cs="Times New Roman"/>
      <w:b/>
      <w:bCs/>
      <w:sz w:val="24"/>
      <w:lang w:eastAsia="pt-BR"/>
    </w:rPr>
  </w:style>
  <w:style w:type="character" w:customStyle="1" w:styleId="Ttulo4Char">
    <w:name w:val="Título 4 Char"/>
    <w:basedOn w:val="Fontepargpadro"/>
    <w:link w:val="Ttulo4"/>
    <w:uiPriority w:val="9"/>
    <w:rsid w:val="00004D91"/>
    <w:rPr>
      <w:rFonts w:ascii="Times New Roman" w:eastAsia="Times New Roman" w:hAnsi="Times New Roman" w:cs="Times New Roman"/>
      <w:bCs/>
      <w:iCs/>
      <w:sz w:val="24"/>
      <w:lang w:eastAsia="pt-BR"/>
    </w:rPr>
  </w:style>
  <w:style w:type="character" w:customStyle="1" w:styleId="Ttulo5Char">
    <w:name w:val="Título 5 Char"/>
    <w:basedOn w:val="Fontepargpadro"/>
    <w:link w:val="Ttulo5"/>
    <w:uiPriority w:val="9"/>
    <w:rsid w:val="00004D91"/>
    <w:rPr>
      <w:rFonts w:ascii="Times New Roman" w:eastAsia="Times New Roman" w:hAnsi="Times New Roman" w:cs="Times New Roman"/>
      <w:i/>
      <w:sz w:val="24"/>
      <w:lang w:eastAsia="pt-BR"/>
    </w:rPr>
  </w:style>
  <w:style w:type="character" w:customStyle="1" w:styleId="Ttulo6Char">
    <w:name w:val="Título 6 Char"/>
    <w:basedOn w:val="Fontepargpadro"/>
    <w:link w:val="Ttulo6"/>
    <w:uiPriority w:val="9"/>
    <w:rsid w:val="00004D91"/>
    <w:rPr>
      <w:rFonts w:ascii="Times New Roman" w:eastAsia="Times New Roman" w:hAnsi="Times New Roman" w:cs="Times New Roman"/>
      <w:i/>
      <w:iCs/>
      <w:sz w:val="24"/>
      <w:lang w:eastAsia="pt-BR"/>
    </w:rPr>
  </w:style>
  <w:style w:type="character" w:customStyle="1" w:styleId="Ttulo7Char">
    <w:name w:val="Título 7 Char"/>
    <w:basedOn w:val="Fontepargpadro"/>
    <w:link w:val="Ttulo7"/>
    <w:uiPriority w:val="9"/>
    <w:semiHidden/>
    <w:rsid w:val="00004D91"/>
    <w:rPr>
      <w:rFonts w:ascii="Cambria" w:eastAsia="Times New Roman" w:hAnsi="Cambria" w:cs="Times New Roman"/>
      <w:i/>
      <w:iCs/>
      <w:color w:val="404040"/>
      <w:sz w:val="24"/>
      <w:lang w:eastAsia="pt-BR"/>
    </w:rPr>
  </w:style>
  <w:style w:type="character" w:customStyle="1" w:styleId="Ttulo8Char">
    <w:name w:val="Título 8 Char"/>
    <w:basedOn w:val="Fontepargpadro"/>
    <w:link w:val="Ttulo8"/>
    <w:uiPriority w:val="9"/>
    <w:semiHidden/>
    <w:rsid w:val="00004D91"/>
    <w:rPr>
      <w:rFonts w:ascii="Cambria" w:eastAsia="Times New Roman" w:hAnsi="Cambria" w:cs="Times New Roman"/>
      <w:color w:val="404040"/>
      <w:sz w:val="20"/>
      <w:szCs w:val="20"/>
      <w:lang w:eastAsia="pt-BR"/>
    </w:rPr>
  </w:style>
  <w:style w:type="character" w:customStyle="1" w:styleId="Ttulo9Char">
    <w:name w:val="Título 9 Char"/>
    <w:basedOn w:val="Fontepargpadro"/>
    <w:link w:val="Ttulo9"/>
    <w:uiPriority w:val="9"/>
    <w:semiHidden/>
    <w:rsid w:val="00004D91"/>
    <w:rPr>
      <w:rFonts w:ascii="Cambria" w:eastAsia="Times New Roman" w:hAnsi="Cambria" w:cs="Times New Roman"/>
      <w:i/>
      <w:iCs/>
      <w:color w:val="404040"/>
      <w:sz w:val="20"/>
      <w:szCs w:val="20"/>
      <w:lang w:eastAsia="pt-BR"/>
    </w:rPr>
  </w:style>
  <w:style w:type="paragraph" w:styleId="Cabealho">
    <w:name w:val="header"/>
    <w:basedOn w:val="Normal"/>
    <w:link w:val="CabealhoChar"/>
    <w:uiPriority w:val="99"/>
    <w:unhideWhenUsed/>
    <w:rsid w:val="00957E12"/>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957E12"/>
  </w:style>
  <w:style w:type="paragraph" w:styleId="Rodap">
    <w:name w:val="footer"/>
    <w:basedOn w:val="Normal"/>
    <w:link w:val="RodapChar"/>
    <w:uiPriority w:val="99"/>
    <w:unhideWhenUsed/>
    <w:rsid w:val="00957E12"/>
    <w:pPr>
      <w:tabs>
        <w:tab w:val="center" w:pos="4252"/>
        <w:tab w:val="right" w:pos="8504"/>
      </w:tabs>
      <w:spacing w:after="0" w:line="240" w:lineRule="auto"/>
    </w:pPr>
  </w:style>
  <w:style w:type="character" w:customStyle="1" w:styleId="RodapChar">
    <w:name w:val="Rodapé Char"/>
    <w:basedOn w:val="Fontepargpadro"/>
    <w:link w:val="Rodap"/>
    <w:uiPriority w:val="99"/>
    <w:rsid w:val="00957E12"/>
  </w:style>
  <w:style w:type="paragraph" w:styleId="PargrafodaLista">
    <w:name w:val="List Paragraph"/>
    <w:basedOn w:val="Normal"/>
    <w:uiPriority w:val="34"/>
    <w:qFormat/>
    <w:rsid w:val="00004D91"/>
    <w:pPr>
      <w:spacing w:after="200" w:line="276" w:lineRule="auto"/>
      <w:ind w:left="720"/>
      <w:contextualSpacing/>
    </w:pPr>
    <w:rPr>
      <w:rFonts w:ascii="Calibri" w:eastAsia="Times New Roman" w:hAnsi="Calibri" w:cs="Times New Roman"/>
      <w:lang w:eastAsia="pt-BR"/>
    </w:rPr>
  </w:style>
  <w:style w:type="character" w:styleId="Hyperlink">
    <w:name w:val="Hyperlink"/>
    <w:uiPriority w:val="99"/>
    <w:unhideWhenUsed/>
    <w:rsid w:val="00004D91"/>
    <w:rPr>
      <w:color w:val="0000FF"/>
      <w:u w:val="single"/>
    </w:rPr>
  </w:style>
  <w:style w:type="paragraph" w:styleId="Legenda">
    <w:name w:val="caption"/>
    <w:basedOn w:val="Normal"/>
    <w:next w:val="Normal"/>
    <w:uiPriority w:val="35"/>
    <w:unhideWhenUsed/>
    <w:qFormat/>
    <w:rsid w:val="00004D91"/>
    <w:pPr>
      <w:spacing w:after="200" w:line="240" w:lineRule="auto"/>
    </w:pPr>
    <w:rPr>
      <w:rFonts w:ascii="Calibri" w:eastAsia="Times New Roman" w:hAnsi="Calibri" w:cs="Times New Roman"/>
      <w:b/>
      <w:bCs/>
      <w:color w:val="4F81BD"/>
      <w:sz w:val="18"/>
      <w:szCs w:val="18"/>
      <w:lang w:eastAsia="pt-BR"/>
    </w:rPr>
  </w:style>
  <w:style w:type="paragraph" w:styleId="CabealhodoSumrio">
    <w:name w:val="TOC Heading"/>
    <w:basedOn w:val="Ttulo1"/>
    <w:next w:val="Normal"/>
    <w:uiPriority w:val="39"/>
    <w:unhideWhenUsed/>
    <w:qFormat/>
    <w:rsid w:val="00004D91"/>
    <w:pPr>
      <w:numPr>
        <w:numId w:val="0"/>
      </w:numPr>
      <w:spacing w:after="0"/>
      <w:outlineLvl w:val="9"/>
    </w:pPr>
    <w:rPr>
      <w:rFonts w:ascii="Cambria" w:hAnsi="Cambria"/>
      <w:color w:val="365F91"/>
    </w:rPr>
  </w:style>
  <w:style w:type="paragraph" w:styleId="Sumrio1">
    <w:name w:val="toc 1"/>
    <w:basedOn w:val="Normal"/>
    <w:next w:val="Normal"/>
    <w:autoRedefine/>
    <w:uiPriority w:val="39"/>
    <w:unhideWhenUsed/>
    <w:qFormat/>
    <w:rsid w:val="00004D91"/>
    <w:pPr>
      <w:tabs>
        <w:tab w:val="left" w:pos="440"/>
        <w:tab w:val="right" w:leader="dot" w:pos="9061"/>
      </w:tabs>
      <w:spacing w:before="120" w:after="120" w:line="276" w:lineRule="auto"/>
    </w:pPr>
    <w:rPr>
      <w:rFonts w:eastAsia="Times New Roman" w:cs="Times New Roman"/>
      <w:b/>
      <w:bCs/>
      <w:caps/>
      <w:noProof/>
      <w:szCs w:val="24"/>
      <w:lang w:eastAsia="pt-BR"/>
    </w:rPr>
  </w:style>
  <w:style w:type="paragraph" w:styleId="Sumrio2">
    <w:name w:val="toc 2"/>
    <w:basedOn w:val="Normal"/>
    <w:next w:val="Normal"/>
    <w:autoRedefine/>
    <w:uiPriority w:val="39"/>
    <w:unhideWhenUsed/>
    <w:qFormat/>
    <w:rsid w:val="00004D91"/>
    <w:pPr>
      <w:tabs>
        <w:tab w:val="left" w:pos="880"/>
        <w:tab w:val="right" w:leader="dot" w:pos="9061"/>
      </w:tabs>
      <w:spacing w:after="0" w:line="360" w:lineRule="auto"/>
      <w:ind w:left="220"/>
    </w:pPr>
    <w:rPr>
      <w:rFonts w:eastAsia="Times New Roman" w:cs="Times New Roman"/>
      <w:i/>
      <w:iCs/>
      <w:smallCaps/>
      <w:noProof/>
      <w:szCs w:val="24"/>
      <w:lang w:eastAsia="pt-BR"/>
    </w:rPr>
  </w:style>
  <w:style w:type="paragraph" w:styleId="Sumrio3">
    <w:name w:val="toc 3"/>
    <w:basedOn w:val="Normal"/>
    <w:next w:val="Normal"/>
    <w:autoRedefine/>
    <w:uiPriority w:val="39"/>
    <w:unhideWhenUsed/>
    <w:qFormat/>
    <w:rsid w:val="00004D91"/>
    <w:pPr>
      <w:tabs>
        <w:tab w:val="left" w:pos="1100"/>
        <w:tab w:val="right" w:leader="dot" w:pos="9061"/>
      </w:tabs>
      <w:spacing w:after="0" w:line="276" w:lineRule="auto"/>
      <w:ind w:left="440"/>
    </w:pPr>
    <w:rPr>
      <w:rFonts w:eastAsia="Times New Roman" w:cs="Times New Roman"/>
      <w:i/>
      <w:iCs/>
      <w:noProof/>
      <w:szCs w:val="24"/>
      <w:lang w:eastAsia="pt-BR"/>
    </w:rPr>
  </w:style>
  <w:style w:type="paragraph" w:customStyle="1" w:styleId="Standard">
    <w:name w:val="Standard"/>
    <w:rsid w:val="00004D91"/>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11b">
    <w:name w:val="1.1b"/>
    <w:basedOn w:val="Normal"/>
    <w:next w:val="Normal"/>
    <w:rsid w:val="00004D91"/>
    <w:pPr>
      <w:widowControl w:val="0"/>
      <w:tabs>
        <w:tab w:val="left" w:pos="567"/>
      </w:tabs>
      <w:spacing w:after="57" w:line="240" w:lineRule="atLeast"/>
    </w:pPr>
    <w:rPr>
      <w:rFonts w:ascii="Arial" w:eastAsia="Times New Roman" w:hAnsi="Arial" w:cs="Times New Roman"/>
      <w:sz w:val="20"/>
      <w:szCs w:val="20"/>
      <w:lang w:eastAsia="pt-BR"/>
    </w:rPr>
  </w:style>
  <w:style w:type="paragraph" w:styleId="SemEspaamento">
    <w:name w:val="No Spacing"/>
    <w:uiPriority w:val="1"/>
    <w:qFormat/>
    <w:rsid w:val="00F56FB3"/>
    <w:pPr>
      <w:spacing w:after="0" w:line="240" w:lineRule="auto"/>
    </w:pPr>
  </w:style>
  <w:style w:type="paragraph" w:customStyle="1" w:styleId="Default">
    <w:name w:val="Default"/>
    <w:rsid w:val="00B2411A"/>
    <w:pPr>
      <w:autoSpaceDE w:val="0"/>
      <w:autoSpaceDN w:val="0"/>
      <w:adjustRightInd w:val="0"/>
      <w:spacing w:after="0" w:line="240" w:lineRule="auto"/>
    </w:pPr>
    <w:rPr>
      <w:rFonts w:ascii="Arial" w:eastAsia="Calibri" w:hAnsi="Arial" w:cs="Arial"/>
      <w:color w:val="000000"/>
      <w:sz w:val="24"/>
      <w:szCs w:val="24"/>
    </w:rPr>
  </w:style>
  <w:style w:type="table" w:styleId="Tabelacomgrade">
    <w:name w:val="Table Grid"/>
    <w:basedOn w:val="Tabelanormal"/>
    <w:uiPriority w:val="39"/>
    <w:rsid w:val="004A6F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oPendente">
    <w:name w:val="Unresolved Mention"/>
    <w:basedOn w:val="Fontepargpadro"/>
    <w:uiPriority w:val="99"/>
    <w:semiHidden/>
    <w:unhideWhenUsed/>
    <w:rsid w:val="00684096"/>
    <w:rPr>
      <w:color w:val="605E5C"/>
      <w:shd w:val="clear" w:color="auto" w:fill="E1DFDD"/>
    </w:rPr>
  </w:style>
  <w:style w:type="paragraph" w:styleId="Corpodetexto">
    <w:name w:val="Body Text"/>
    <w:basedOn w:val="Normal"/>
    <w:link w:val="CorpodetextoChar"/>
    <w:uiPriority w:val="1"/>
    <w:qFormat/>
    <w:rsid w:val="00684096"/>
    <w:pPr>
      <w:widowControl w:val="0"/>
      <w:autoSpaceDE w:val="0"/>
      <w:autoSpaceDN w:val="0"/>
      <w:spacing w:after="0" w:line="240" w:lineRule="auto"/>
    </w:pPr>
    <w:rPr>
      <w:rFonts w:ascii="Verdana" w:eastAsia="Verdana" w:hAnsi="Verdana" w:cs="Verdana"/>
      <w:sz w:val="20"/>
      <w:szCs w:val="20"/>
      <w:lang w:val="pt-PT"/>
    </w:rPr>
  </w:style>
  <w:style w:type="character" w:customStyle="1" w:styleId="CorpodetextoChar">
    <w:name w:val="Corpo de texto Char"/>
    <w:basedOn w:val="Fontepargpadro"/>
    <w:link w:val="Corpodetexto"/>
    <w:uiPriority w:val="1"/>
    <w:rsid w:val="00684096"/>
    <w:rPr>
      <w:rFonts w:ascii="Verdana" w:eastAsia="Verdana" w:hAnsi="Verdana" w:cs="Verdana"/>
      <w:sz w:val="20"/>
      <w:szCs w:val="20"/>
      <w:lang w:val="pt-PT"/>
    </w:rPr>
  </w:style>
  <w:style w:type="table" w:customStyle="1" w:styleId="TableNormal">
    <w:name w:val="Table Normal"/>
    <w:uiPriority w:val="2"/>
    <w:semiHidden/>
    <w:unhideWhenUsed/>
    <w:qFormat/>
    <w:rsid w:val="0068409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84096"/>
    <w:pPr>
      <w:widowControl w:val="0"/>
      <w:autoSpaceDE w:val="0"/>
      <w:autoSpaceDN w:val="0"/>
      <w:spacing w:after="0" w:line="240" w:lineRule="auto"/>
      <w:ind w:left="51"/>
      <w:jc w:val="center"/>
    </w:pPr>
    <w:rPr>
      <w:rFonts w:ascii="Verdana" w:eastAsia="Verdana" w:hAnsi="Verdana" w:cs="Verdana"/>
      <w:lang w:val="pt-PT"/>
    </w:rPr>
  </w:style>
  <w:style w:type="paragraph" w:styleId="Corpodetexto3">
    <w:name w:val="Body Text 3"/>
    <w:basedOn w:val="Normal"/>
    <w:link w:val="Corpodetexto3Char"/>
    <w:uiPriority w:val="99"/>
    <w:semiHidden/>
    <w:unhideWhenUsed/>
    <w:rsid w:val="002C7E33"/>
    <w:pPr>
      <w:spacing w:after="120"/>
    </w:pPr>
    <w:rPr>
      <w:sz w:val="16"/>
      <w:szCs w:val="16"/>
    </w:rPr>
  </w:style>
  <w:style w:type="character" w:customStyle="1" w:styleId="Corpodetexto3Char">
    <w:name w:val="Corpo de texto 3 Char"/>
    <w:basedOn w:val="Fontepargpadro"/>
    <w:link w:val="Corpodetexto3"/>
    <w:uiPriority w:val="99"/>
    <w:semiHidden/>
    <w:rsid w:val="002C7E33"/>
    <w:rPr>
      <w:sz w:val="16"/>
      <w:szCs w:val="16"/>
    </w:rPr>
  </w:style>
  <w:style w:type="paragraph" w:styleId="Recuodecorpodetexto">
    <w:name w:val="Body Text Indent"/>
    <w:basedOn w:val="Normal"/>
    <w:link w:val="RecuodecorpodetextoChar"/>
    <w:rsid w:val="00627869"/>
    <w:pPr>
      <w:spacing w:after="120" w:line="240" w:lineRule="auto"/>
      <w:ind w:left="283"/>
    </w:pPr>
    <w:rPr>
      <w:rFonts w:eastAsia="Times New Roman" w:cs="Times New Roman"/>
      <w:sz w:val="20"/>
      <w:szCs w:val="20"/>
      <w:lang w:val="en-US" w:eastAsia="pt-BR"/>
    </w:rPr>
  </w:style>
  <w:style w:type="character" w:customStyle="1" w:styleId="RecuodecorpodetextoChar">
    <w:name w:val="Recuo de corpo de texto Char"/>
    <w:basedOn w:val="Fontepargpadro"/>
    <w:link w:val="Recuodecorpodetexto"/>
    <w:rsid w:val="00627869"/>
    <w:rPr>
      <w:rFonts w:ascii="Times New Roman" w:eastAsia="Times New Roman" w:hAnsi="Times New Roman" w:cs="Times New Roman"/>
      <w:sz w:val="20"/>
      <w:szCs w:val="20"/>
      <w:lang w:val="en-US" w:eastAsia="pt-BR"/>
    </w:rPr>
  </w:style>
  <w:style w:type="paragraph" w:styleId="Recuodecorpodetexto3">
    <w:name w:val="Body Text Indent 3"/>
    <w:basedOn w:val="Normal"/>
    <w:link w:val="Recuodecorpodetexto3Char"/>
    <w:rsid w:val="00730952"/>
    <w:pPr>
      <w:spacing w:after="120" w:line="240" w:lineRule="auto"/>
      <w:ind w:left="283"/>
      <w:jc w:val="left"/>
    </w:pPr>
    <w:rPr>
      <w:rFonts w:eastAsia="Times New Roman" w:cs="Times New Roman"/>
      <w:sz w:val="16"/>
      <w:szCs w:val="16"/>
      <w:lang w:val="en-US" w:eastAsia="pt-BR"/>
    </w:rPr>
  </w:style>
  <w:style w:type="character" w:customStyle="1" w:styleId="Recuodecorpodetexto3Char">
    <w:name w:val="Recuo de corpo de texto 3 Char"/>
    <w:basedOn w:val="Fontepargpadro"/>
    <w:link w:val="Recuodecorpodetexto3"/>
    <w:rsid w:val="00730952"/>
    <w:rPr>
      <w:rFonts w:ascii="Times New Roman" w:eastAsia="Times New Roman" w:hAnsi="Times New Roman" w:cs="Times New Roman"/>
      <w:sz w:val="16"/>
      <w:szCs w:val="16"/>
      <w:lang w:val="en-US" w:eastAsia="pt-BR"/>
    </w:rPr>
  </w:style>
  <w:style w:type="paragraph" w:styleId="Recuodecorpodetexto2">
    <w:name w:val="Body Text Indent 2"/>
    <w:basedOn w:val="Normal"/>
    <w:link w:val="Recuodecorpodetexto2Char"/>
    <w:rsid w:val="008A7B23"/>
    <w:pPr>
      <w:spacing w:after="120" w:line="480" w:lineRule="auto"/>
      <w:ind w:left="283"/>
      <w:jc w:val="left"/>
    </w:pPr>
    <w:rPr>
      <w:rFonts w:eastAsia="Times New Roman" w:cs="Times New Roman"/>
      <w:sz w:val="20"/>
      <w:szCs w:val="20"/>
      <w:lang w:val="en-US" w:eastAsia="pt-BR"/>
    </w:rPr>
  </w:style>
  <w:style w:type="character" w:customStyle="1" w:styleId="Recuodecorpodetexto2Char">
    <w:name w:val="Recuo de corpo de texto 2 Char"/>
    <w:basedOn w:val="Fontepargpadro"/>
    <w:link w:val="Recuodecorpodetexto2"/>
    <w:rsid w:val="008A7B23"/>
    <w:rPr>
      <w:rFonts w:ascii="Times New Roman" w:eastAsia="Times New Roman" w:hAnsi="Times New Roman" w:cs="Times New Roman"/>
      <w:sz w:val="20"/>
      <w:szCs w:val="20"/>
      <w:lang w:val="en-US" w:eastAsia="pt-BR"/>
    </w:rPr>
  </w:style>
  <w:style w:type="paragraph" w:styleId="NormalWeb">
    <w:name w:val="Normal (Web)"/>
    <w:basedOn w:val="Normal"/>
    <w:uiPriority w:val="99"/>
    <w:rsid w:val="006D178F"/>
    <w:pPr>
      <w:spacing w:before="100" w:beforeAutospacing="1" w:after="100" w:afterAutospacing="1" w:line="240" w:lineRule="auto"/>
      <w:jc w:val="left"/>
    </w:pPr>
    <w:rPr>
      <w:rFonts w:eastAsia="Times New Roman" w:cs="Times New Roman"/>
      <w:szCs w:val="24"/>
      <w:lang w:val="pt-PT" w:eastAsia="pt-BR"/>
    </w:rPr>
  </w:style>
  <w:style w:type="character" w:customStyle="1" w:styleId="fontstyle01">
    <w:name w:val="fontstyle01"/>
    <w:basedOn w:val="Fontepargpadro"/>
    <w:rsid w:val="00EE7D2F"/>
    <w:rPr>
      <w:rFonts w:ascii="ArialMT" w:hAnsi="ArialMT" w:hint="default"/>
      <w:b w:val="0"/>
      <w:bCs w:val="0"/>
      <w:i w:val="0"/>
      <w:iCs w:val="0"/>
      <w:color w:val="000000"/>
      <w:sz w:val="20"/>
      <w:szCs w:val="20"/>
    </w:rPr>
  </w:style>
  <w:style w:type="character" w:customStyle="1" w:styleId="fontstyle21">
    <w:name w:val="fontstyle21"/>
    <w:basedOn w:val="Fontepargpadro"/>
    <w:rsid w:val="00493B79"/>
    <w:rPr>
      <w:rFonts w:ascii="CIDFont+F1" w:hAnsi="CIDFont+F1"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2077">
      <w:bodyDiv w:val="1"/>
      <w:marLeft w:val="0"/>
      <w:marRight w:val="0"/>
      <w:marTop w:val="0"/>
      <w:marBottom w:val="0"/>
      <w:divBdr>
        <w:top w:val="none" w:sz="0" w:space="0" w:color="auto"/>
        <w:left w:val="none" w:sz="0" w:space="0" w:color="auto"/>
        <w:bottom w:val="none" w:sz="0" w:space="0" w:color="auto"/>
        <w:right w:val="none" w:sz="0" w:space="0" w:color="auto"/>
      </w:divBdr>
    </w:div>
    <w:div w:id="100221349">
      <w:bodyDiv w:val="1"/>
      <w:marLeft w:val="0"/>
      <w:marRight w:val="0"/>
      <w:marTop w:val="0"/>
      <w:marBottom w:val="0"/>
      <w:divBdr>
        <w:top w:val="none" w:sz="0" w:space="0" w:color="auto"/>
        <w:left w:val="none" w:sz="0" w:space="0" w:color="auto"/>
        <w:bottom w:val="none" w:sz="0" w:space="0" w:color="auto"/>
        <w:right w:val="none" w:sz="0" w:space="0" w:color="auto"/>
      </w:divBdr>
    </w:div>
    <w:div w:id="227231288">
      <w:bodyDiv w:val="1"/>
      <w:marLeft w:val="0"/>
      <w:marRight w:val="0"/>
      <w:marTop w:val="0"/>
      <w:marBottom w:val="0"/>
      <w:divBdr>
        <w:top w:val="none" w:sz="0" w:space="0" w:color="auto"/>
        <w:left w:val="none" w:sz="0" w:space="0" w:color="auto"/>
        <w:bottom w:val="none" w:sz="0" w:space="0" w:color="auto"/>
        <w:right w:val="none" w:sz="0" w:space="0" w:color="auto"/>
      </w:divBdr>
    </w:div>
    <w:div w:id="342979546">
      <w:bodyDiv w:val="1"/>
      <w:marLeft w:val="0"/>
      <w:marRight w:val="0"/>
      <w:marTop w:val="0"/>
      <w:marBottom w:val="0"/>
      <w:divBdr>
        <w:top w:val="none" w:sz="0" w:space="0" w:color="auto"/>
        <w:left w:val="none" w:sz="0" w:space="0" w:color="auto"/>
        <w:bottom w:val="none" w:sz="0" w:space="0" w:color="auto"/>
        <w:right w:val="none" w:sz="0" w:space="0" w:color="auto"/>
      </w:divBdr>
    </w:div>
    <w:div w:id="384834650">
      <w:bodyDiv w:val="1"/>
      <w:marLeft w:val="0"/>
      <w:marRight w:val="0"/>
      <w:marTop w:val="0"/>
      <w:marBottom w:val="0"/>
      <w:divBdr>
        <w:top w:val="none" w:sz="0" w:space="0" w:color="auto"/>
        <w:left w:val="none" w:sz="0" w:space="0" w:color="auto"/>
        <w:bottom w:val="none" w:sz="0" w:space="0" w:color="auto"/>
        <w:right w:val="none" w:sz="0" w:space="0" w:color="auto"/>
      </w:divBdr>
    </w:div>
    <w:div w:id="477301911">
      <w:bodyDiv w:val="1"/>
      <w:marLeft w:val="0"/>
      <w:marRight w:val="0"/>
      <w:marTop w:val="0"/>
      <w:marBottom w:val="0"/>
      <w:divBdr>
        <w:top w:val="none" w:sz="0" w:space="0" w:color="auto"/>
        <w:left w:val="none" w:sz="0" w:space="0" w:color="auto"/>
        <w:bottom w:val="none" w:sz="0" w:space="0" w:color="auto"/>
        <w:right w:val="none" w:sz="0" w:space="0" w:color="auto"/>
      </w:divBdr>
    </w:div>
    <w:div w:id="480195408">
      <w:bodyDiv w:val="1"/>
      <w:marLeft w:val="0"/>
      <w:marRight w:val="0"/>
      <w:marTop w:val="0"/>
      <w:marBottom w:val="0"/>
      <w:divBdr>
        <w:top w:val="none" w:sz="0" w:space="0" w:color="auto"/>
        <w:left w:val="none" w:sz="0" w:space="0" w:color="auto"/>
        <w:bottom w:val="none" w:sz="0" w:space="0" w:color="auto"/>
        <w:right w:val="none" w:sz="0" w:space="0" w:color="auto"/>
      </w:divBdr>
    </w:div>
    <w:div w:id="553929927">
      <w:bodyDiv w:val="1"/>
      <w:marLeft w:val="0"/>
      <w:marRight w:val="0"/>
      <w:marTop w:val="0"/>
      <w:marBottom w:val="0"/>
      <w:divBdr>
        <w:top w:val="none" w:sz="0" w:space="0" w:color="auto"/>
        <w:left w:val="none" w:sz="0" w:space="0" w:color="auto"/>
        <w:bottom w:val="none" w:sz="0" w:space="0" w:color="auto"/>
        <w:right w:val="none" w:sz="0" w:space="0" w:color="auto"/>
      </w:divBdr>
    </w:div>
    <w:div w:id="554849743">
      <w:bodyDiv w:val="1"/>
      <w:marLeft w:val="0"/>
      <w:marRight w:val="0"/>
      <w:marTop w:val="0"/>
      <w:marBottom w:val="0"/>
      <w:divBdr>
        <w:top w:val="none" w:sz="0" w:space="0" w:color="auto"/>
        <w:left w:val="none" w:sz="0" w:space="0" w:color="auto"/>
        <w:bottom w:val="none" w:sz="0" w:space="0" w:color="auto"/>
        <w:right w:val="none" w:sz="0" w:space="0" w:color="auto"/>
      </w:divBdr>
    </w:div>
    <w:div w:id="571964742">
      <w:bodyDiv w:val="1"/>
      <w:marLeft w:val="0"/>
      <w:marRight w:val="0"/>
      <w:marTop w:val="0"/>
      <w:marBottom w:val="0"/>
      <w:divBdr>
        <w:top w:val="none" w:sz="0" w:space="0" w:color="auto"/>
        <w:left w:val="none" w:sz="0" w:space="0" w:color="auto"/>
        <w:bottom w:val="none" w:sz="0" w:space="0" w:color="auto"/>
        <w:right w:val="none" w:sz="0" w:space="0" w:color="auto"/>
      </w:divBdr>
    </w:div>
    <w:div w:id="591402072">
      <w:bodyDiv w:val="1"/>
      <w:marLeft w:val="0"/>
      <w:marRight w:val="0"/>
      <w:marTop w:val="0"/>
      <w:marBottom w:val="0"/>
      <w:divBdr>
        <w:top w:val="none" w:sz="0" w:space="0" w:color="auto"/>
        <w:left w:val="none" w:sz="0" w:space="0" w:color="auto"/>
        <w:bottom w:val="none" w:sz="0" w:space="0" w:color="auto"/>
        <w:right w:val="none" w:sz="0" w:space="0" w:color="auto"/>
      </w:divBdr>
    </w:div>
    <w:div w:id="710959652">
      <w:bodyDiv w:val="1"/>
      <w:marLeft w:val="0"/>
      <w:marRight w:val="0"/>
      <w:marTop w:val="0"/>
      <w:marBottom w:val="0"/>
      <w:divBdr>
        <w:top w:val="none" w:sz="0" w:space="0" w:color="auto"/>
        <w:left w:val="none" w:sz="0" w:space="0" w:color="auto"/>
        <w:bottom w:val="none" w:sz="0" w:space="0" w:color="auto"/>
        <w:right w:val="none" w:sz="0" w:space="0" w:color="auto"/>
      </w:divBdr>
    </w:div>
    <w:div w:id="952789664">
      <w:bodyDiv w:val="1"/>
      <w:marLeft w:val="0"/>
      <w:marRight w:val="0"/>
      <w:marTop w:val="0"/>
      <w:marBottom w:val="0"/>
      <w:divBdr>
        <w:top w:val="none" w:sz="0" w:space="0" w:color="auto"/>
        <w:left w:val="none" w:sz="0" w:space="0" w:color="auto"/>
        <w:bottom w:val="none" w:sz="0" w:space="0" w:color="auto"/>
        <w:right w:val="none" w:sz="0" w:space="0" w:color="auto"/>
      </w:divBdr>
    </w:div>
    <w:div w:id="982274540">
      <w:bodyDiv w:val="1"/>
      <w:marLeft w:val="0"/>
      <w:marRight w:val="0"/>
      <w:marTop w:val="0"/>
      <w:marBottom w:val="0"/>
      <w:divBdr>
        <w:top w:val="none" w:sz="0" w:space="0" w:color="auto"/>
        <w:left w:val="none" w:sz="0" w:space="0" w:color="auto"/>
        <w:bottom w:val="none" w:sz="0" w:space="0" w:color="auto"/>
        <w:right w:val="none" w:sz="0" w:space="0" w:color="auto"/>
      </w:divBdr>
    </w:div>
    <w:div w:id="1034891052">
      <w:bodyDiv w:val="1"/>
      <w:marLeft w:val="0"/>
      <w:marRight w:val="0"/>
      <w:marTop w:val="0"/>
      <w:marBottom w:val="0"/>
      <w:divBdr>
        <w:top w:val="none" w:sz="0" w:space="0" w:color="auto"/>
        <w:left w:val="none" w:sz="0" w:space="0" w:color="auto"/>
        <w:bottom w:val="none" w:sz="0" w:space="0" w:color="auto"/>
        <w:right w:val="none" w:sz="0" w:space="0" w:color="auto"/>
      </w:divBdr>
    </w:div>
    <w:div w:id="1037387267">
      <w:bodyDiv w:val="1"/>
      <w:marLeft w:val="0"/>
      <w:marRight w:val="0"/>
      <w:marTop w:val="0"/>
      <w:marBottom w:val="0"/>
      <w:divBdr>
        <w:top w:val="none" w:sz="0" w:space="0" w:color="auto"/>
        <w:left w:val="none" w:sz="0" w:space="0" w:color="auto"/>
        <w:bottom w:val="none" w:sz="0" w:space="0" w:color="auto"/>
        <w:right w:val="none" w:sz="0" w:space="0" w:color="auto"/>
      </w:divBdr>
    </w:div>
    <w:div w:id="1037782650">
      <w:bodyDiv w:val="1"/>
      <w:marLeft w:val="0"/>
      <w:marRight w:val="0"/>
      <w:marTop w:val="0"/>
      <w:marBottom w:val="0"/>
      <w:divBdr>
        <w:top w:val="none" w:sz="0" w:space="0" w:color="auto"/>
        <w:left w:val="none" w:sz="0" w:space="0" w:color="auto"/>
        <w:bottom w:val="none" w:sz="0" w:space="0" w:color="auto"/>
        <w:right w:val="none" w:sz="0" w:space="0" w:color="auto"/>
      </w:divBdr>
    </w:div>
    <w:div w:id="1063137841">
      <w:bodyDiv w:val="1"/>
      <w:marLeft w:val="0"/>
      <w:marRight w:val="0"/>
      <w:marTop w:val="0"/>
      <w:marBottom w:val="0"/>
      <w:divBdr>
        <w:top w:val="none" w:sz="0" w:space="0" w:color="auto"/>
        <w:left w:val="none" w:sz="0" w:space="0" w:color="auto"/>
        <w:bottom w:val="none" w:sz="0" w:space="0" w:color="auto"/>
        <w:right w:val="none" w:sz="0" w:space="0" w:color="auto"/>
      </w:divBdr>
    </w:div>
    <w:div w:id="1110902497">
      <w:bodyDiv w:val="1"/>
      <w:marLeft w:val="0"/>
      <w:marRight w:val="0"/>
      <w:marTop w:val="0"/>
      <w:marBottom w:val="0"/>
      <w:divBdr>
        <w:top w:val="none" w:sz="0" w:space="0" w:color="auto"/>
        <w:left w:val="none" w:sz="0" w:space="0" w:color="auto"/>
        <w:bottom w:val="none" w:sz="0" w:space="0" w:color="auto"/>
        <w:right w:val="none" w:sz="0" w:space="0" w:color="auto"/>
      </w:divBdr>
    </w:div>
    <w:div w:id="1204631300">
      <w:bodyDiv w:val="1"/>
      <w:marLeft w:val="0"/>
      <w:marRight w:val="0"/>
      <w:marTop w:val="0"/>
      <w:marBottom w:val="0"/>
      <w:divBdr>
        <w:top w:val="none" w:sz="0" w:space="0" w:color="auto"/>
        <w:left w:val="none" w:sz="0" w:space="0" w:color="auto"/>
        <w:bottom w:val="none" w:sz="0" w:space="0" w:color="auto"/>
        <w:right w:val="none" w:sz="0" w:space="0" w:color="auto"/>
      </w:divBdr>
    </w:div>
    <w:div w:id="1248809599">
      <w:bodyDiv w:val="1"/>
      <w:marLeft w:val="0"/>
      <w:marRight w:val="0"/>
      <w:marTop w:val="0"/>
      <w:marBottom w:val="0"/>
      <w:divBdr>
        <w:top w:val="none" w:sz="0" w:space="0" w:color="auto"/>
        <w:left w:val="none" w:sz="0" w:space="0" w:color="auto"/>
        <w:bottom w:val="none" w:sz="0" w:space="0" w:color="auto"/>
        <w:right w:val="none" w:sz="0" w:space="0" w:color="auto"/>
      </w:divBdr>
    </w:div>
    <w:div w:id="1269895252">
      <w:bodyDiv w:val="1"/>
      <w:marLeft w:val="0"/>
      <w:marRight w:val="0"/>
      <w:marTop w:val="0"/>
      <w:marBottom w:val="0"/>
      <w:divBdr>
        <w:top w:val="none" w:sz="0" w:space="0" w:color="auto"/>
        <w:left w:val="none" w:sz="0" w:space="0" w:color="auto"/>
        <w:bottom w:val="none" w:sz="0" w:space="0" w:color="auto"/>
        <w:right w:val="none" w:sz="0" w:space="0" w:color="auto"/>
      </w:divBdr>
    </w:div>
    <w:div w:id="1290091394">
      <w:bodyDiv w:val="1"/>
      <w:marLeft w:val="0"/>
      <w:marRight w:val="0"/>
      <w:marTop w:val="0"/>
      <w:marBottom w:val="0"/>
      <w:divBdr>
        <w:top w:val="none" w:sz="0" w:space="0" w:color="auto"/>
        <w:left w:val="none" w:sz="0" w:space="0" w:color="auto"/>
        <w:bottom w:val="none" w:sz="0" w:space="0" w:color="auto"/>
        <w:right w:val="none" w:sz="0" w:space="0" w:color="auto"/>
      </w:divBdr>
    </w:div>
    <w:div w:id="1304431189">
      <w:bodyDiv w:val="1"/>
      <w:marLeft w:val="0"/>
      <w:marRight w:val="0"/>
      <w:marTop w:val="0"/>
      <w:marBottom w:val="0"/>
      <w:divBdr>
        <w:top w:val="none" w:sz="0" w:space="0" w:color="auto"/>
        <w:left w:val="none" w:sz="0" w:space="0" w:color="auto"/>
        <w:bottom w:val="none" w:sz="0" w:space="0" w:color="auto"/>
        <w:right w:val="none" w:sz="0" w:space="0" w:color="auto"/>
      </w:divBdr>
    </w:div>
    <w:div w:id="1364791065">
      <w:bodyDiv w:val="1"/>
      <w:marLeft w:val="0"/>
      <w:marRight w:val="0"/>
      <w:marTop w:val="0"/>
      <w:marBottom w:val="0"/>
      <w:divBdr>
        <w:top w:val="none" w:sz="0" w:space="0" w:color="auto"/>
        <w:left w:val="none" w:sz="0" w:space="0" w:color="auto"/>
        <w:bottom w:val="none" w:sz="0" w:space="0" w:color="auto"/>
        <w:right w:val="none" w:sz="0" w:space="0" w:color="auto"/>
      </w:divBdr>
    </w:div>
    <w:div w:id="1387148332">
      <w:bodyDiv w:val="1"/>
      <w:marLeft w:val="0"/>
      <w:marRight w:val="0"/>
      <w:marTop w:val="0"/>
      <w:marBottom w:val="0"/>
      <w:divBdr>
        <w:top w:val="none" w:sz="0" w:space="0" w:color="auto"/>
        <w:left w:val="none" w:sz="0" w:space="0" w:color="auto"/>
        <w:bottom w:val="none" w:sz="0" w:space="0" w:color="auto"/>
        <w:right w:val="none" w:sz="0" w:space="0" w:color="auto"/>
      </w:divBdr>
    </w:div>
    <w:div w:id="1460101947">
      <w:bodyDiv w:val="1"/>
      <w:marLeft w:val="0"/>
      <w:marRight w:val="0"/>
      <w:marTop w:val="0"/>
      <w:marBottom w:val="0"/>
      <w:divBdr>
        <w:top w:val="none" w:sz="0" w:space="0" w:color="auto"/>
        <w:left w:val="none" w:sz="0" w:space="0" w:color="auto"/>
        <w:bottom w:val="none" w:sz="0" w:space="0" w:color="auto"/>
        <w:right w:val="none" w:sz="0" w:space="0" w:color="auto"/>
      </w:divBdr>
    </w:div>
    <w:div w:id="1522891498">
      <w:bodyDiv w:val="1"/>
      <w:marLeft w:val="0"/>
      <w:marRight w:val="0"/>
      <w:marTop w:val="0"/>
      <w:marBottom w:val="0"/>
      <w:divBdr>
        <w:top w:val="none" w:sz="0" w:space="0" w:color="auto"/>
        <w:left w:val="none" w:sz="0" w:space="0" w:color="auto"/>
        <w:bottom w:val="none" w:sz="0" w:space="0" w:color="auto"/>
        <w:right w:val="none" w:sz="0" w:space="0" w:color="auto"/>
      </w:divBdr>
    </w:div>
    <w:div w:id="1603339166">
      <w:bodyDiv w:val="1"/>
      <w:marLeft w:val="0"/>
      <w:marRight w:val="0"/>
      <w:marTop w:val="0"/>
      <w:marBottom w:val="0"/>
      <w:divBdr>
        <w:top w:val="none" w:sz="0" w:space="0" w:color="auto"/>
        <w:left w:val="none" w:sz="0" w:space="0" w:color="auto"/>
        <w:bottom w:val="none" w:sz="0" w:space="0" w:color="auto"/>
        <w:right w:val="none" w:sz="0" w:space="0" w:color="auto"/>
      </w:divBdr>
    </w:div>
    <w:div w:id="1613047141">
      <w:bodyDiv w:val="1"/>
      <w:marLeft w:val="0"/>
      <w:marRight w:val="0"/>
      <w:marTop w:val="0"/>
      <w:marBottom w:val="0"/>
      <w:divBdr>
        <w:top w:val="none" w:sz="0" w:space="0" w:color="auto"/>
        <w:left w:val="none" w:sz="0" w:space="0" w:color="auto"/>
        <w:bottom w:val="none" w:sz="0" w:space="0" w:color="auto"/>
        <w:right w:val="none" w:sz="0" w:space="0" w:color="auto"/>
      </w:divBdr>
    </w:div>
    <w:div w:id="1708679929">
      <w:bodyDiv w:val="1"/>
      <w:marLeft w:val="0"/>
      <w:marRight w:val="0"/>
      <w:marTop w:val="0"/>
      <w:marBottom w:val="0"/>
      <w:divBdr>
        <w:top w:val="none" w:sz="0" w:space="0" w:color="auto"/>
        <w:left w:val="none" w:sz="0" w:space="0" w:color="auto"/>
        <w:bottom w:val="none" w:sz="0" w:space="0" w:color="auto"/>
        <w:right w:val="none" w:sz="0" w:space="0" w:color="auto"/>
      </w:divBdr>
    </w:div>
    <w:div w:id="1775395749">
      <w:bodyDiv w:val="1"/>
      <w:marLeft w:val="0"/>
      <w:marRight w:val="0"/>
      <w:marTop w:val="0"/>
      <w:marBottom w:val="0"/>
      <w:divBdr>
        <w:top w:val="none" w:sz="0" w:space="0" w:color="auto"/>
        <w:left w:val="none" w:sz="0" w:space="0" w:color="auto"/>
        <w:bottom w:val="none" w:sz="0" w:space="0" w:color="auto"/>
        <w:right w:val="none" w:sz="0" w:space="0" w:color="auto"/>
      </w:divBdr>
    </w:div>
    <w:div w:id="1824348571">
      <w:bodyDiv w:val="1"/>
      <w:marLeft w:val="0"/>
      <w:marRight w:val="0"/>
      <w:marTop w:val="0"/>
      <w:marBottom w:val="0"/>
      <w:divBdr>
        <w:top w:val="none" w:sz="0" w:space="0" w:color="auto"/>
        <w:left w:val="none" w:sz="0" w:space="0" w:color="auto"/>
        <w:bottom w:val="none" w:sz="0" w:space="0" w:color="auto"/>
        <w:right w:val="none" w:sz="0" w:space="0" w:color="auto"/>
      </w:divBdr>
    </w:div>
    <w:div w:id="1852648250">
      <w:bodyDiv w:val="1"/>
      <w:marLeft w:val="0"/>
      <w:marRight w:val="0"/>
      <w:marTop w:val="0"/>
      <w:marBottom w:val="0"/>
      <w:divBdr>
        <w:top w:val="none" w:sz="0" w:space="0" w:color="auto"/>
        <w:left w:val="none" w:sz="0" w:space="0" w:color="auto"/>
        <w:bottom w:val="none" w:sz="0" w:space="0" w:color="auto"/>
        <w:right w:val="none" w:sz="0" w:space="0" w:color="auto"/>
      </w:divBdr>
    </w:div>
    <w:div w:id="1983728521">
      <w:bodyDiv w:val="1"/>
      <w:marLeft w:val="0"/>
      <w:marRight w:val="0"/>
      <w:marTop w:val="0"/>
      <w:marBottom w:val="0"/>
      <w:divBdr>
        <w:top w:val="none" w:sz="0" w:space="0" w:color="auto"/>
        <w:left w:val="none" w:sz="0" w:space="0" w:color="auto"/>
        <w:bottom w:val="none" w:sz="0" w:space="0" w:color="auto"/>
        <w:right w:val="none" w:sz="0" w:space="0" w:color="auto"/>
      </w:divBdr>
    </w:div>
    <w:div w:id="2072380450">
      <w:bodyDiv w:val="1"/>
      <w:marLeft w:val="0"/>
      <w:marRight w:val="0"/>
      <w:marTop w:val="0"/>
      <w:marBottom w:val="0"/>
      <w:divBdr>
        <w:top w:val="none" w:sz="0" w:space="0" w:color="auto"/>
        <w:left w:val="none" w:sz="0" w:space="0" w:color="auto"/>
        <w:bottom w:val="none" w:sz="0" w:space="0" w:color="auto"/>
        <w:right w:val="none" w:sz="0" w:space="0" w:color="auto"/>
      </w:divBdr>
    </w:div>
    <w:div w:id="21414106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10.png"/><Relationship Id="rId26" Type="http://schemas.openxmlformats.org/officeDocument/2006/relationships/image" Target="media/image16.jpeg"/><Relationship Id="rId39" Type="http://schemas.openxmlformats.org/officeDocument/2006/relationships/image" Target="media/image27.png"/><Relationship Id="rId21" Type="http://schemas.openxmlformats.org/officeDocument/2006/relationships/oleObject" Target="embeddings/oleObject1.bin"/><Relationship Id="rId34" Type="http://schemas.openxmlformats.org/officeDocument/2006/relationships/image" Target="media/image22.jpeg"/><Relationship Id="rId42" Type="http://schemas.openxmlformats.org/officeDocument/2006/relationships/oleObject" Target="embeddings/oleObject5.bin"/><Relationship Id="rId47" Type="http://schemas.openxmlformats.org/officeDocument/2006/relationships/image" Target="media/image33.png"/><Relationship Id="rId50" Type="http://schemas.openxmlformats.org/officeDocument/2006/relationships/image" Target="media/image35.jpeg"/><Relationship Id="rId55"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9.png"/><Relationship Id="rId25" Type="http://schemas.openxmlformats.org/officeDocument/2006/relationships/image" Target="media/image15.jpeg"/><Relationship Id="rId33" Type="http://schemas.openxmlformats.org/officeDocument/2006/relationships/oleObject" Target="embeddings/oleObject4.bin"/><Relationship Id="rId38" Type="http://schemas.openxmlformats.org/officeDocument/2006/relationships/image" Target="media/image26.png"/><Relationship Id="rId46"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8.jpeg"/><Relationship Id="rId41" Type="http://schemas.openxmlformats.org/officeDocument/2006/relationships/image" Target="media/image29.png"/><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5.jpeg"/><Relationship Id="rId40" Type="http://schemas.openxmlformats.org/officeDocument/2006/relationships/image" Target="media/image28.png"/><Relationship Id="rId45" Type="http://schemas.openxmlformats.org/officeDocument/2006/relationships/image" Target="media/image31.png"/><Relationship Id="rId53"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2.bin"/><Relationship Id="rId28" Type="http://schemas.openxmlformats.org/officeDocument/2006/relationships/oleObject" Target="embeddings/oleObject3.bin"/><Relationship Id="rId36" Type="http://schemas.openxmlformats.org/officeDocument/2006/relationships/image" Target="media/image24.jpeg"/><Relationship Id="rId49" Type="http://schemas.openxmlformats.org/officeDocument/2006/relationships/oleObject" Target="embeddings/oleObject7.bin"/><Relationship Id="rId57"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11.png"/><Relationship Id="rId31" Type="http://schemas.openxmlformats.org/officeDocument/2006/relationships/image" Target="media/image20.png"/><Relationship Id="rId44" Type="http://schemas.openxmlformats.org/officeDocument/2006/relationships/oleObject" Target="embeddings/oleObject6.bin"/><Relationship Id="rId52"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image" Target="media/image34.png"/><Relationship Id="rId56" Type="http://schemas.openxmlformats.org/officeDocument/2006/relationships/fontTable" Target="fontTable.xml"/><Relationship Id="rId8" Type="http://schemas.openxmlformats.org/officeDocument/2006/relationships/hyperlink" Target="mailto:planej.pb@gmail.com" TargetMode="External"/><Relationship Id="rId51" Type="http://schemas.openxmlformats.org/officeDocument/2006/relationships/image" Target="media/image36.pn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254D86-8ADB-4331-A16F-9101F77B8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488</TotalTime>
  <Pages>1</Pages>
  <Words>8438</Words>
  <Characters>45571</Characters>
  <Application>Microsoft Office Word</Application>
  <DocSecurity>0</DocSecurity>
  <Lines>379</Lines>
  <Paragraphs>107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Gabriel Victor</dc:creator>
  <cp:keywords/>
  <dc:description/>
  <cp:lastModifiedBy>Gabriel</cp:lastModifiedBy>
  <cp:revision>10</cp:revision>
  <cp:lastPrinted>2022-07-19T14:41:00Z</cp:lastPrinted>
  <dcterms:created xsi:type="dcterms:W3CDTF">2022-06-29T13:00:00Z</dcterms:created>
  <dcterms:modified xsi:type="dcterms:W3CDTF">2022-07-19T14:43:00Z</dcterms:modified>
</cp:coreProperties>
</file>